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873C6" w14:textId="77777777" w:rsidR="00D1073C" w:rsidRPr="003829D1" w:rsidRDefault="00000000">
      <w:pPr>
        <w:pStyle w:val="aa"/>
        <w:spacing w:after="80"/>
        <w:jc w:val="center"/>
        <w:rPr>
          <w:lang w:val="ru-RU"/>
        </w:rPr>
      </w:pPr>
      <w:r w:rsidRPr="003829D1">
        <w:rPr>
          <w:lang w:val="ru-RU"/>
        </w:rPr>
        <w:t>Книга отработки возражений</w:t>
      </w:r>
      <w:r w:rsidRPr="003829D1">
        <w:rPr>
          <w:lang w:val="ru-RU"/>
        </w:rPr>
        <w:br/>
        <w:t>начала учебного года</w:t>
      </w:r>
    </w:p>
    <w:p w14:paraId="5F4E2069" w14:textId="77777777" w:rsidR="00D1073C" w:rsidRPr="003829D1" w:rsidRDefault="00000000">
      <w:pPr>
        <w:jc w:val="center"/>
        <w:rPr>
          <w:rFonts w:hint="eastAsia"/>
          <w:lang w:val="ru-RU"/>
        </w:rPr>
      </w:pPr>
      <w:r w:rsidRPr="003829D1">
        <w:rPr>
          <w:color w:val="667085"/>
          <w:sz w:val="24"/>
          <w:lang w:val="ru-RU"/>
        </w:rPr>
        <w:t>Речевые скрипты для администраторов детских образовательных проектов</w:t>
      </w:r>
    </w:p>
    <w:p w14:paraId="533E3FCD" w14:textId="77777777" w:rsidR="00D1073C" w:rsidRPr="003829D1" w:rsidRDefault="00D1073C">
      <w:pPr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D1073C" w:rsidRPr="003829D1" w14:paraId="429F53DF" w14:textId="77777777">
        <w:trPr>
          <w:jc w:val="center"/>
        </w:trPr>
        <w:tc>
          <w:tcPr>
            <w:tcW w:w="10312" w:type="dxa"/>
            <w:tcBorders>
              <w:top w:val="single" w:sz="6" w:space="0" w:color="2C8B87"/>
              <w:left w:val="single" w:sz="6" w:space="0" w:color="2C8B87"/>
              <w:bottom w:val="single" w:sz="6" w:space="0" w:color="2C8B87"/>
              <w:right w:val="single" w:sz="6" w:space="0" w:color="2C8B87"/>
            </w:tcBorders>
            <w:shd w:val="clear" w:color="auto" w:fill="EDF7F6"/>
          </w:tcPr>
          <w:p w14:paraId="162272EB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lang w:val="ru-RU"/>
              </w:rPr>
              <w:t>Главная идея: возражение - не повод спорить и не сигнал немедленно дать скидку. Сначала нужно понять, что именно мешает клиенту принять решение, затем дать релевантный аргумент и обязательно договориться о следующем шаге.</w:t>
            </w:r>
          </w:p>
        </w:tc>
      </w:tr>
    </w:tbl>
    <w:p w14:paraId="75617C2F" w14:textId="77777777" w:rsidR="00D1073C" w:rsidRDefault="00000000">
      <w:pPr>
        <w:pStyle w:val="1"/>
      </w:pPr>
      <w:r>
        <w:t xml:space="preserve">Как </w:t>
      </w:r>
      <w:proofErr w:type="spellStart"/>
      <w:r>
        <w:t>пользоваться</w:t>
      </w:r>
      <w:proofErr w:type="spellEnd"/>
      <w:r>
        <w:t xml:space="preserve"> </w:t>
      </w:r>
      <w:proofErr w:type="spellStart"/>
      <w:r>
        <w:t>книгой</w:t>
      </w:r>
      <w:proofErr w:type="spellEnd"/>
    </w:p>
    <w:p w14:paraId="37E5FFAD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>Не заучивайте скрипты слово в слово. Сохраняйте логику, но говорите естественно.</w:t>
      </w:r>
    </w:p>
    <w:p w14:paraId="0D8E5935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>Сначала слушаем клиента и уточняем причину. Один и тот же ответ «дорого» может означать разные сомнения.</w:t>
      </w:r>
    </w:p>
    <w:p w14:paraId="2900F310" w14:textId="77777777" w:rsidR="00D1073C" w:rsidRDefault="00000000">
      <w:pPr>
        <w:pStyle w:val="a0"/>
        <w:spacing w:after="40"/>
        <w:ind w:left="255"/>
        <w:rPr>
          <w:rFonts w:hint="eastAsia"/>
        </w:rPr>
      </w:pPr>
      <w:r w:rsidRPr="003829D1">
        <w:rPr>
          <w:sz w:val="20"/>
          <w:lang w:val="ru-RU"/>
        </w:rPr>
        <w:t xml:space="preserve">Аргументируем только по тому вопросу, который действительно мешает решению. </w:t>
      </w:r>
      <w:r>
        <w:rPr>
          <w:sz w:val="20"/>
        </w:rPr>
        <w:t xml:space="preserve">Не </w:t>
      </w:r>
      <w:proofErr w:type="spellStart"/>
      <w:r>
        <w:rPr>
          <w:sz w:val="20"/>
        </w:rPr>
        <w:t>перечисляем</w:t>
      </w:r>
      <w:proofErr w:type="spellEnd"/>
      <w:r>
        <w:rPr>
          <w:sz w:val="20"/>
        </w:rPr>
        <w:t xml:space="preserve"> все </w:t>
      </w:r>
      <w:proofErr w:type="spellStart"/>
      <w:r>
        <w:rPr>
          <w:sz w:val="20"/>
        </w:rPr>
        <w:t>преимущества</w:t>
      </w:r>
      <w:proofErr w:type="spellEnd"/>
      <w:r>
        <w:rPr>
          <w:sz w:val="20"/>
        </w:rPr>
        <w:t xml:space="preserve"> центра подряд.</w:t>
      </w:r>
    </w:p>
    <w:p w14:paraId="2479781E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>После отработки всегда договариваемся о конкретном следующем шаге: пробное, диагностика, знакомство с педагогом, новая дата контакта, отправка материалов.</w:t>
      </w:r>
    </w:p>
    <w:p w14:paraId="6301DF6D" w14:textId="77777777" w:rsidR="00D1073C" w:rsidRDefault="00000000">
      <w:pPr>
        <w:pStyle w:val="a0"/>
        <w:spacing w:after="40"/>
        <w:ind w:left="255"/>
        <w:rPr>
          <w:rFonts w:hint="eastAsia"/>
        </w:rPr>
      </w:pPr>
      <w:r w:rsidRPr="003829D1">
        <w:rPr>
          <w:sz w:val="20"/>
          <w:lang w:val="ru-RU"/>
        </w:rPr>
        <w:t xml:space="preserve">Если клиенту нужно время, не заканчиваем фразой «обращайтесь, когда решите». </w:t>
      </w:r>
      <w:proofErr w:type="spellStart"/>
      <w:r>
        <w:rPr>
          <w:sz w:val="20"/>
        </w:rPr>
        <w:t>Согласовываем</w:t>
      </w:r>
      <w:proofErr w:type="spellEnd"/>
      <w:r>
        <w:rPr>
          <w:sz w:val="20"/>
        </w:rPr>
        <w:t xml:space="preserve">, </w:t>
      </w:r>
      <w:proofErr w:type="spellStart"/>
      <w:r>
        <w:rPr>
          <w:sz w:val="20"/>
        </w:rPr>
        <w:t>когда</w:t>
      </w:r>
      <w:proofErr w:type="spellEnd"/>
      <w:r>
        <w:rPr>
          <w:sz w:val="20"/>
        </w:rPr>
        <w:t xml:space="preserve"> и с чем вернемся к разговору.</w:t>
      </w:r>
    </w:p>
    <w:p w14:paraId="59E55234" w14:textId="77777777" w:rsidR="00D1073C" w:rsidRDefault="00000000">
      <w:pPr>
        <w:pStyle w:val="1"/>
      </w:pPr>
      <w:r>
        <w:t>Схема работы с возражением</w:t>
      </w:r>
    </w:p>
    <w:p w14:paraId="4D8F8D86" w14:textId="77777777" w:rsidR="00D1073C" w:rsidRDefault="00000000">
      <w:pPr>
        <w:rPr>
          <w:rFonts w:hint="eastAsia"/>
        </w:rPr>
      </w:pPr>
      <w:r>
        <w:rPr>
          <w:b/>
        </w:rPr>
        <w:t>Смягчение → Уточнение → Аргументация → Завершение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D1073C" w:rsidRPr="003829D1" w14:paraId="0914B71A" w14:textId="77777777">
        <w:tc>
          <w:tcPr>
            <w:tcW w:w="10312" w:type="dxa"/>
            <w:tcBorders>
              <w:top w:val="single" w:sz="6" w:space="0" w:color="2C8B87"/>
              <w:left w:val="single" w:sz="6" w:space="0" w:color="2C8B87"/>
              <w:bottom w:val="single" w:sz="6" w:space="0" w:color="2C8B87"/>
              <w:right w:val="single" w:sz="6" w:space="0" w:color="2C8B87"/>
            </w:tcBorders>
            <w:shd w:val="clear" w:color="auto" w:fill="EDF7F6"/>
          </w:tcPr>
          <w:p w14:paraId="17353875" w14:textId="77777777" w:rsidR="00D1073C" w:rsidRDefault="00000000">
            <w:pPr>
              <w:spacing w:after="40"/>
              <w:rPr>
                <w:rFonts w:hint="eastAsia"/>
              </w:rPr>
            </w:pPr>
            <w:r>
              <w:rPr>
                <w:b/>
                <w:color w:val="2C8B87"/>
                <w:sz w:val="22"/>
              </w:rPr>
              <w:t>1. Смягчение</w:t>
            </w:r>
          </w:p>
          <w:p w14:paraId="6FC38DC2" w14:textId="77777777" w:rsidR="00D1073C" w:rsidRPr="003829D1" w:rsidRDefault="00000000">
            <w:pPr>
              <w:spacing w:after="40"/>
              <w:rPr>
                <w:rFonts w:hint="eastAsia"/>
                <w:lang w:val="ru-RU"/>
              </w:rPr>
            </w:pPr>
            <w:r w:rsidRPr="003829D1">
              <w:rPr>
                <w:lang w:val="ru-RU"/>
              </w:rPr>
              <w:t>Не спорим и не начинаем убеждать. Показываем, что услышали клиента, признаем его право сомневаться, сравнивать и выбирать.</w:t>
            </w:r>
          </w:p>
          <w:p w14:paraId="3C224097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i/>
                <w:sz w:val="19"/>
                <w:lang w:val="ru-RU"/>
              </w:rPr>
              <w:t>«Конечно, понимаю. Когда выбираешь занятия на учебный год, хочется спокойно сравнить варианты».</w:t>
            </w:r>
            <w:r w:rsidRPr="003829D1">
              <w:rPr>
                <w:i/>
                <w:sz w:val="19"/>
                <w:lang w:val="ru-RU"/>
              </w:rPr>
              <w:br/>
              <w:t>«Да, понимаю вас. Хочется убедиться, что ребенку действительно подойдет».</w:t>
            </w:r>
            <w:r w:rsidRPr="003829D1">
              <w:rPr>
                <w:i/>
                <w:sz w:val="19"/>
                <w:lang w:val="ru-RU"/>
              </w:rPr>
              <w:br/>
              <w:t>«Согласна, стоимость - важный вопрос».</w:t>
            </w:r>
          </w:p>
        </w:tc>
      </w:tr>
    </w:tbl>
    <w:p w14:paraId="7AC1168A" w14:textId="77777777" w:rsidR="00D1073C" w:rsidRPr="003829D1" w:rsidRDefault="00D1073C">
      <w:pPr>
        <w:spacing w:after="2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D1073C" w:rsidRPr="003829D1" w14:paraId="70BD622C" w14:textId="77777777">
        <w:tc>
          <w:tcPr>
            <w:tcW w:w="10312" w:type="dxa"/>
            <w:tcBorders>
              <w:top w:val="single" w:sz="6" w:space="0" w:color="E18B45"/>
              <w:left w:val="single" w:sz="6" w:space="0" w:color="E18B45"/>
              <w:bottom w:val="single" w:sz="6" w:space="0" w:color="E18B45"/>
              <w:right w:val="single" w:sz="6" w:space="0" w:color="E18B45"/>
            </w:tcBorders>
            <w:shd w:val="clear" w:color="auto" w:fill="FFF4EA"/>
          </w:tcPr>
          <w:p w14:paraId="5C8AB1E1" w14:textId="77777777" w:rsidR="00D1073C" w:rsidRPr="003829D1" w:rsidRDefault="00000000">
            <w:pPr>
              <w:spacing w:after="40"/>
              <w:rPr>
                <w:rFonts w:hint="eastAsia"/>
                <w:lang w:val="ru-RU"/>
              </w:rPr>
            </w:pPr>
            <w:r w:rsidRPr="003829D1">
              <w:rPr>
                <w:b/>
                <w:color w:val="E18B45"/>
                <w:sz w:val="22"/>
                <w:lang w:val="ru-RU"/>
              </w:rPr>
              <w:t>2. Уточнение</w:t>
            </w:r>
          </w:p>
          <w:p w14:paraId="4FD6E76B" w14:textId="77777777" w:rsidR="00D1073C" w:rsidRPr="003829D1" w:rsidRDefault="00000000">
            <w:pPr>
              <w:spacing w:after="40"/>
              <w:rPr>
                <w:rFonts w:hint="eastAsia"/>
                <w:lang w:val="ru-RU"/>
              </w:rPr>
            </w:pPr>
            <w:r w:rsidRPr="003829D1">
              <w:rPr>
                <w:lang w:val="ru-RU"/>
              </w:rPr>
              <w:t>Выясняем истинную причину и понимаем, что именно мешает принять решение.</w:t>
            </w:r>
          </w:p>
          <w:p w14:paraId="0278D62E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i/>
                <w:sz w:val="19"/>
                <w:lang w:val="ru-RU"/>
              </w:rPr>
              <w:t>«Что вам важно еще понять, прежде чем определиться?»</w:t>
            </w:r>
            <w:r w:rsidRPr="003829D1">
              <w:rPr>
                <w:i/>
                <w:sz w:val="19"/>
                <w:lang w:val="ru-RU"/>
              </w:rPr>
              <w:br/>
              <w:t>«На что вы в первую очередь смотрите: педагог, программа, результат, расписание или стоимость?»</w:t>
            </w:r>
            <w:r w:rsidRPr="003829D1">
              <w:rPr>
                <w:i/>
                <w:sz w:val="19"/>
                <w:lang w:val="ru-RU"/>
              </w:rPr>
              <w:br/>
              <w:t>«Правильно понимаю, что программа вам понравилась, а сомнение сейчас скорее в стоимости?»</w:t>
            </w:r>
          </w:p>
        </w:tc>
      </w:tr>
    </w:tbl>
    <w:p w14:paraId="2C6C2C6C" w14:textId="77777777" w:rsidR="00D1073C" w:rsidRPr="003829D1" w:rsidRDefault="00D1073C">
      <w:pPr>
        <w:spacing w:after="2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D1073C" w:rsidRPr="003829D1" w14:paraId="444A4EED" w14:textId="77777777">
        <w:tc>
          <w:tcPr>
            <w:tcW w:w="10312" w:type="dxa"/>
            <w:tcBorders>
              <w:top w:val="single" w:sz="6" w:space="0" w:color="7A45A1"/>
              <w:left w:val="single" w:sz="6" w:space="0" w:color="7A45A1"/>
              <w:bottom w:val="single" w:sz="6" w:space="0" w:color="7A45A1"/>
              <w:right w:val="single" w:sz="6" w:space="0" w:color="7A45A1"/>
            </w:tcBorders>
            <w:shd w:val="clear" w:color="auto" w:fill="F4EFF8"/>
          </w:tcPr>
          <w:p w14:paraId="4CF0EE25" w14:textId="77777777" w:rsidR="00D1073C" w:rsidRPr="003829D1" w:rsidRDefault="00000000">
            <w:pPr>
              <w:spacing w:after="40"/>
              <w:rPr>
                <w:rFonts w:hint="eastAsia"/>
                <w:lang w:val="ru-RU"/>
              </w:rPr>
            </w:pPr>
            <w:r w:rsidRPr="003829D1">
              <w:rPr>
                <w:b/>
                <w:color w:val="7A45A1"/>
                <w:sz w:val="22"/>
                <w:lang w:val="ru-RU"/>
              </w:rPr>
              <w:t>3. Аргументация</w:t>
            </w:r>
          </w:p>
          <w:p w14:paraId="51ECE326" w14:textId="77777777" w:rsidR="00D1073C" w:rsidRPr="003829D1" w:rsidRDefault="00000000">
            <w:pPr>
              <w:spacing w:after="40"/>
              <w:rPr>
                <w:rFonts w:hint="eastAsia"/>
                <w:lang w:val="ru-RU"/>
              </w:rPr>
            </w:pPr>
            <w:r w:rsidRPr="003829D1">
              <w:rPr>
                <w:lang w:val="ru-RU"/>
              </w:rPr>
              <w:t>Даем не все преимущества центра, а доказательства именно по ключевому сомнению клиента.</w:t>
            </w:r>
          </w:p>
          <w:p w14:paraId="07D2FD41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i/>
                <w:sz w:val="19"/>
                <w:lang w:val="ru-RU"/>
              </w:rPr>
              <w:t>Факты и цифры • результаты • отзывы • кейсы • знакомство с педагогом • пробное занятие • конкретные выгоды • подходящий формат • реальное ограничение.</w:t>
            </w:r>
          </w:p>
        </w:tc>
      </w:tr>
    </w:tbl>
    <w:p w14:paraId="71C2A94B" w14:textId="77777777" w:rsidR="00D1073C" w:rsidRPr="003829D1" w:rsidRDefault="00D1073C">
      <w:pPr>
        <w:spacing w:after="20"/>
        <w:rPr>
          <w:rFonts w:hint="eastAsia"/>
          <w:lang w:val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296"/>
      </w:tblGrid>
      <w:tr w:rsidR="00D1073C" w:rsidRPr="003829D1" w14:paraId="1F774F3E" w14:textId="77777777">
        <w:tc>
          <w:tcPr>
            <w:tcW w:w="10312" w:type="dxa"/>
            <w:tcBorders>
              <w:top w:val="single" w:sz="6" w:space="0" w:color="C84A5B"/>
              <w:left w:val="single" w:sz="6" w:space="0" w:color="C84A5B"/>
              <w:bottom w:val="single" w:sz="6" w:space="0" w:color="C84A5B"/>
              <w:right w:val="single" w:sz="6" w:space="0" w:color="C84A5B"/>
            </w:tcBorders>
            <w:shd w:val="clear" w:color="auto" w:fill="FCEFF1"/>
          </w:tcPr>
          <w:p w14:paraId="53E5A239" w14:textId="77777777" w:rsidR="00D1073C" w:rsidRPr="003829D1" w:rsidRDefault="00000000">
            <w:pPr>
              <w:spacing w:after="40"/>
              <w:rPr>
                <w:rFonts w:hint="eastAsia"/>
                <w:lang w:val="ru-RU"/>
              </w:rPr>
            </w:pPr>
            <w:r w:rsidRPr="003829D1">
              <w:rPr>
                <w:b/>
                <w:color w:val="C84A5B"/>
                <w:sz w:val="22"/>
                <w:lang w:val="ru-RU"/>
              </w:rPr>
              <w:lastRenderedPageBreak/>
              <w:t>4. Завершение</w:t>
            </w:r>
          </w:p>
          <w:p w14:paraId="2B8D47D7" w14:textId="77777777" w:rsidR="00D1073C" w:rsidRPr="003829D1" w:rsidRDefault="00000000">
            <w:pPr>
              <w:spacing w:after="40"/>
              <w:rPr>
                <w:rFonts w:hint="eastAsia"/>
                <w:lang w:val="ru-RU"/>
              </w:rPr>
            </w:pPr>
            <w:r w:rsidRPr="003829D1">
              <w:rPr>
                <w:lang w:val="ru-RU"/>
              </w:rPr>
              <w:t>Договариваемся, что происходит дальше. Это не всегда покупка прямо сейчас.</w:t>
            </w:r>
          </w:p>
          <w:p w14:paraId="6609C27E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i/>
                <w:sz w:val="19"/>
                <w:lang w:val="ru-RU"/>
              </w:rPr>
              <w:t>«Давайте сначала попробуем занятие, а после него спокойно примете решение».</w:t>
            </w:r>
            <w:r w:rsidRPr="003829D1">
              <w:rPr>
                <w:i/>
                <w:sz w:val="19"/>
                <w:lang w:val="ru-RU"/>
              </w:rPr>
              <w:br/>
              <w:t>«Я отправлю карточку педагога и отзывы, а в пятницу напишу. Хорошо?»</w:t>
            </w:r>
            <w:r w:rsidRPr="003829D1">
              <w:rPr>
                <w:i/>
                <w:sz w:val="19"/>
                <w:lang w:val="ru-RU"/>
              </w:rPr>
              <w:br/>
              <w:t>«Тогда уточню вопрос у педагога и вернусь к вам сегодня».</w:t>
            </w:r>
          </w:p>
        </w:tc>
      </w:tr>
    </w:tbl>
    <w:p w14:paraId="3F27AD7A" w14:textId="77777777" w:rsidR="00D1073C" w:rsidRPr="003829D1" w:rsidRDefault="00D1073C">
      <w:pPr>
        <w:spacing w:after="20"/>
        <w:rPr>
          <w:rFonts w:hint="eastAsia"/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96"/>
      </w:tblGrid>
      <w:tr w:rsidR="00D1073C" w:rsidRPr="003829D1" w14:paraId="09BE1504" w14:textId="77777777">
        <w:trPr>
          <w:jc w:val="center"/>
        </w:trPr>
        <w:tc>
          <w:tcPr>
            <w:tcW w:w="10312" w:type="dxa"/>
            <w:tcBorders>
              <w:top w:val="single" w:sz="6" w:space="0" w:color="18233D"/>
              <w:left w:val="single" w:sz="6" w:space="0" w:color="18233D"/>
              <w:bottom w:val="single" w:sz="6" w:space="0" w:color="18233D"/>
              <w:right w:val="single" w:sz="6" w:space="0" w:color="18233D"/>
            </w:tcBorders>
            <w:shd w:val="clear" w:color="auto" w:fill="F5F6F8"/>
          </w:tcPr>
          <w:p w14:paraId="703704BF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lang w:val="ru-RU"/>
              </w:rPr>
              <w:t>Возражение - не отказ. Но и не приглашение давить. Наша задача - помочь клиенту увидеть варианты, снизить риск решения и договориться о следующем шаге.</w:t>
            </w:r>
          </w:p>
        </w:tc>
      </w:tr>
    </w:tbl>
    <w:p w14:paraId="5C38F738" w14:textId="77777777" w:rsidR="00D1073C" w:rsidRPr="003829D1" w:rsidRDefault="00000000">
      <w:pPr>
        <w:pStyle w:val="1"/>
        <w:rPr>
          <w:lang w:val="ru-RU"/>
        </w:rPr>
      </w:pPr>
      <w:r w:rsidRPr="003829D1">
        <w:rPr>
          <w:lang w:val="ru-RU"/>
        </w:rPr>
        <w:t>Возражения начала учебного года: готовые скрипты</w:t>
      </w:r>
    </w:p>
    <w:p w14:paraId="10710519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5ADD5D2F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1. «У нас еще не установилось расписание»</w:t>
      </w:r>
    </w:p>
    <w:p w14:paraId="794CAA63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Клиенту интересны занятия, но он не готов закреплять время, пока не понятны школа, секции и семейное расписание.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51699783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0D31A1C3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44176AD0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«Понимаю, в начале учебного года собрать расписание ребенка - настоящее испытание».</w:t>
            </w:r>
          </w:p>
        </w:tc>
      </w:tr>
      <w:tr w:rsidR="00D1073C" w:rsidRPr="003829D1" w14:paraId="1201B436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5AE65049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50A2D63D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«Правильно понимаю, что сами занятия вам подходят, а главный вопрос сейчас именно во времени?»</w:t>
            </w:r>
            <w:r w:rsidRPr="003829D1">
              <w:rPr>
                <w:sz w:val="18"/>
                <w:lang w:val="ru-RU"/>
              </w:rPr>
              <w:br/>
              <w:t>«Какие дни или временные окна для вас точно возможны, даже если расписание еще меняется?»</w:t>
            </w:r>
          </w:p>
        </w:tc>
      </w:tr>
      <w:tr w:rsidR="00D1073C" w:rsidRPr="003829D1" w14:paraId="28155284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666B2B1F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862243F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«Тогда предлагаю сначала познакомиться с программой и педагогом на пробном/диагностике. После этого будет понятно, какая группа подходит, а окончательное время мы сможем подобрать, когда школьное расписание устаканится».</w:t>
            </w:r>
            <w:r w:rsidRPr="003829D1">
              <w:rPr>
                <w:sz w:val="18"/>
                <w:lang w:val="ru-RU"/>
              </w:rPr>
              <w:br/>
              <w:t>Если есть реальные варианты: «Сейчас есть группы во вторник и четверг. Можно предварительно держать в голове оба варианта и вернуться к выбору времени после школы».</w:t>
            </w:r>
          </w:p>
        </w:tc>
      </w:tr>
      <w:tr w:rsidR="00D1073C" w:rsidRPr="003829D1" w14:paraId="02505430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550B4C52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D7BD2BC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«Давайте начнем с пробного занятия. Вам удобнее вторник или четверг?»</w:t>
            </w:r>
          </w:p>
        </w:tc>
      </w:tr>
    </w:tbl>
    <w:p w14:paraId="5EBA5967" w14:textId="77777777" w:rsidR="00D1073C" w:rsidRPr="003829D1" w:rsidRDefault="00000000">
      <w:pPr>
        <w:spacing w:before="80" w:after="40"/>
        <w:rPr>
          <w:rFonts w:hint="eastAsia"/>
          <w:lang w:val="ru-RU"/>
        </w:rPr>
      </w:pPr>
      <w:r w:rsidRPr="003829D1">
        <w:rPr>
          <w:b/>
          <w:color w:val="C84A5B"/>
          <w:lang w:val="ru-RU"/>
        </w:rPr>
        <w:t xml:space="preserve">Важно: </w:t>
      </w:r>
      <w:r w:rsidRPr="003829D1">
        <w:rPr>
          <w:sz w:val="19"/>
          <w:lang w:val="ru-RU"/>
        </w:rPr>
        <w:t>Не обещайте «мы всегда найдем время», если это не так. Лучше назвать реальные варианты и правила переноса/смены группы.</w:t>
      </w:r>
    </w:p>
    <w:p w14:paraId="2E04A574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034C263D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2. «Мы еще сравниваем / хотим посмотреть другие центры»</w:t>
      </w:r>
    </w:p>
    <w:p w14:paraId="1B63B67F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Клиент находится в выборе и боится ошибиться.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4B64C5B4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5B5CF2CA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17DB1942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«Конечно, понимаю. Когда выбираешь занятия на весь учебный год, хочется посмотреть разные варианты и принять взвешенное решение».</w:t>
            </w:r>
          </w:p>
        </w:tc>
      </w:tr>
      <w:tr w:rsidR="00D1073C" w:rsidRPr="003829D1" w14:paraId="60F0CE59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7401643A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46EFD1A" w14:textId="028110A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«А по каким критериям вы сравниваете центры?»</w:t>
            </w:r>
            <w:r w:rsidRPr="003829D1">
              <w:rPr>
                <w:sz w:val="18"/>
                <w:lang w:val="ru-RU"/>
              </w:rPr>
              <w:br/>
              <w:t>«Что для вас важнее всего: педагог, программа, результат, размер группы, расписание, стоимость?»</w:t>
            </w:r>
            <w:r w:rsidRPr="003829D1">
              <w:rPr>
                <w:sz w:val="18"/>
                <w:lang w:val="ru-RU"/>
              </w:rPr>
              <w:br/>
              <w:t>«Если не брать в расчет сравне</w:t>
            </w:r>
            <w:r w:rsidR="003829D1">
              <w:rPr>
                <w:sz w:val="18"/>
                <w:lang w:val="ru-RU"/>
              </w:rPr>
              <w:t>ние вариантов</w:t>
            </w:r>
            <w:r w:rsidRPr="003829D1">
              <w:rPr>
                <w:sz w:val="18"/>
                <w:lang w:val="ru-RU"/>
              </w:rPr>
              <w:t>, наше занятие вам в целом подходит?»</w:t>
            </w:r>
          </w:p>
        </w:tc>
      </w:tr>
      <w:tr w:rsidR="00D1073C" w:rsidRPr="003829D1" w14:paraId="583A1DEC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11290892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6E3A9384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«Тогда предлагаю сравнивать не только по описаниям. Приходите на полноценное пробное/открытый урок, познакомьтесь с педагогом и посмотрите, как ребенок реагирует на формат. Так у вас будет больше оснований для выбора».</w:t>
            </w:r>
            <w:r w:rsidRPr="003829D1">
              <w:rPr>
                <w:sz w:val="18"/>
                <w:lang w:val="ru-RU"/>
              </w:rPr>
              <w:br/>
              <w:t>Дополнительно отправляем только то, что важно клиенту: карточку педагога, программу, результаты, отзывы, критерии выбора.</w:t>
            </w:r>
          </w:p>
        </w:tc>
      </w:tr>
      <w:tr w:rsidR="00D1073C" w:rsidRPr="003829D1" w14:paraId="39D5C2A3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489AC106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3EBD84C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«Записать вас на пробное во вторник или в четверг?»</w:t>
            </w:r>
          </w:p>
        </w:tc>
      </w:tr>
    </w:tbl>
    <w:p w14:paraId="5898B7C3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75CE97CB" w14:textId="1100CBAA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lastRenderedPageBreak/>
        <w:t>3. «Хотим сходить на пробное в другое место»</w:t>
      </w:r>
      <w:r w:rsidR="003829D1">
        <w:rPr>
          <w:lang w:val="ru-RU"/>
        </w:rPr>
        <w:t xml:space="preserve"> (после пробного урока у нас)</w:t>
      </w:r>
    </w:p>
    <w:p w14:paraId="11A22C6D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Это разновидность сравнения, поэтому не спорим и не требуем принять решение раньше.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32CEF875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158F17CF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D911B3F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«Понимаю, это логично - хочется увидеть разные варианты вживую».</w:t>
            </w:r>
          </w:p>
        </w:tc>
      </w:tr>
      <w:tr w:rsidR="00D1073C" w14:paraId="5444F234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491E7FAA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2146A76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>«Что вам особенно важно сравнить после пробных: педагога, реакцию ребенка, программу, атмосферу, результат?»</w:t>
            </w:r>
            <w:r w:rsidRPr="003829D1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«</w:t>
            </w:r>
            <w:proofErr w:type="spellStart"/>
            <w:r>
              <w:rPr>
                <w:sz w:val="18"/>
              </w:rPr>
              <w:t>Наш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формат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вам</w:t>
            </w:r>
            <w:proofErr w:type="spellEnd"/>
            <w:r>
              <w:rPr>
                <w:sz w:val="18"/>
              </w:rPr>
              <w:t xml:space="preserve"> в целом понравился?»</w:t>
            </w:r>
          </w:p>
        </w:tc>
      </w:tr>
      <w:tr w:rsidR="00D1073C" w:rsidRPr="003829D1" w14:paraId="049866FC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740C9DB6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45A1"/>
                <w:sz w:val="18"/>
              </w:rPr>
              <w:t>Аргументация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30B53BE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«Тогда я отправлю вам коротко информацию по тем критериям, которые для вас важны, чтобы после второго пробного вам было проще сравнить. Если захотите, могу также дать обратную связь нашего педагога по ребенку».</w:t>
            </w:r>
          </w:p>
        </w:tc>
      </w:tr>
      <w:tr w:rsidR="00D1073C" w:rsidRPr="003829D1" w14:paraId="1A6451D2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65B3858C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31727F3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«Когда у вас второе пробное? Давайте я напишу вам на следующий день, и вы спокойно скажете, какой вариант вам ближе».</w:t>
            </w:r>
          </w:p>
        </w:tc>
      </w:tr>
    </w:tbl>
    <w:p w14:paraId="15A3B624" w14:textId="77777777" w:rsidR="00D1073C" w:rsidRPr="003829D1" w:rsidRDefault="00000000">
      <w:pPr>
        <w:spacing w:before="80" w:after="40"/>
        <w:rPr>
          <w:rFonts w:hint="eastAsia"/>
          <w:lang w:val="ru-RU"/>
        </w:rPr>
      </w:pPr>
      <w:r w:rsidRPr="003829D1">
        <w:rPr>
          <w:b/>
          <w:color w:val="C84A5B"/>
          <w:lang w:val="ru-RU"/>
        </w:rPr>
        <w:t xml:space="preserve">Важно: </w:t>
      </w:r>
      <w:r w:rsidRPr="003829D1">
        <w:rPr>
          <w:sz w:val="19"/>
          <w:lang w:val="ru-RU"/>
        </w:rPr>
        <w:t>Здесь особенно важно договориться о следующем контакте, а не ждать, что клиент сам вернется.</w:t>
      </w:r>
    </w:p>
    <w:p w14:paraId="448F362E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451E57E8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4. «Мы еще не решили, какие кружки нам нужны»</w:t>
      </w:r>
    </w:p>
    <w:p w14:paraId="381F26EA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У клиента пока нет сформированного запроса.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3A866FEF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1E24AB5D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FCEC5C7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«Да, понимаю. В начале года вариантов много, и хочется не перегрузить ребенка и выбрать то, что действительно подойдет».</w:t>
            </w:r>
          </w:p>
        </w:tc>
      </w:tr>
      <w:tr w:rsidR="00D1073C" w:rsidRPr="003829D1" w14:paraId="7FF7D0A0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5280FB6A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939F84F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«Расскажите немного про ребенка: что ему сейчас интересно, что легко дается, а что хотелось бы развить?»</w:t>
            </w:r>
            <w:r w:rsidRPr="003829D1">
              <w:rPr>
                <w:sz w:val="18"/>
                <w:lang w:val="ru-RU"/>
              </w:rPr>
              <w:br/>
              <w:t>«Вам важнее сейчас творчество, движение, общение, подготовка к школе/учебе или что-то другое?»</w:t>
            </w:r>
          </w:p>
        </w:tc>
      </w:tr>
      <w:tr w:rsidR="00D1073C" w:rsidRPr="003829D1" w14:paraId="10A58BF0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610B99D6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15198F92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«Тогда я бы не предлагала сразу покупать абонемент. Лучше прийти на пробное/День открытых дверей и посмотреть 1-2 направления, которые ближе вашему запросу. После этого будет проще понять, куда ребенок действительно хочет ходить».</w:t>
            </w:r>
          </w:p>
        </w:tc>
      </w:tr>
      <w:tr w:rsidR="00D1073C" w:rsidRPr="003829D1" w14:paraId="1FAA7D25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39F63CFF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68ECF11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«Давайте подберем два направления для знакомства. Что ближе: театральная студия или танцы?»</w:t>
            </w:r>
          </w:p>
        </w:tc>
      </w:tr>
    </w:tbl>
    <w:p w14:paraId="6A8FB03B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2568C5B1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5. «Мы на даче / в отпуске, не знаем, когда вернемся»</w:t>
      </w:r>
    </w:p>
    <w:p w14:paraId="3F74CD40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Клиент не готов к точной дате, но интерес к занятиям может сохраняться.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34BC0054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7EF2E1B2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46C95483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«Конечно, понимаю. В августе у многих планы еще меняются и сложно заранее назвать точную дату возвращения».</w:t>
            </w:r>
          </w:p>
        </w:tc>
      </w:tr>
      <w:tr w:rsidR="00D1073C" w:rsidRPr="003829D1" w14:paraId="14A4EB2F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2B656F15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6D6346ED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«А сами занятия вам интересны на новый учебный год?»</w:t>
            </w:r>
            <w:r w:rsidRPr="003829D1">
              <w:rPr>
                <w:sz w:val="18"/>
                <w:lang w:val="ru-RU"/>
              </w:rPr>
              <w:br/>
              <w:t>«Ориентировочно это будет конец августа или уже сентябрь?»</w:t>
            </w:r>
          </w:p>
        </w:tc>
      </w:tr>
      <w:tr w:rsidR="00D1073C" w:rsidRPr="003829D1" w14:paraId="32D75BD8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15DF31EF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E8B58B8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«Тогда сейчас не будем привязываться к точной дате. Я отправлю вам программу и варианты расписания, а ближе к вашему возвращению свяжусь и посмотрю, какие группы и пробные будут актуальны».</w:t>
            </w:r>
            <w:r w:rsidRPr="003829D1">
              <w:rPr>
                <w:sz w:val="18"/>
                <w:lang w:val="ru-RU"/>
              </w:rPr>
              <w:br/>
              <w:t>Если есть реальное ограничение: «На это направление группы формируются сейчас, поэтому я могу отметить ваш интерес и предупредить, если останется последнее подходящее место».</w:t>
            </w:r>
          </w:p>
        </w:tc>
      </w:tr>
      <w:tr w:rsidR="00D1073C" w:rsidRPr="003829D1" w14:paraId="461AF317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0AEB2E83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B63FE2D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«Давайте я напишу вам 28 августа. Если планы изменятся - просто скажете, хорошо?»</w:t>
            </w:r>
          </w:p>
        </w:tc>
      </w:tr>
    </w:tbl>
    <w:p w14:paraId="12ECA52E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1B8997CD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6. «Нам не подходит расписание»</w:t>
      </w:r>
    </w:p>
    <w:p w14:paraId="08914EE5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Здесь важно понять, это единственная причина или удобная форма отказа.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3C53ABD7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498C5C3E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8BB8114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«Да, понимаю. Даже хорошее занятие не имеет смысла, если вы физически не сможете регулярно на него приезжать».</w:t>
            </w:r>
          </w:p>
        </w:tc>
      </w:tr>
      <w:tr w:rsidR="00D1073C" w:rsidRPr="003829D1" w14:paraId="027EF65A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70F42D32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lastRenderedPageBreak/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6276CC0D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«Какое время для вас было бы реально удобным?»</w:t>
            </w:r>
            <w:r w:rsidRPr="003829D1">
              <w:rPr>
                <w:sz w:val="18"/>
                <w:lang w:val="ru-RU"/>
              </w:rPr>
              <w:br/>
              <w:t>«Если бы подходящая группа была, сами занятия вы бы рассматривали?»</w:t>
            </w:r>
          </w:p>
        </w:tc>
      </w:tr>
      <w:tr w:rsidR="00D1073C" w14:paraId="55E202B9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5BBD9630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133791D3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>Если есть вариант: «Есть еще группа в субботу / другое время / другой филиал. По программе и педагогу она подходит вашему запросу».</w:t>
            </w:r>
            <w:r w:rsidRPr="003829D1">
              <w:rPr>
                <w:sz w:val="18"/>
                <w:lang w:val="ru-RU"/>
              </w:rPr>
              <w:br/>
              <w:t xml:space="preserve">Если варианта нет: «Сейчас подходящего времени действительно нет. Могу поставить вас в лист ожидания и написать, если откроется группа. </w:t>
            </w:r>
            <w:r>
              <w:rPr>
                <w:sz w:val="18"/>
              </w:rPr>
              <w:t xml:space="preserve">А пока </w:t>
            </w:r>
            <w:proofErr w:type="spellStart"/>
            <w:r>
              <w:rPr>
                <w:sz w:val="18"/>
              </w:rPr>
              <w:t>предложить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альтернативный</w:t>
            </w:r>
            <w:proofErr w:type="spellEnd"/>
            <w:r>
              <w:rPr>
                <w:sz w:val="18"/>
              </w:rPr>
              <w:t xml:space="preserve"> формат/направление».</w:t>
            </w:r>
          </w:p>
        </w:tc>
      </w:tr>
      <w:tr w:rsidR="00D1073C" w:rsidRPr="003829D1" w14:paraId="056B08FB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5A8F6074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C84A5B"/>
                <w:sz w:val="18"/>
              </w:rPr>
              <w:t>Завершение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49741589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«Посмотреть для вас субботнюю группу?» / «Записать вас в лист ожидания и сообщить, если появится время после 18:00?»</w:t>
            </w:r>
          </w:p>
        </w:tc>
      </w:tr>
    </w:tbl>
    <w:p w14:paraId="76444159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338BEE11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7. «Ребенок не участвовал в мастер-классе / наверное, ему еще рано»</w:t>
      </w:r>
    </w:p>
    <w:p w14:paraId="1A38CA09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Важно не спорить с родителем и не оценивать ребенка по одному эпизоду.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34ED7704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0FAB762B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FE0FA41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«Понимаю ваше сомнение. По одному мастер-классу действительно сложно понять, подходит ли ребенку формат, особенно если вокруг много незнакомых людей».</w:t>
            </w:r>
          </w:p>
        </w:tc>
      </w:tr>
      <w:tr w:rsidR="00D1073C" w:rsidRPr="003829D1" w14:paraId="08C39F92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14FBA168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146BDB2A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«Он обычно быстро включается в новые занятия или ему нужно время присмотреться?»</w:t>
            </w:r>
            <w:r w:rsidRPr="003829D1">
              <w:rPr>
                <w:sz w:val="18"/>
                <w:lang w:val="ru-RU"/>
              </w:rPr>
              <w:br/>
              <w:t>«Что именно вас насторожило: не захотел заходить, не выполнял задания, держался рядом с вами?»</w:t>
            </w:r>
          </w:p>
        </w:tc>
      </w:tr>
      <w:tr w:rsidR="00D1073C" w:rsidRPr="003829D1" w14:paraId="7BA07087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53CD5830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07BD1377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«На обычном занятии группа меньше и обстановка спокойнее. Поэтому я бы не делала вывод только по мероприятию. Можно прийти на пробное в обычную группу и посмотреть, как он чувствует себя в привычном формате».</w:t>
            </w:r>
          </w:p>
        </w:tc>
      </w:tr>
      <w:tr w:rsidR="00D1073C" w:rsidRPr="003829D1" w14:paraId="4A0E243C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5509E301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7566FDB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«Хотите, подберем спокойное пробное занятие в небольшой группе?»</w:t>
            </w:r>
          </w:p>
        </w:tc>
      </w:tr>
    </w:tbl>
    <w:p w14:paraId="1B90FF6B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24A37BBF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8. «Не хочу к новому педагогу / верните прежнего»</w:t>
      </w:r>
    </w:p>
    <w:p w14:paraId="2ECF19FE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Возражение может быть связано с доверием, прошлым опытом или личной привязанностью.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04D0CE36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5A24E350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54315D30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«Понимаю вас. Педагог действительно очень многое определяет, особенно если ребенок уже привык к конкретному человеку».</w:t>
            </w:r>
          </w:p>
        </w:tc>
      </w:tr>
      <w:tr w:rsidR="00D1073C" w:rsidRPr="003829D1" w14:paraId="53787890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5983A3F0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A35227A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«Что именно вам особенно нравилось в прежнем педагоге?»</w:t>
            </w:r>
            <w:r w:rsidRPr="003829D1">
              <w:rPr>
                <w:sz w:val="18"/>
                <w:lang w:val="ru-RU"/>
              </w:rPr>
              <w:br/>
              <w:t>«Что для вас самое важное в новом преподавателе?»</w:t>
            </w:r>
            <w:r w:rsidRPr="003829D1">
              <w:rPr>
                <w:sz w:val="18"/>
                <w:lang w:val="ru-RU"/>
              </w:rPr>
              <w:br/>
              <w:t>Если уже был контакт: «Что именно вас не устроило на занятии?»</w:t>
            </w:r>
          </w:p>
        </w:tc>
      </w:tr>
      <w:tr w:rsidR="00D1073C" w14:paraId="3C03A6AB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4FB608C6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157B7351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>Если есть выбор: «Тогда я подберу педагога именно по этим критериям и отправлю вам информацию о нем».</w:t>
            </w:r>
            <w:r w:rsidRPr="003829D1">
              <w:rPr>
                <w:sz w:val="18"/>
                <w:lang w:val="ru-RU"/>
              </w:rPr>
              <w:br/>
              <w:t xml:space="preserve">Если выбора нет: «Сейчас это направление ведет только этот педагог. Предлагаю сначала познакомиться/попробовать занятие, а после него вы сможете спокойно решить. </w:t>
            </w:r>
            <w:r>
              <w:rPr>
                <w:sz w:val="18"/>
              </w:rPr>
              <w:t xml:space="preserve">Я </w:t>
            </w:r>
            <w:proofErr w:type="spellStart"/>
            <w:r>
              <w:rPr>
                <w:sz w:val="18"/>
              </w:rPr>
              <w:t>заранее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передам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педагогу</w:t>
            </w:r>
            <w:proofErr w:type="spellEnd"/>
            <w:r>
              <w:rPr>
                <w:sz w:val="18"/>
              </w:rPr>
              <w:t xml:space="preserve"> важную информацию о ребенке».</w:t>
            </w:r>
          </w:p>
        </w:tc>
      </w:tr>
      <w:tr w:rsidR="00D1073C" w:rsidRPr="003829D1" w14:paraId="50E170FC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731DC975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C84A5B"/>
                <w:sz w:val="18"/>
              </w:rPr>
              <w:t>Завершение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58C67774" w14:textId="49924EBF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«Давайте</w:t>
            </w:r>
            <w:r w:rsidR="00EB0A22">
              <w:rPr>
                <w:sz w:val="18"/>
                <w:lang w:val="ru-RU"/>
              </w:rPr>
              <w:t xml:space="preserve"> поступим так, </w:t>
            </w:r>
            <w:r w:rsidRPr="003829D1">
              <w:rPr>
                <w:sz w:val="18"/>
                <w:lang w:val="ru-RU"/>
              </w:rPr>
              <w:t xml:space="preserve"> сначала познакомим вас с педагогом. После этого вы решите, подходит ли вам такой вариант</w:t>
            </w:r>
            <w:r w:rsidR="00EB0A22">
              <w:rPr>
                <w:sz w:val="18"/>
                <w:lang w:val="ru-RU"/>
              </w:rPr>
              <w:t>, хорошо?</w:t>
            </w:r>
            <w:r w:rsidRPr="003829D1">
              <w:rPr>
                <w:sz w:val="18"/>
                <w:lang w:val="ru-RU"/>
              </w:rPr>
              <w:t>».</w:t>
            </w:r>
          </w:p>
        </w:tc>
      </w:tr>
    </w:tbl>
    <w:p w14:paraId="73B85733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01F62FB3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9. «Дорого»</w:t>
      </w:r>
    </w:p>
    <w:p w14:paraId="5C90965B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Слово «дорого» может означать недостаток ценности, желание получить лучшие условия или скрывать другую причину.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272D52E7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31E500F8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96307C1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«Согласна, стоимость - важный вопрос. Хочется понимать, за что именно платишь и какой результат получает ребенок».</w:t>
            </w:r>
          </w:p>
        </w:tc>
      </w:tr>
      <w:tr w:rsidR="00D1073C" w14:paraId="002A95A4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10D22EF4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6A60019B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>«Правильно понимаю, что само направление вам подходит, а сомнение сейчас именно в стоимости?»</w:t>
            </w:r>
            <w:r w:rsidRPr="003829D1">
              <w:rPr>
                <w:sz w:val="18"/>
                <w:lang w:val="ru-RU"/>
              </w:rPr>
              <w:br/>
              <w:t>«Вы сравниваете с другим форматом или сумма просто выше бюджета, который планировали?»</w:t>
            </w:r>
            <w:r w:rsidRPr="003829D1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>«</w:t>
            </w:r>
            <w:proofErr w:type="spellStart"/>
            <w:r>
              <w:rPr>
                <w:sz w:val="18"/>
              </w:rPr>
              <w:t>Кроме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стоимости</w:t>
            </w:r>
            <w:proofErr w:type="spellEnd"/>
            <w:r>
              <w:rPr>
                <w:sz w:val="18"/>
              </w:rPr>
              <w:t xml:space="preserve"> есть </w:t>
            </w:r>
            <w:proofErr w:type="spellStart"/>
            <w:r>
              <w:rPr>
                <w:sz w:val="18"/>
              </w:rPr>
              <w:t>еще</w:t>
            </w:r>
            <w:proofErr w:type="spellEnd"/>
            <w:r>
              <w:rPr>
                <w:sz w:val="18"/>
              </w:rPr>
              <w:t xml:space="preserve"> что-то, что останавливает?»</w:t>
            </w:r>
          </w:p>
        </w:tc>
      </w:tr>
      <w:tr w:rsidR="00D1073C" w:rsidRPr="003829D1" w14:paraId="4FE5C27A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7CBB717E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45A1"/>
                <w:sz w:val="18"/>
              </w:rPr>
              <w:lastRenderedPageBreak/>
              <w:t>Аргументация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DFDE277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Не начинаем со скидки. Даем ценность по запросу: «В стоимость входит…», «группа до … детей», «обратная связь педагога…», «вот результаты/кейс похожего ребенка…».</w:t>
            </w:r>
            <w:r w:rsidRPr="003829D1">
              <w:rPr>
                <w:sz w:val="18"/>
                <w:lang w:val="ru-RU"/>
              </w:rPr>
              <w:br/>
              <w:t>Если есть другой формат: «Если индивидуальный формат сейчас выше бюджета, можно рассмотреть мини-группу».</w:t>
            </w:r>
            <w:r w:rsidRPr="003829D1">
              <w:rPr>
                <w:sz w:val="18"/>
                <w:lang w:val="ru-RU"/>
              </w:rPr>
              <w:br/>
              <w:t>Если есть реальная акция, называем ее после объяснения ценности, а не вместо нее.</w:t>
            </w:r>
          </w:p>
        </w:tc>
      </w:tr>
      <w:tr w:rsidR="00D1073C" w:rsidRPr="003829D1" w14:paraId="5A5AA71B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3C629498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CEB4FA1" w14:textId="549234B1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«Как вам такой вариант?» / «Давайте</w:t>
            </w:r>
            <w:r w:rsidR="00EB0A22">
              <w:rPr>
                <w:sz w:val="18"/>
                <w:lang w:val="ru-RU"/>
              </w:rPr>
              <w:t xml:space="preserve"> поступим так, вы</w:t>
            </w:r>
            <w:r w:rsidRPr="003829D1">
              <w:rPr>
                <w:sz w:val="18"/>
                <w:lang w:val="ru-RU"/>
              </w:rPr>
              <w:t xml:space="preserve"> сначала придете на пробное и оцените сам формат, а потом примете решение об абонементе</w:t>
            </w:r>
            <w:r w:rsidR="00EB0A22">
              <w:rPr>
                <w:sz w:val="18"/>
                <w:lang w:val="ru-RU"/>
              </w:rPr>
              <w:t>, хорошо?</w:t>
            </w:r>
            <w:r w:rsidRPr="003829D1">
              <w:rPr>
                <w:sz w:val="18"/>
                <w:lang w:val="ru-RU"/>
              </w:rPr>
              <w:t>».</w:t>
            </w:r>
          </w:p>
        </w:tc>
      </w:tr>
    </w:tbl>
    <w:p w14:paraId="62C9ABEB" w14:textId="77777777" w:rsidR="00D1073C" w:rsidRPr="003829D1" w:rsidRDefault="00000000">
      <w:pPr>
        <w:spacing w:before="80" w:after="40"/>
        <w:rPr>
          <w:rFonts w:hint="eastAsia"/>
          <w:lang w:val="ru-RU"/>
        </w:rPr>
      </w:pPr>
      <w:r w:rsidRPr="003829D1">
        <w:rPr>
          <w:b/>
          <w:color w:val="C84A5B"/>
          <w:lang w:val="ru-RU"/>
        </w:rPr>
        <w:t xml:space="preserve">Важно: </w:t>
      </w:r>
      <w:r w:rsidRPr="003829D1">
        <w:rPr>
          <w:sz w:val="19"/>
          <w:lang w:val="ru-RU"/>
        </w:rPr>
        <w:t>Аргумент «у нас дороже, потому что мы лучше» сам по себе слабый. Нужны конкретные доказательства ценности.</w:t>
      </w:r>
    </w:p>
    <w:p w14:paraId="6DD552E6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2BDA3D6A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10. «Я подумаю»</w:t>
      </w:r>
    </w:p>
    <w:p w14:paraId="6E72C8B9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Это может быть настоящее желание взять паузу, скрытое сомнение или вежливый отказ.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0A1490E3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448B4A68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EB25285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«Конечно. Иногда действительно нужно время, чтобы спокойно принять решение».</w:t>
            </w:r>
          </w:p>
        </w:tc>
      </w:tr>
      <w:tr w:rsidR="00D1073C" w14:paraId="39AA02EF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5206FC67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10DCE23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>«Что вам важно еще понять, прежде чем определиться?»</w:t>
            </w:r>
            <w:r w:rsidRPr="003829D1">
              <w:rPr>
                <w:sz w:val="18"/>
                <w:lang w:val="ru-RU"/>
              </w:rPr>
              <w:br/>
              <w:t>«Правильно понимаю, что в целом занятия вам подходят, но остались сомнения?»</w:t>
            </w:r>
            <w:r w:rsidRPr="003829D1">
              <w:rPr>
                <w:sz w:val="18"/>
                <w:lang w:val="ru-RU"/>
              </w:rPr>
              <w:br/>
              <w:t xml:space="preserve">«Обычно в такой ситуации родители думают о расписании, результате или о том, подойдет ли педагог. </w:t>
            </w:r>
            <w:r>
              <w:rPr>
                <w:sz w:val="18"/>
              </w:rPr>
              <w:t xml:space="preserve">А у </w:t>
            </w:r>
            <w:proofErr w:type="spellStart"/>
            <w:r>
              <w:rPr>
                <w:sz w:val="18"/>
              </w:rPr>
              <w:t>вас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сомнение</w:t>
            </w:r>
            <w:proofErr w:type="spellEnd"/>
            <w:r>
              <w:rPr>
                <w:sz w:val="18"/>
              </w:rPr>
              <w:t xml:space="preserve"> с чем связано?»</w:t>
            </w:r>
          </w:p>
        </w:tc>
      </w:tr>
      <w:tr w:rsidR="00D1073C" w:rsidRPr="003829D1" w14:paraId="6F43756A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4A3F6C28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7A45A1"/>
                <w:sz w:val="18"/>
              </w:rPr>
              <w:t>Аргументация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E25127E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Если выявили сомнение - аргументируем только его. Если клиенту действительно нужно время: «Я отправлю вам программу/информацию о педагоге/отзывы, чтобы было на что опереться при решении».</w:t>
            </w:r>
          </w:p>
        </w:tc>
      </w:tr>
      <w:tr w:rsidR="00D1073C" w14:paraId="73C06ACA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09FC5747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C84A5B"/>
                <w:sz w:val="18"/>
              </w:rPr>
              <w:t>Завершение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30ACE455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 xml:space="preserve">«Сколько времени вам нужно? Давайте я напишу вам в пятницу, и вы скажете, к какому решению пришли. </w:t>
            </w:r>
            <w:proofErr w:type="spellStart"/>
            <w:r>
              <w:rPr>
                <w:sz w:val="18"/>
              </w:rPr>
              <w:t>Хорошо</w:t>
            </w:r>
            <w:proofErr w:type="spellEnd"/>
            <w:r>
              <w:rPr>
                <w:sz w:val="18"/>
              </w:rPr>
              <w:t>?»</w:t>
            </w:r>
          </w:p>
        </w:tc>
      </w:tr>
    </w:tbl>
    <w:p w14:paraId="37CDC663" w14:textId="77777777" w:rsidR="00D1073C" w:rsidRPr="003829D1" w:rsidRDefault="00000000">
      <w:pPr>
        <w:spacing w:before="80" w:after="40"/>
        <w:rPr>
          <w:rFonts w:hint="eastAsia"/>
          <w:lang w:val="ru-RU"/>
        </w:rPr>
      </w:pPr>
      <w:r w:rsidRPr="003829D1">
        <w:rPr>
          <w:b/>
          <w:color w:val="C84A5B"/>
          <w:lang w:val="ru-RU"/>
        </w:rPr>
        <w:t xml:space="preserve">Важно: </w:t>
      </w:r>
      <w:r w:rsidRPr="003829D1">
        <w:rPr>
          <w:sz w:val="19"/>
          <w:lang w:val="ru-RU"/>
        </w:rPr>
        <w:t>Не используйте давление вроде «что вас останавливает?» без контекста. Лучше помочь клиенту назвать конкретный вопрос.</w:t>
      </w:r>
    </w:p>
    <w:p w14:paraId="6C40994E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05464145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11. «Мне нужно посоветоваться с мужем / женой / семьей»</w:t>
      </w:r>
    </w:p>
    <w:p w14:paraId="7342B853" w14:textId="77777777" w:rsidR="00D1073C" w:rsidRDefault="00000000">
      <w:pPr>
        <w:spacing w:after="100"/>
        <w:rPr>
          <w:rFonts w:hint="eastAsia"/>
        </w:rPr>
      </w:pPr>
      <w:r w:rsidRPr="003829D1">
        <w:rPr>
          <w:i/>
          <w:color w:val="667085"/>
          <w:lang w:val="ru-RU"/>
        </w:rPr>
        <w:t xml:space="preserve">Часто клиент действительно принимает решение не один. </w:t>
      </w:r>
      <w:r>
        <w:rPr>
          <w:i/>
          <w:color w:val="667085"/>
        </w:rPr>
        <w:t xml:space="preserve">Не </w:t>
      </w:r>
      <w:proofErr w:type="spellStart"/>
      <w:r>
        <w:rPr>
          <w:i/>
          <w:color w:val="667085"/>
        </w:rPr>
        <w:t>нужно</w:t>
      </w:r>
      <w:proofErr w:type="spellEnd"/>
      <w:r>
        <w:rPr>
          <w:i/>
          <w:color w:val="667085"/>
        </w:rPr>
        <w:t xml:space="preserve"> </w:t>
      </w:r>
      <w:proofErr w:type="spellStart"/>
      <w:r>
        <w:rPr>
          <w:i/>
          <w:color w:val="667085"/>
        </w:rPr>
        <w:t>обесценивать</w:t>
      </w:r>
      <w:proofErr w:type="spellEnd"/>
      <w:r>
        <w:rPr>
          <w:i/>
          <w:color w:val="667085"/>
        </w:rPr>
        <w:t xml:space="preserve"> </w:t>
      </w:r>
      <w:proofErr w:type="spellStart"/>
      <w:r>
        <w:rPr>
          <w:i/>
          <w:color w:val="667085"/>
        </w:rPr>
        <w:t>это</w:t>
      </w:r>
      <w:proofErr w:type="spellEnd"/>
      <w:r>
        <w:rPr>
          <w:i/>
          <w:color w:val="667085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27BC067A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61A63432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2C8B87"/>
                <w:sz w:val="18"/>
              </w:rPr>
              <w:t>Смягчение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402D5FAB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«Да, конечно. Такие решения действительно часто обсуждаются в семье».</w:t>
            </w:r>
          </w:p>
        </w:tc>
      </w:tr>
      <w:tr w:rsidR="00D1073C" w:rsidRPr="003829D1" w14:paraId="24172628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73514A9D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10A85024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«А вам самой/самому как занятие? Что понравилось, а что вызывает вопросы?»</w:t>
            </w:r>
            <w:r w:rsidRPr="003829D1">
              <w:rPr>
                <w:sz w:val="18"/>
                <w:lang w:val="ru-RU"/>
              </w:rPr>
              <w:br/>
              <w:t>«Какую информацию вам важно передать дома, чтобы было проще обсудить?»</w:t>
            </w:r>
          </w:p>
        </w:tc>
      </w:tr>
      <w:tr w:rsidR="00D1073C" w14:paraId="4DCFEFE2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271FA566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0418FDDE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>«Давайте я отправлю коротко программу, стоимость и информацию о педагоге, чтобы вам не пришлось пересказывать все по памяти».</w:t>
            </w:r>
            <w:r w:rsidRPr="003829D1">
              <w:rPr>
                <w:sz w:val="18"/>
                <w:lang w:val="ru-RU"/>
              </w:rPr>
              <w:br/>
            </w:r>
            <w:r>
              <w:rPr>
                <w:sz w:val="18"/>
              </w:rPr>
              <w:t xml:space="preserve">Если есть </w:t>
            </w:r>
            <w:proofErr w:type="spellStart"/>
            <w:r>
              <w:rPr>
                <w:sz w:val="18"/>
              </w:rPr>
              <w:t>сомнение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самого</w:t>
            </w:r>
            <w:proofErr w:type="spellEnd"/>
            <w:r>
              <w:rPr>
                <w:sz w:val="18"/>
              </w:rPr>
              <w:t xml:space="preserve"> клиента - сначала отрабатываем его.</w:t>
            </w:r>
          </w:p>
        </w:tc>
      </w:tr>
      <w:tr w:rsidR="00D1073C" w:rsidRPr="003829D1" w14:paraId="5A37592B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3D32A0D2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C84A5B"/>
                <w:sz w:val="18"/>
              </w:rPr>
              <w:t>Завершение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5A506B75" w14:textId="76062BBD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«Когда вы сможете обсудить? Давайте я напишу завтра вечером / в пятницу и уточню решение</w:t>
            </w:r>
            <w:r w:rsidR="00EB0A22">
              <w:rPr>
                <w:sz w:val="18"/>
                <w:lang w:val="ru-RU"/>
              </w:rPr>
              <w:t>, договорились?</w:t>
            </w:r>
            <w:r w:rsidRPr="003829D1">
              <w:rPr>
                <w:sz w:val="18"/>
                <w:lang w:val="ru-RU"/>
              </w:rPr>
              <w:t>».</w:t>
            </w:r>
          </w:p>
        </w:tc>
      </w:tr>
    </w:tbl>
    <w:p w14:paraId="1864B585" w14:textId="77777777" w:rsidR="00D1073C" w:rsidRPr="003829D1" w:rsidRDefault="00D1073C">
      <w:pPr>
        <w:spacing w:after="0"/>
        <w:rPr>
          <w:rFonts w:hint="eastAsia"/>
          <w:lang w:val="ru-RU"/>
        </w:rPr>
      </w:pPr>
    </w:p>
    <w:p w14:paraId="6A945C32" w14:textId="77777777" w:rsidR="00D1073C" w:rsidRPr="003829D1" w:rsidRDefault="00000000">
      <w:pPr>
        <w:pStyle w:val="21"/>
        <w:spacing w:before="160" w:after="100"/>
        <w:rPr>
          <w:lang w:val="ru-RU"/>
        </w:rPr>
      </w:pPr>
      <w:r w:rsidRPr="003829D1">
        <w:rPr>
          <w:lang w:val="ru-RU"/>
        </w:rPr>
        <w:t>12. «Нужно посоветоваться с ребенком / он пока не уверен»</w:t>
      </w:r>
    </w:p>
    <w:p w14:paraId="58A1E2CC" w14:textId="77777777" w:rsidR="00D1073C" w:rsidRPr="003829D1" w:rsidRDefault="00000000">
      <w:pPr>
        <w:spacing w:after="100"/>
        <w:rPr>
          <w:rFonts w:hint="eastAsia"/>
          <w:lang w:val="ru-RU"/>
        </w:rPr>
      </w:pPr>
      <w:r w:rsidRPr="003829D1">
        <w:rPr>
          <w:i/>
          <w:color w:val="667085"/>
          <w:lang w:val="ru-RU"/>
        </w:rPr>
        <w:t>Здесь особенно важно не продавать «через родителя» вопреки реакции ребенка.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597"/>
      </w:tblGrid>
      <w:tr w:rsidR="00D1073C" w:rsidRPr="003829D1" w14:paraId="56CE9AF5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EDF7F6"/>
          </w:tcPr>
          <w:p w14:paraId="558696E2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2C8B87"/>
                <w:sz w:val="18"/>
              </w:rPr>
              <w:t>Смягчение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27572FB9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«Конечно, важно, чтобы ребенку самому было комфортно и интересно».</w:t>
            </w:r>
          </w:p>
        </w:tc>
      </w:tr>
      <w:tr w:rsidR="00D1073C" w:rsidRPr="003829D1" w14:paraId="7DB57BD2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4EA"/>
          </w:tcPr>
          <w:p w14:paraId="4F1B7F2C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E18B45"/>
                <w:sz w:val="18"/>
              </w:rPr>
              <w:t>Уточнение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6CEA907A" w14:textId="77777777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«Что именно ему пока не понравилось или в чем он сомневается?»</w:t>
            </w:r>
            <w:r w:rsidRPr="003829D1">
              <w:rPr>
                <w:sz w:val="18"/>
                <w:lang w:val="ru-RU"/>
              </w:rPr>
              <w:br/>
              <w:t>«Он был на занятии или пока выбирает только по описанию?»</w:t>
            </w:r>
          </w:p>
        </w:tc>
      </w:tr>
      <w:tr w:rsidR="00D1073C" w14:paraId="392AC86E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4EFF8"/>
          </w:tcPr>
          <w:p w14:paraId="365C2FE2" w14:textId="77777777" w:rsidR="00D1073C" w:rsidRDefault="00000000">
            <w:pPr>
              <w:spacing w:after="0"/>
              <w:rPr>
                <w:rFonts w:hint="eastAsia"/>
              </w:rPr>
            </w:pPr>
            <w:proofErr w:type="spellStart"/>
            <w:r>
              <w:rPr>
                <w:b/>
                <w:color w:val="7A45A1"/>
                <w:sz w:val="18"/>
              </w:rPr>
              <w:t>Аргументация</w:t>
            </w:r>
            <w:proofErr w:type="spellEnd"/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09A5D00A" w14:textId="77777777" w:rsidR="00D1073C" w:rsidRDefault="00000000">
            <w:pPr>
              <w:spacing w:after="0"/>
              <w:rPr>
                <w:rFonts w:hint="eastAsia"/>
              </w:rPr>
            </w:pPr>
            <w:r w:rsidRPr="003829D1">
              <w:rPr>
                <w:sz w:val="18"/>
                <w:lang w:val="ru-RU"/>
              </w:rPr>
              <w:t>Если не пробовал: «Тогда лучше не решать по описанию - пусть сначала придет на пробное».</w:t>
            </w:r>
            <w:r w:rsidRPr="003829D1">
              <w:rPr>
                <w:sz w:val="18"/>
                <w:lang w:val="ru-RU"/>
              </w:rPr>
              <w:br/>
              <w:t xml:space="preserve">Если пробовал: «Педагог отметил…, возможно, ему нужно время на адаптацию / другой формат / другой педагог». </w:t>
            </w:r>
            <w:proofErr w:type="spellStart"/>
            <w:r>
              <w:rPr>
                <w:sz w:val="18"/>
              </w:rPr>
              <w:t>Предлагаем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вариант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только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если</w:t>
            </w:r>
            <w:proofErr w:type="spellEnd"/>
            <w:r>
              <w:rPr>
                <w:sz w:val="18"/>
              </w:rPr>
              <w:t xml:space="preserve"> он действительно релевантен.</w:t>
            </w:r>
          </w:p>
        </w:tc>
      </w:tr>
      <w:tr w:rsidR="00D1073C" w:rsidRPr="003829D1" w14:paraId="66AF298B" w14:textId="77777777">
        <w:trPr>
          <w:jc w:val="center"/>
        </w:trPr>
        <w:tc>
          <w:tcPr>
            <w:tcW w:w="2268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CEFF1"/>
          </w:tcPr>
          <w:p w14:paraId="3957F1AA" w14:textId="77777777" w:rsidR="00D1073C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color w:val="C84A5B"/>
                <w:sz w:val="18"/>
              </w:rPr>
              <w:lastRenderedPageBreak/>
              <w:t>Завершение</w:t>
            </w:r>
          </w:p>
        </w:tc>
        <w:tc>
          <w:tcPr>
            <w:tcW w:w="7597" w:type="dxa"/>
            <w:tcBorders>
              <w:top w:val="single" w:sz="4" w:space="0" w:color="D9DEE7"/>
              <w:left w:val="single" w:sz="4" w:space="0" w:color="D9DEE7"/>
              <w:bottom w:val="single" w:sz="4" w:space="0" w:color="D9DEE7"/>
              <w:right w:val="single" w:sz="4" w:space="0" w:color="D9DEE7"/>
            </w:tcBorders>
            <w:shd w:val="clear" w:color="auto" w:fill="FFFFFF"/>
          </w:tcPr>
          <w:p w14:paraId="7DDEC818" w14:textId="3F229705" w:rsidR="00D1073C" w:rsidRPr="003829D1" w:rsidRDefault="00000000">
            <w:pPr>
              <w:spacing w:after="0"/>
              <w:rPr>
                <w:rFonts w:hint="eastAsia"/>
                <w:lang w:val="ru-RU"/>
              </w:rPr>
            </w:pPr>
            <w:r w:rsidRPr="003829D1">
              <w:rPr>
                <w:sz w:val="18"/>
                <w:lang w:val="ru-RU"/>
              </w:rPr>
              <w:t>«Давайте подберем еще одно знакомство/другой формат, а после него уже решите вместе</w:t>
            </w:r>
            <w:r w:rsidR="00EB0A22">
              <w:rPr>
                <w:sz w:val="18"/>
                <w:lang w:val="ru-RU"/>
              </w:rPr>
              <w:t>, хорошо?</w:t>
            </w:r>
            <w:r w:rsidRPr="003829D1">
              <w:rPr>
                <w:sz w:val="18"/>
                <w:lang w:val="ru-RU"/>
              </w:rPr>
              <w:t>».</w:t>
            </w:r>
          </w:p>
        </w:tc>
      </w:tr>
    </w:tbl>
    <w:p w14:paraId="68D997D4" w14:textId="77777777" w:rsidR="00D1073C" w:rsidRPr="003829D1" w:rsidRDefault="00000000">
      <w:pPr>
        <w:pStyle w:val="1"/>
        <w:rPr>
          <w:lang w:val="ru-RU"/>
        </w:rPr>
      </w:pPr>
      <w:r w:rsidRPr="003829D1">
        <w:rPr>
          <w:lang w:val="ru-RU"/>
        </w:rPr>
        <w:t>Если клиент не готов принять решение сейчас</w:t>
      </w:r>
    </w:p>
    <w:p w14:paraId="7EA29427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>Договоритесь о следующем контакте: «Давайте я напишу вам в пятницу», а не «обращайтесь, когда решите».</w:t>
      </w:r>
    </w:p>
    <w:p w14:paraId="3E1A8AD6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 xml:space="preserve">Поставьте задачу в </w:t>
      </w:r>
      <w:r>
        <w:rPr>
          <w:sz w:val="20"/>
        </w:rPr>
        <w:t>CRM</w:t>
      </w:r>
      <w:r w:rsidRPr="003829D1">
        <w:rPr>
          <w:sz w:val="20"/>
          <w:lang w:val="ru-RU"/>
        </w:rPr>
        <w:t>: дата, причина контакта, что важно клиенту, какие сомнения остались.</w:t>
      </w:r>
    </w:p>
    <w:p w14:paraId="1B4D1886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>Между касаниями отправляйте не одинаковое «Ну что, решили?», а то, что уменьшает неопределенность: программу, карточку педагога, кейс, отзыв, видео с занятия, результаты детей, приглашение на мероприятие.</w:t>
      </w:r>
    </w:p>
    <w:p w14:paraId="77B28BEB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>Каждое следующее касание должно давать новую причину вернуться к выбору.</w:t>
      </w:r>
    </w:p>
    <w:p w14:paraId="17AE9BE7" w14:textId="77777777" w:rsidR="00D1073C" w:rsidRPr="003829D1" w:rsidRDefault="00000000">
      <w:pPr>
        <w:pStyle w:val="a0"/>
        <w:spacing w:after="40"/>
        <w:ind w:left="255"/>
        <w:rPr>
          <w:rFonts w:hint="eastAsia"/>
          <w:lang w:val="ru-RU"/>
        </w:rPr>
      </w:pPr>
      <w:r w:rsidRPr="003829D1">
        <w:rPr>
          <w:sz w:val="20"/>
          <w:lang w:val="ru-RU"/>
        </w:rPr>
        <w:t>Если после нескольких адекватных касаний клиент не отвечает, прекращаем активное давление и переводим его в длинную воронку: контент, соцсети, мероприятия, сезонные предложения.</w:t>
      </w:r>
    </w:p>
    <w:sectPr w:rsidR="00D1073C" w:rsidRPr="003829D1" w:rsidSect="00034616">
      <w:footerReference w:type="default" r:id="rId8"/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14BDB" w14:textId="77777777" w:rsidR="004E25B6" w:rsidRDefault="004E25B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65976E7" w14:textId="77777777" w:rsidR="004E25B6" w:rsidRDefault="004E25B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96393" w14:textId="77777777" w:rsidR="00D1073C" w:rsidRPr="003829D1" w:rsidRDefault="00000000">
    <w:pPr>
      <w:pStyle w:val="a7"/>
      <w:jc w:val="center"/>
      <w:rPr>
        <w:rFonts w:hint="eastAsia"/>
        <w:lang w:val="ru-RU"/>
      </w:rPr>
    </w:pPr>
    <w:r w:rsidRPr="003829D1">
      <w:rPr>
        <w:color w:val="667085"/>
        <w:sz w:val="16"/>
        <w:lang w:val="ru-RU"/>
      </w:rPr>
      <w:t>Яркие мы • Система набора групп • Книга возражений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29A20" w14:textId="77777777" w:rsidR="004E25B6" w:rsidRDefault="004E25B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ADA2D02" w14:textId="77777777" w:rsidR="004E25B6" w:rsidRDefault="004E25B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766560">
    <w:abstractNumId w:val="8"/>
  </w:num>
  <w:num w:numId="2" w16cid:durableId="2108039658">
    <w:abstractNumId w:val="6"/>
  </w:num>
  <w:num w:numId="3" w16cid:durableId="1613825108">
    <w:abstractNumId w:val="5"/>
  </w:num>
  <w:num w:numId="4" w16cid:durableId="602962396">
    <w:abstractNumId w:val="4"/>
  </w:num>
  <w:num w:numId="5" w16cid:durableId="898589040">
    <w:abstractNumId w:val="7"/>
  </w:num>
  <w:num w:numId="6" w16cid:durableId="11419199">
    <w:abstractNumId w:val="3"/>
  </w:num>
  <w:num w:numId="7" w16cid:durableId="990329605">
    <w:abstractNumId w:val="2"/>
  </w:num>
  <w:num w:numId="8" w16cid:durableId="1549102318">
    <w:abstractNumId w:val="1"/>
  </w:num>
  <w:num w:numId="9" w16cid:durableId="2097097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29D1"/>
    <w:rsid w:val="004E25B6"/>
    <w:rsid w:val="00AA1D8D"/>
    <w:rsid w:val="00B47730"/>
    <w:rsid w:val="00CB0664"/>
    <w:rsid w:val="00CE489A"/>
    <w:rsid w:val="00D1073C"/>
    <w:rsid w:val="00EB0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FA69D"/>
  <w14:defaultImageDpi w14:val="300"/>
  <w15:docId w15:val="{76F6CA88-CB29-472D-B10D-8EF89C7F4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color w:val="18233D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7A45A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2025</Words>
  <Characters>11543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Nina Oknyanskaya</cp:lastModifiedBy>
  <cp:revision>3</cp:revision>
  <dcterms:created xsi:type="dcterms:W3CDTF">2026-08-17T15:10:00Z</dcterms:created>
  <dcterms:modified xsi:type="dcterms:W3CDTF">2026-08-17T15:23:00Z</dcterms:modified>
  <cp:category/>
</cp:coreProperties>
</file>