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Pr="00541DD0" w:rsidRDefault="00E97402">
      <w:pPr>
        <w:pStyle w:val="Text"/>
        <w:ind w:firstLine="0"/>
        <w:rPr>
          <w:sz w:val="18"/>
          <w:szCs w:val="18"/>
          <w:lang w:val="es-AR"/>
        </w:rPr>
      </w:pPr>
      <w:r w:rsidRPr="00541DD0">
        <w:rPr>
          <w:sz w:val="18"/>
          <w:szCs w:val="18"/>
          <w:lang w:val="es-AR"/>
        </w:rPr>
        <w:footnoteReference w:customMarkFollows="1" w:id="1"/>
        <w:sym w:font="Symbol" w:char="F020"/>
      </w:r>
    </w:p>
    <w:p w14:paraId="1F068198" w14:textId="40F544A1" w:rsidR="00E97402" w:rsidRPr="00541DD0" w:rsidRDefault="005C5B59">
      <w:pPr>
        <w:pStyle w:val="Puesto"/>
        <w:framePr w:wrap="notBeside"/>
        <w:rPr>
          <w:lang w:val="es-AR"/>
        </w:rPr>
      </w:pPr>
      <w:r w:rsidRPr="00541DD0">
        <w:rPr>
          <w:lang w:val="es-AR"/>
        </w:rPr>
        <w:t>Fundamentos de Arquitecturas de Cloud Computing con AWS</w:t>
      </w:r>
    </w:p>
    <w:p w14:paraId="57A655BF" w14:textId="5859A922" w:rsidR="00E97402" w:rsidRPr="00541DD0" w:rsidRDefault="005C5B59" w:rsidP="001763DF">
      <w:pPr>
        <w:pStyle w:val="Authors"/>
        <w:framePr w:wrap="notBeside"/>
        <w:rPr>
          <w:lang w:val="es-AR"/>
        </w:rPr>
      </w:pPr>
      <w:r w:rsidRPr="00541DD0">
        <w:rPr>
          <w:lang w:val="es-AR"/>
        </w:rPr>
        <w:t>Ivana Yael Currá</w:t>
      </w:r>
      <w:r w:rsidR="001763DF" w:rsidRPr="00541DD0">
        <w:rPr>
          <w:lang w:val="es-AR"/>
        </w:rPr>
        <w:br/>
        <w:t>ivanayael@hotmail.com</w:t>
      </w:r>
      <w:r w:rsidR="001763DF" w:rsidRPr="00541DD0">
        <w:rPr>
          <w:lang w:val="es-AR"/>
        </w:rPr>
        <w:br/>
        <w:t>Proyectos de Investigación II</w:t>
      </w:r>
      <w:r w:rsidR="001763DF" w:rsidRPr="00541DD0">
        <w:rPr>
          <w:lang w:val="es-AR"/>
        </w:rPr>
        <w:br/>
        <w:t>Maestría en Tecnología de la Información</w:t>
      </w:r>
      <w:r w:rsidR="001763DF" w:rsidRPr="00541DD0">
        <w:rPr>
          <w:lang w:val="es-AR"/>
        </w:rPr>
        <w:br/>
        <w:t>Universidad de Palermo</w:t>
      </w:r>
    </w:p>
    <w:p w14:paraId="23345CB3" w14:textId="40CBA045" w:rsidR="00E97402" w:rsidRPr="00541DD0" w:rsidRDefault="00E97402">
      <w:pPr>
        <w:pStyle w:val="Abstract"/>
        <w:rPr>
          <w:lang w:val="es-AR"/>
        </w:rPr>
      </w:pPr>
      <w:r w:rsidRPr="00541DD0">
        <w:rPr>
          <w:i/>
          <w:iCs/>
          <w:lang w:val="es-AR"/>
        </w:rPr>
        <w:t>Abstract</w:t>
      </w:r>
      <w:r w:rsidRPr="00541DD0">
        <w:rPr>
          <w:lang w:val="es-AR"/>
        </w:rPr>
        <w:t>—</w:t>
      </w:r>
      <w:r w:rsidR="005C5B59" w:rsidRPr="00541DD0">
        <w:rPr>
          <w:lang w:val="es-AR"/>
        </w:rPr>
        <w:t>En esta investigación se tratarán sobre los fundamentos de la arquitectura de Cloud Computing utilizando el servicio Amazon Web Service</w:t>
      </w:r>
      <w:r w:rsidR="00AD1EFF">
        <w:rPr>
          <w:lang w:val="es-AR"/>
        </w:rPr>
        <w:t>, los componentes necesarios para instalarla y ponerla en ejecución, procedimientos de almacenamiento</w:t>
      </w:r>
      <w:r w:rsidR="000E22C8">
        <w:rPr>
          <w:lang w:val="es-AR"/>
        </w:rPr>
        <w:t>, seguridad, riesgos, auditoria y mejores prácticas.</w:t>
      </w:r>
    </w:p>
    <w:p w14:paraId="2AD5107A" w14:textId="77777777" w:rsidR="00E97402" w:rsidRPr="00541DD0" w:rsidRDefault="00E97402">
      <w:pPr>
        <w:rPr>
          <w:lang w:val="es-AR"/>
        </w:rPr>
      </w:pPr>
    </w:p>
    <w:p w14:paraId="4AE5DCCE" w14:textId="5FABFDF4" w:rsidR="00E97402" w:rsidRPr="00541DD0" w:rsidRDefault="00E97402">
      <w:pPr>
        <w:pStyle w:val="IndexTerms"/>
        <w:rPr>
          <w:lang w:val="es-AR"/>
        </w:rPr>
      </w:pPr>
      <w:bookmarkStart w:id="0" w:name="PointTmp"/>
      <w:r w:rsidRPr="00541DD0">
        <w:rPr>
          <w:i/>
          <w:iCs/>
          <w:lang w:val="es-AR"/>
        </w:rPr>
        <w:t>Index Terms</w:t>
      </w:r>
      <w:r w:rsidRPr="00541DD0">
        <w:rPr>
          <w:lang w:val="es-AR"/>
        </w:rPr>
        <w:t>—</w:t>
      </w:r>
      <w:r w:rsidR="005C5B59" w:rsidRPr="00541DD0">
        <w:rPr>
          <w:lang w:val="es-AR"/>
        </w:rPr>
        <w:t>Arquitectura; Cloud Computing; AWS; AWS Cloud; Seguridad; Riesgos; Auditoría; Mejores Prácticas.</w:t>
      </w:r>
    </w:p>
    <w:p w14:paraId="6F54A56C" w14:textId="77777777" w:rsidR="00E97402" w:rsidRPr="00541DD0" w:rsidRDefault="00E97402">
      <w:pPr>
        <w:rPr>
          <w:lang w:val="es-AR"/>
        </w:rPr>
      </w:pPr>
    </w:p>
    <w:bookmarkEnd w:id="0"/>
    <w:p w14:paraId="1D5B113B" w14:textId="6ABB5E8E" w:rsidR="00E97402" w:rsidRPr="00541DD0" w:rsidRDefault="00E97402" w:rsidP="00424F71">
      <w:pPr>
        <w:pStyle w:val="Ttulo1"/>
        <w:rPr>
          <w:lang w:val="es-AR"/>
        </w:rPr>
      </w:pPr>
      <w:r w:rsidRPr="00541DD0">
        <w:rPr>
          <w:lang w:val="es-AR"/>
        </w:rPr>
        <w:t>I</w:t>
      </w:r>
      <w:r w:rsidRPr="00541DD0">
        <w:rPr>
          <w:sz w:val="16"/>
          <w:szCs w:val="16"/>
          <w:lang w:val="es-AR"/>
        </w:rPr>
        <w:t>NTRODUCTION</w:t>
      </w:r>
    </w:p>
    <w:p w14:paraId="49B0B49D" w14:textId="13B5A3A2" w:rsidR="00E97402" w:rsidRPr="00541DD0" w:rsidRDefault="00101DC3">
      <w:pPr>
        <w:pStyle w:val="Text"/>
        <w:keepNext/>
        <w:framePr w:dropCap="drop" w:lines="2" w:wrap="auto" w:vAnchor="text" w:hAnchor="text"/>
        <w:spacing w:line="480" w:lineRule="exact"/>
        <w:ind w:firstLine="0"/>
        <w:rPr>
          <w:smallCaps/>
          <w:position w:val="-3"/>
          <w:sz w:val="56"/>
          <w:szCs w:val="56"/>
          <w:lang w:val="es-AR"/>
        </w:rPr>
      </w:pPr>
      <w:r w:rsidRPr="00541DD0">
        <w:rPr>
          <w:position w:val="-3"/>
          <w:sz w:val="56"/>
          <w:szCs w:val="56"/>
          <w:lang w:val="es-AR"/>
        </w:rPr>
        <w:t>E</w:t>
      </w:r>
    </w:p>
    <w:p w14:paraId="65B2BF9A" w14:textId="77777777" w:rsidR="00101DC3" w:rsidRPr="00541DD0" w:rsidRDefault="00101DC3" w:rsidP="00101DC3">
      <w:pPr>
        <w:pStyle w:val="Text"/>
        <w:ind w:firstLine="0"/>
        <w:rPr>
          <w:lang w:val="es-AR"/>
        </w:rPr>
      </w:pPr>
      <w:r w:rsidRPr="00541DD0">
        <w:rPr>
          <w:lang w:val="es-AR"/>
        </w:rPr>
        <w:t>L Cloud Computing es una tecnología muy usada en nuestro tiempo, es posible adquirirla rápidamente y a bajo costo, permitiendo almacenar gran cantidad de información de forma remota. Sin embargo, definir la arquitectura que maneje Cloud Computing no es una tarea sencilla, requiere conocimiento y configuración de componentes para lograr esas funcionalidades. En esta investigación haremos foco sobre el servicio Amazon Web Service o AWS para la creación de la arquitectura de Cloud Computing.</w:t>
      </w:r>
    </w:p>
    <w:p w14:paraId="3A53305B" w14:textId="15A9961B" w:rsidR="00101DC3" w:rsidRPr="00541DD0" w:rsidRDefault="00101DC3" w:rsidP="00101DC3">
      <w:pPr>
        <w:pStyle w:val="Text"/>
        <w:rPr>
          <w:lang w:val="es-AR"/>
        </w:rPr>
      </w:pPr>
      <w:r w:rsidRPr="00541DD0">
        <w:rPr>
          <w:lang w:val="es-AR"/>
        </w:rPr>
        <w:t>Definiremos conceptos básicos de Cloud Computing, la cadena de valor, los tipos de arquitecturas Cloud Computing y conocimientos necesarios de AWS y AWS Cloud, como son los componentes, cómo maneja el almacenamiento, la seguridad, los riesgos, la forma de auditar la arquitectura y mejores prácticas para su implementación, haciendo especial mención en los atributos de calidad de disponibilidad y tolerancia a fallos.</w:t>
      </w:r>
    </w:p>
    <w:p w14:paraId="463C123B" w14:textId="5DEC645B" w:rsidR="008A3C23" w:rsidRPr="00541DD0" w:rsidRDefault="007E7252" w:rsidP="00101DC3">
      <w:pPr>
        <w:pStyle w:val="Ttulo1"/>
        <w:rPr>
          <w:lang w:val="es-AR"/>
        </w:rPr>
      </w:pPr>
      <w:r w:rsidRPr="00541DD0">
        <w:rPr>
          <w:lang w:val="es-AR"/>
        </w:rPr>
        <w:t>. CONCEPTOS</w:t>
      </w:r>
      <w:r w:rsidR="00101DC3" w:rsidRPr="00541DD0">
        <w:rPr>
          <w:lang w:val="es-AR"/>
        </w:rPr>
        <w:t xml:space="preserve"> Básicos de Cloud Computing</w:t>
      </w:r>
    </w:p>
    <w:p w14:paraId="5BEC9AE0" w14:textId="2B065D41" w:rsidR="00101DC3" w:rsidRPr="00541DD0" w:rsidRDefault="00101DC3">
      <w:pPr>
        <w:pStyle w:val="Text"/>
        <w:rPr>
          <w:lang w:val="es-AR"/>
        </w:rPr>
      </w:pPr>
      <w:r w:rsidRPr="00541DD0">
        <w:rPr>
          <w:lang w:val="es-AR"/>
        </w:rPr>
        <w:t xml:space="preserve">A </w:t>
      </w:r>
      <w:r w:rsidR="007E7252" w:rsidRPr="00541DD0">
        <w:rPr>
          <w:lang w:val="es-AR"/>
        </w:rPr>
        <w:t>continuación,</w:t>
      </w:r>
      <w:r w:rsidRPr="00541DD0">
        <w:rPr>
          <w:lang w:val="es-AR"/>
        </w:rPr>
        <w:t xml:space="preserve"> definiremos qué es Cloud Computing, según el estándar de NIST, y </w:t>
      </w:r>
      <w:r w:rsidR="00FF378E" w:rsidRPr="00541DD0">
        <w:rPr>
          <w:lang w:val="es-AR"/>
        </w:rPr>
        <w:t>cuáles</w:t>
      </w:r>
      <w:r w:rsidRPr="00541DD0">
        <w:rPr>
          <w:lang w:val="es-AR"/>
        </w:rPr>
        <w:t xml:space="preserve"> son los tipos de Cloud Computing existentes.</w:t>
      </w:r>
    </w:p>
    <w:p w14:paraId="4CFE71E7" w14:textId="35F8D719" w:rsidR="00E97B99" w:rsidRPr="00541DD0" w:rsidRDefault="00101DC3" w:rsidP="00E97B99">
      <w:pPr>
        <w:pStyle w:val="Ttulo2"/>
        <w:rPr>
          <w:lang w:val="es-AR"/>
        </w:rPr>
      </w:pPr>
      <w:r w:rsidRPr="00541DD0">
        <w:rPr>
          <w:lang w:val="es-AR"/>
        </w:rPr>
        <w:t>Definición de Cloud Computing</w:t>
      </w:r>
    </w:p>
    <w:p w14:paraId="4BEDF147" w14:textId="706C372E" w:rsidR="00101DC3" w:rsidRPr="00541DD0" w:rsidRDefault="00101DC3" w:rsidP="00101DC3">
      <w:pPr>
        <w:pStyle w:val="Text"/>
        <w:ind w:firstLine="144"/>
        <w:rPr>
          <w:lang w:val="es-AR"/>
        </w:rPr>
      </w:pPr>
      <w:r w:rsidRPr="00541DD0">
        <w:rPr>
          <w:lang w:val="es-AR"/>
        </w:rPr>
        <w:t>Al igual que el</w:t>
      </w:r>
      <w:r w:rsidR="007C1B9C" w:rsidRPr="00541DD0">
        <w:rPr>
          <w:lang w:val="es-AR"/>
        </w:rPr>
        <w:t xml:space="preserve"> </w:t>
      </w:r>
      <w:r w:rsidRPr="00541DD0">
        <w:rPr>
          <w:lang w:val="es-AR"/>
        </w:rPr>
        <w:t xml:space="preserve">e-commerce, la computación en nube es una de las terminologías técnicas más vagas de la historia. Esto se debe a varias razones. La primera, es que el cloud computing puede utilizarse en muchos escenarios de aplicaciones, la segunda razón es que el cloud computing es promocionado por muchas empresas para promocionar además sus propios negocios </w:t>
      </w:r>
      <w:sdt>
        <w:sdtPr>
          <w:rPr>
            <w:lang w:val="es-AR"/>
          </w:rPr>
          <w:id w:val="1179772322"/>
          <w:citation/>
        </w:sdtPr>
        <w:sdtContent>
          <w:r w:rsidRPr="00541DD0">
            <w:rPr>
              <w:lang w:val="es-AR"/>
            </w:rPr>
            <w:fldChar w:fldCharType="begin"/>
          </w:r>
          <w:r w:rsidR="00DA6968" w:rsidRPr="00541DD0">
            <w:rPr>
              <w:lang w:val="es-AR"/>
            </w:rPr>
            <w:instrText xml:space="preserve">CITATION Qia09 \l 3082 </w:instrText>
          </w:r>
          <w:r w:rsidRPr="00541DD0">
            <w:rPr>
              <w:lang w:val="es-AR"/>
            </w:rPr>
            <w:fldChar w:fldCharType="separate"/>
          </w:r>
          <w:r w:rsidR="00FB6DAF" w:rsidRPr="00FB6DAF">
            <w:rPr>
              <w:noProof/>
              <w:lang w:val="es-AR"/>
            </w:rPr>
            <w:t>[1]</w:t>
          </w:r>
          <w:r w:rsidRPr="00541DD0">
            <w:rPr>
              <w:lang w:val="es-AR"/>
            </w:rPr>
            <w:fldChar w:fldCharType="end"/>
          </w:r>
        </w:sdtContent>
      </w:sdt>
      <w:r w:rsidRPr="00541DD0">
        <w:rPr>
          <w:lang w:val="es-AR"/>
        </w:rPr>
        <w:t>.</w:t>
      </w:r>
    </w:p>
    <w:p w14:paraId="0608E45F" w14:textId="74D608D2" w:rsidR="00AB33A1" w:rsidRPr="00541DD0" w:rsidRDefault="00FF378E" w:rsidP="00AB33A1">
      <w:pPr>
        <w:pStyle w:val="Text"/>
        <w:rPr>
          <w:lang w:val="es-AR"/>
        </w:rPr>
      </w:pPr>
      <w:r w:rsidRPr="00541DD0">
        <w:rPr>
          <w:lang w:val="es-AR"/>
        </w:rPr>
        <w:t>Para las empresas, Cloud computing es un paradigma nuevo y prometedor que ofrece servicios de TI como utilidades de computación. Como Cloud Computing está diseñado para proporcionar servicios a usuarios externos, se plantea que los proveedores deben ser compensados por compartir sus recursos y capacidades</w:t>
      </w:r>
      <w:sdt>
        <w:sdtPr>
          <w:rPr>
            <w:lang w:val="es-AR"/>
          </w:rPr>
          <w:id w:val="-455418950"/>
          <w:citation/>
        </w:sdtPr>
        <w:sdtContent>
          <w:r w:rsidRPr="00541DD0">
            <w:rPr>
              <w:lang w:val="es-AR"/>
            </w:rPr>
            <w:fldChar w:fldCharType="begin"/>
          </w:r>
          <w:r w:rsidRPr="00541DD0">
            <w:rPr>
              <w:lang w:val="es-AR"/>
            </w:rPr>
            <w:instrText xml:space="preserve"> CITATION Buy08 \l 3082 </w:instrText>
          </w:r>
          <w:r w:rsidRPr="00541DD0">
            <w:rPr>
              <w:lang w:val="es-AR"/>
            </w:rPr>
            <w:fldChar w:fldCharType="separate"/>
          </w:r>
          <w:r w:rsidR="00FB6DAF">
            <w:rPr>
              <w:noProof/>
              <w:lang w:val="es-AR"/>
            </w:rPr>
            <w:t xml:space="preserve"> </w:t>
          </w:r>
          <w:r w:rsidR="00FB6DAF" w:rsidRPr="00FB6DAF">
            <w:rPr>
              <w:noProof/>
              <w:lang w:val="es-AR"/>
            </w:rPr>
            <w:t>[2]</w:t>
          </w:r>
          <w:r w:rsidRPr="00541DD0">
            <w:rPr>
              <w:lang w:val="es-AR"/>
            </w:rPr>
            <w:fldChar w:fldCharType="end"/>
          </w:r>
        </w:sdtContent>
      </w:sdt>
      <w:r w:rsidRPr="00541DD0">
        <w:rPr>
          <w:lang w:val="es-AR"/>
        </w:rPr>
        <w:t>.</w:t>
      </w:r>
    </w:p>
    <w:p w14:paraId="3D23B5DA" w14:textId="6BE6CD71" w:rsidR="00101DC3" w:rsidRDefault="00101DC3" w:rsidP="00AB33A1">
      <w:pPr>
        <w:pStyle w:val="Text"/>
        <w:rPr>
          <w:lang w:val="es-AR"/>
        </w:rPr>
      </w:pPr>
      <w:r w:rsidRPr="00541DD0">
        <w:rPr>
          <w:lang w:val="es-AR"/>
        </w:rPr>
        <w:t>Gartner Group publica todos los años el Hyper Cycle actualizado mostrando en qué fase evolutiva en que se encuentra la tecnología de Cloud Computing</w:t>
      </w:r>
      <w:sdt>
        <w:sdtPr>
          <w:rPr>
            <w:lang w:val="es-AR"/>
          </w:rPr>
          <w:id w:val="231658479"/>
          <w:citation/>
        </w:sdtPr>
        <w:sdtContent>
          <w:r w:rsidR="005C5B59" w:rsidRPr="00541DD0">
            <w:rPr>
              <w:lang w:val="es-AR"/>
            </w:rPr>
            <w:fldChar w:fldCharType="begin"/>
          </w:r>
          <w:r w:rsidR="005C5B59" w:rsidRPr="00541DD0">
            <w:rPr>
              <w:lang w:val="es-AR"/>
            </w:rPr>
            <w:instrText xml:space="preserve"> CITATION Gar15 \l 3082 </w:instrText>
          </w:r>
          <w:r w:rsidR="005C5B59" w:rsidRPr="00541DD0">
            <w:rPr>
              <w:lang w:val="es-AR"/>
            </w:rPr>
            <w:fldChar w:fldCharType="separate"/>
          </w:r>
          <w:r w:rsidR="00FB6DAF">
            <w:rPr>
              <w:noProof/>
              <w:lang w:val="es-AR"/>
            </w:rPr>
            <w:t xml:space="preserve"> </w:t>
          </w:r>
          <w:r w:rsidR="00FB6DAF" w:rsidRPr="00FB6DAF">
            <w:rPr>
              <w:noProof/>
              <w:lang w:val="es-AR"/>
            </w:rPr>
            <w:t>[3]</w:t>
          </w:r>
          <w:r w:rsidR="005C5B59" w:rsidRPr="00541DD0">
            <w:rPr>
              <w:lang w:val="es-AR"/>
            </w:rPr>
            <w:fldChar w:fldCharType="end"/>
          </w:r>
        </w:sdtContent>
      </w:sdt>
      <w:r w:rsidRPr="00541DD0">
        <w:rPr>
          <w:lang w:val="es-AR"/>
        </w:rPr>
        <w:t>.</w:t>
      </w:r>
    </w:p>
    <w:p w14:paraId="7FF5623F" w14:textId="04AB326C" w:rsidR="00AB33A1" w:rsidRPr="00541DD0" w:rsidRDefault="00AB33A1" w:rsidP="00101DC3">
      <w:pPr>
        <w:pStyle w:val="Text"/>
        <w:ind w:firstLine="0"/>
        <w:rPr>
          <w:lang w:val="es-AR"/>
        </w:rPr>
      </w:pPr>
      <w:r>
        <w:rPr>
          <w:noProof/>
          <w:lang w:val="es-AR" w:eastAsia="ja-JP"/>
        </w:rPr>
        <w:drawing>
          <wp:inline distT="0" distB="0" distL="0" distR="0" wp14:anchorId="36BA03F2" wp14:editId="61AFFC66">
            <wp:extent cx="3138221" cy="2295907"/>
            <wp:effectExtent l="19050" t="19050" r="24130" b="285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1.jpg"/>
                    <pic:cNvPicPr/>
                  </pic:nvPicPr>
                  <pic:blipFill>
                    <a:blip r:embed="rId8">
                      <a:extLst>
                        <a:ext uri="{28A0092B-C50C-407E-A947-70E740481C1C}">
                          <a14:useLocalDpi xmlns:a14="http://schemas.microsoft.com/office/drawing/2010/main" val="0"/>
                        </a:ext>
                      </a:extLst>
                    </a:blip>
                    <a:stretch>
                      <a:fillRect/>
                    </a:stretch>
                  </pic:blipFill>
                  <pic:spPr>
                    <a:xfrm>
                      <a:off x="0" y="0"/>
                      <a:ext cx="3148942" cy="2303750"/>
                    </a:xfrm>
                    <a:prstGeom prst="rect">
                      <a:avLst/>
                    </a:prstGeom>
                    <a:ln>
                      <a:solidFill>
                        <a:schemeClr val="tx1"/>
                      </a:solidFill>
                    </a:ln>
                    <a:effectLst>
                      <a:softEdge rad="31750"/>
                    </a:effectLst>
                  </pic:spPr>
                </pic:pic>
              </a:graphicData>
            </a:graphic>
          </wp:inline>
        </w:drawing>
      </w:r>
    </w:p>
    <w:p w14:paraId="5C080FA3" w14:textId="38EF3BE7" w:rsidR="005C5B59" w:rsidRPr="00541DD0" w:rsidRDefault="005C5B59" w:rsidP="00DD17BD">
      <w:pPr>
        <w:pStyle w:val="Text"/>
        <w:ind w:firstLine="0"/>
        <w:jc w:val="left"/>
        <w:rPr>
          <w:sz w:val="16"/>
          <w:szCs w:val="16"/>
          <w:lang w:val="es-AR"/>
        </w:rPr>
      </w:pPr>
      <w:r w:rsidRPr="00541DD0">
        <w:rPr>
          <w:sz w:val="16"/>
          <w:szCs w:val="16"/>
          <w:lang w:val="es-AR"/>
        </w:rPr>
        <w:t xml:space="preserve">Fig. 1: El Hype Cycle de Cloud Computing, versión 2015 </w:t>
      </w:r>
      <w:sdt>
        <w:sdtPr>
          <w:rPr>
            <w:sz w:val="16"/>
            <w:szCs w:val="16"/>
            <w:lang w:val="es-AR"/>
          </w:rPr>
          <w:id w:val="1575548337"/>
          <w:citation/>
        </w:sdtPr>
        <w:sdtContent>
          <w:r w:rsidRPr="00541DD0">
            <w:rPr>
              <w:sz w:val="16"/>
              <w:szCs w:val="16"/>
              <w:lang w:val="es-AR"/>
            </w:rPr>
            <w:fldChar w:fldCharType="begin"/>
          </w:r>
          <w:r w:rsidRPr="00541DD0">
            <w:rPr>
              <w:sz w:val="16"/>
              <w:szCs w:val="16"/>
              <w:lang w:val="es-AR"/>
            </w:rPr>
            <w:instrText xml:space="preserve"> CITATION Gar15 \l 3082 </w:instrText>
          </w:r>
          <w:r w:rsidRPr="00541DD0">
            <w:rPr>
              <w:sz w:val="16"/>
              <w:szCs w:val="16"/>
              <w:lang w:val="es-AR"/>
            </w:rPr>
            <w:fldChar w:fldCharType="separate"/>
          </w:r>
          <w:r w:rsidR="00FB6DAF" w:rsidRPr="00FB6DAF">
            <w:rPr>
              <w:noProof/>
              <w:sz w:val="16"/>
              <w:szCs w:val="16"/>
              <w:lang w:val="es-AR"/>
            </w:rPr>
            <w:t>[3]</w:t>
          </w:r>
          <w:r w:rsidRPr="00541DD0">
            <w:rPr>
              <w:sz w:val="16"/>
              <w:szCs w:val="16"/>
              <w:lang w:val="es-AR"/>
            </w:rPr>
            <w:fldChar w:fldCharType="end"/>
          </w:r>
        </w:sdtContent>
      </w:sdt>
      <w:r w:rsidRPr="00541DD0">
        <w:rPr>
          <w:sz w:val="16"/>
          <w:szCs w:val="16"/>
          <w:lang w:val="es-AR"/>
        </w:rPr>
        <w:t>.</w:t>
      </w:r>
    </w:p>
    <w:p w14:paraId="2041A24D" w14:textId="77777777" w:rsidR="00FF378E" w:rsidRPr="00541DD0" w:rsidRDefault="00FF378E" w:rsidP="00FF378E">
      <w:pPr>
        <w:pStyle w:val="Text"/>
        <w:rPr>
          <w:lang w:val="es-AR"/>
        </w:rPr>
      </w:pPr>
    </w:p>
    <w:p w14:paraId="5C6F2894" w14:textId="54F7D505" w:rsidR="005C5B59" w:rsidRPr="00541DD0" w:rsidRDefault="005C5B59" w:rsidP="005C5B59">
      <w:pPr>
        <w:pStyle w:val="Text"/>
        <w:rPr>
          <w:lang w:val="es-AR"/>
        </w:rPr>
      </w:pPr>
      <w:r w:rsidRPr="00541DD0">
        <w:rPr>
          <w:lang w:val="es-AR"/>
        </w:rPr>
        <w:t xml:space="preserve">El NIST o Instituto Nacional de Estándares y Tecnología, junto con el laboratorio de tecnología información, definió Cloud Computing como “un modelo para habilitar acceso conveniente por demanda a un conjunto compartido de recursos computacionales configurables, por ejemplo, redes, servidores, almacenamiento, aplicaciones y servicios, que pueden ser rápidamente aprovisionados y liberados con un esfuerzo mínimo de administración o de interacción con el proveedor de servicios” </w:t>
      </w:r>
      <w:sdt>
        <w:sdtPr>
          <w:rPr>
            <w:lang w:val="es-AR"/>
          </w:rPr>
          <w:id w:val="352152530"/>
          <w:citation/>
        </w:sdtPr>
        <w:sdtContent>
          <w:r w:rsidRPr="00541DD0">
            <w:rPr>
              <w:lang w:val="es-AR"/>
            </w:rPr>
            <w:fldChar w:fldCharType="begin"/>
          </w:r>
          <w:r w:rsidR="00DA6968" w:rsidRPr="00541DD0">
            <w:rPr>
              <w:lang w:val="es-AR"/>
            </w:rPr>
            <w:instrText xml:space="preserve">CITATION The11 \l 3082 </w:instrText>
          </w:r>
          <w:r w:rsidRPr="00541DD0">
            <w:rPr>
              <w:lang w:val="es-AR"/>
            </w:rPr>
            <w:fldChar w:fldCharType="separate"/>
          </w:r>
          <w:r w:rsidR="00FB6DAF" w:rsidRPr="00FB6DAF">
            <w:rPr>
              <w:noProof/>
              <w:lang w:val="es-AR"/>
            </w:rPr>
            <w:t>[4]</w:t>
          </w:r>
          <w:r w:rsidRPr="00541DD0">
            <w:rPr>
              <w:lang w:val="es-AR"/>
            </w:rPr>
            <w:fldChar w:fldCharType="end"/>
          </w:r>
        </w:sdtContent>
      </w:sdt>
      <w:r w:rsidRPr="00541DD0">
        <w:rPr>
          <w:lang w:val="es-AR"/>
        </w:rPr>
        <w:t>.</w:t>
      </w:r>
    </w:p>
    <w:p w14:paraId="76CFB291" w14:textId="39987544" w:rsidR="00A1326B" w:rsidRPr="00541DD0" w:rsidRDefault="00A1326B" w:rsidP="005C5B59">
      <w:pPr>
        <w:pStyle w:val="Text"/>
        <w:rPr>
          <w:lang w:val="es-AR"/>
        </w:rPr>
      </w:pPr>
      <w:r w:rsidRPr="00541DD0">
        <w:rPr>
          <w:lang w:val="es-AR"/>
        </w:rPr>
        <w:t xml:space="preserve">Otra definición, por parte de la IEEE Computer Society nos dice que la computación en la nube es un paradigma en el cual </w:t>
      </w:r>
      <w:r w:rsidRPr="00541DD0">
        <w:rPr>
          <w:lang w:val="es-AR"/>
        </w:rPr>
        <w:lastRenderedPageBreak/>
        <w:t>la información es permanentemente almacenada en servidores del internet y se coloca temporalmente en los dispositivos del cliente que incluyen desde computadoras de escritorio hasta centros de entretenimiento, tablets, entre otras</w:t>
      </w:r>
      <w:r w:rsidR="009862C6" w:rsidRPr="00541DD0">
        <w:rPr>
          <w:lang w:val="es-AR"/>
        </w:rPr>
        <w:t xml:space="preserve"> </w:t>
      </w:r>
      <w:sdt>
        <w:sdtPr>
          <w:rPr>
            <w:lang w:val="es-AR"/>
          </w:rPr>
          <w:id w:val="-729235684"/>
          <w:citation/>
        </w:sdtPr>
        <w:sdtContent>
          <w:r w:rsidR="009862C6" w:rsidRPr="00541DD0">
            <w:rPr>
              <w:lang w:val="es-AR"/>
            </w:rPr>
            <w:fldChar w:fldCharType="begin"/>
          </w:r>
          <w:r w:rsidR="009862C6" w:rsidRPr="00541DD0">
            <w:rPr>
              <w:lang w:val="es-AR"/>
            </w:rPr>
            <w:instrText xml:space="preserve"> CITATION Hui17 \l 3082 </w:instrText>
          </w:r>
          <w:r w:rsidR="009862C6" w:rsidRPr="00541DD0">
            <w:rPr>
              <w:lang w:val="es-AR"/>
            </w:rPr>
            <w:fldChar w:fldCharType="separate"/>
          </w:r>
          <w:r w:rsidR="00FB6DAF" w:rsidRPr="00FB6DAF">
            <w:rPr>
              <w:noProof/>
              <w:lang w:val="es-AR"/>
            </w:rPr>
            <w:t>[5]</w:t>
          </w:r>
          <w:r w:rsidR="009862C6" w:rsidRPr="00541DD0">
            <w:rPr>
              <w:lang w:val="es-AR"/>
            </w:rPr>
            <w:fldChar w:fldCharType="end"/>
          </w:r>
        </w:sdtContent>
      </w:sdt>
      <w:r w:rsidRPr="00541DD0">
        <w:rPr>
          <w:lang w:val="es-AR"/>
        </w:rPr>
        <w:t>.</w:t>
      </w:r>
    </w:p>
    <w:p w14:paraId="43518B83" w14:textId="16418573" w:rsidR="00612F88" w:rsidRPr="00541DD0" w:rsidRDefault="00612F88" w:rsidP="005C5B59">
      <w:pPr>
        <w:pStyle w:val="Text"/>
        <w:rPr>
          <w:lang w:val="es-AR"/>
        </w:rPr>
      </w:pPr>
      <w:r w:rsidRPr="00541DD0">
        <w:rPr>
          <w:lang w:val="es-AR"/>
        </w:rPr>
        <w:t xml:space="preserve">El modelo planteado según </w:t>
      </w:r>
      <w:r w:rsidR="009862C6" w:rsidRPr="00541DD0">
        <w:rPr>
          <w:lang w:val="es-AR"/>
        </w:rPr>
        <w:t>las</w:t>
      </w:r>
      <w:r w:rsidRPr="00541DD0">
        <w:rPr>
          <w:lang w:val="es-AR"/>
        </w:rPr>
        <w:t xml:space="preserve"> </w:t>
      </w:r>
      <w:r w:rsidR="009862C6" w:rsidRPr="00541DD0">
        <w:rPr>
          <w:lang w:val="es-AR"/>
        </w:rPr>
        <w:t>dos definiciones</w:t>
      </w:r>
      <w:r w:rsidRPr="00541DD0">
        <w:rPr>
          <w:lang w:val="es-AR"/>
        </w:rPr>
        <w:t xml:space="preserve"> toma en cuenta la disponibilidad del mismo y está compuesto por cinco características esenciales, tres modelos de servicio y cuatro modelos de despliegue.</w:t>
      </w:r>
    </w:p>
    <w:p w14:paraId="59359822" w14:textId="1743060E" w:rsidR="00E97B99" w:rsidRPr="00541DD0" w:rsidRDefault="00DF4423" w:rsidP="00E97B99">
      <w:pPr>
        <w:pStyle w:val="Ttulo2"/>
        <w:rPr>
          <w:lang w:val="es-AR"/>
        </w:rPr>
      </w:pPr>
      <w:r w:rsidRPr="00541DD0">
        <w:rPr>
          <w:lang w:val="es-AR"/>
        </w:rPr>
        <w:t>Características</w:t>
      </w:r>
      <w:r w:rsidR="001763DF" w:rsidRPr="00541DD0">
        <w:rPr>
          <w:lang w:val="es-AR"/>
        </w:rPr>
        <w:t xml:space="preserve"> </w:t>
      </w:r>
      <w:r w:rsidR="007E7252" w:rsidRPr="00541DD0">
        <w:rPr>
          <w:lang w:val="es-AR"/>
        </w:rPr>
        <w:t>Esenciales</w:t>
      </w:r>
      <w:r w:rsidR="001763DF" w:rsidRPr="00541DD0">
        <w:rPr>
          <w:lang w:val="es-AR"/>
        </w:rPr>
        <w:t xml:space="preserve"> y No Estándares</w:t>
      </w:r>
    </w:p>
    <w:p w14:paraId="20A55D82" w14:textId="7061E7A2" w:rsidR="001763DF" w:rsidRPr="00541DD0" w:rsidRDefault="001763DF" w:rsidP="001763DF">
      <w:pPr>
        <w:pStyle w:val="Text"/>
        <w:rPr>
          <w:lang w:val="es-AR"/>
        </w:rPr>
      </w:pPr>
      <w:r w:rsidRPr="00541DD0">
        <w:rPr>
          <w:lang w:val="es-AR"/>
        </w:rPr>
        <w:t>A continuación se describen las características esenciales de Cloud Computing</w:t>
      </w:r>
      <w:r w:rsidR="007C1B9C" w:rsidRPr="00541DD0">
        <w:rPr>
          <w:lang w:val="es-AR"/>
        </w:rPr>
        <w:t xml:space="preserve"> </w:t>
      </w:r>
      <w:sdt>
        <w:sdtPr>
          <w:rPr>
            <w:lang w:val="es-AR"/>
          </w:rPr>
          <w:id w:val="304979695"/>
          <w:citation/>
        </w:sdtPr>
        <w:sdtContent>
          <w:r w:rsidR="007C1B9C" w:rsidRPr="00541DD0">
            <w:rPr>
              <w:lang w:val="es-AR"/>
            </w:rPr>
            <w:fldChar w:fldCharType="begin"/>
          </w:r>
          <w:r w:rsidR="00DA6968" w:rsidRPr="00541DD0">
            <w:rPr>
              <w:lang w:val="es-AR"/>
            </w:rPr>
            <w:instrText xml:space="preserve">CITATION The11 \l 3082 </w:instrText>
          </w:r>
          <w:r w:rsidR="007C1B9C" w:rsidRPr="00541DD0">
            <w:rPr>
              <w:lang w:val="es-AR"/>
            </w:rPr>
            <w:fldChar w:fldCharType="separate"/>
          </w:r>
          <w:r w:rsidR="00FB6DAF" w:rsidRPr="00FB6DAF">
            <w:rPr>
              <w:noProof/>
              <w:lang w:val="es-AR"/>
            </w:rPr>
            <w:t>[4]</w:t>
          </w:r>
          <w:r w:rsidR="007C1B9C" w:rsidRPr="00541DD0">
            <w:rPr>
              <w:lang w:val="es-AR"/>
            </w:rPr>
            <w:fldChar w:fldCharType="end"/>
          </w:r>
        </w:sdtContent>
      </w:sdt>
    </w:p>
    <w:p w14:paraId="7E809C30" w14:textId="77777777" w:rsidR="005333E2" w:rsidRPr="00541DD0" w:rsidRDefault="005333E2" w:rsidP="001763DF">
      <w:pPr>
        <w:pStyle w:val="Text"/>
        <w:rPr>
          <w:lang w:val="es-AR"/>
        </w:rPr>
      </w:pPr>
    </w:p>
    <w:p w14:paraId="3F7AC946" w14:textId="72844BFA" w:rsidR="00DF4423" w:rsidRPr="00541DD0" w:rsidRDefault="00DF4423" w:rsidP="00DF4423">
      <w:pPr>
        <w:pStyle w:val="Ttulo3"/>
        <w:jc w:val="both"/>
        <w:rPr>
          <w:lang w:val="es-AR"/>
        </w:rPr>
      </w:pPr>
      <w:r w:rsidRPr="00541DD0">
        <w:rPr>
          <w:lang w:val="es-AR"/>
        </w:rPr>
        <w:t>Auto-servicio bajo Demanda</w:t>
      </w:r>
    </w:p>
    <w:p w14:paraId="7B519811" w14:textId="706DEFC8" w:rsidR="001763DF" w:rsidRPr="00541DD0" w:rsidRDefault="00DF4423" w:rsidP="00FF378E">
      <w:pPr>
        <w:pStyle w:val="Ttulo3"/>
        <w:numPr>
          <w:ilvl w:val="0"/>
          <w:numId w:val="0"/>
        </w:numPr>
        <w:ind w:left="288"/>
        <w:jc w:val="both"/>
        <w:rPr>
          <w:i w:val="0"/>
          <w:lang w:val="es-AR"/>
        </w:rPr>
      </w:pPr>
      <w:r w:rsidRPr="00541DD0">
        <w:rPr>
          <w:i w:val="0"/>
          <w:lang w:val="es-AR"/>
        </w:rPr>
        <w:t xml:space="preserve">Permite a un consumidor aprovisionar de manera unilateral las </w:t>
      </w:r>
      <w:r w:rsidRPr="00541DD0">
        <w:rPr>
          <w:rStyle w:val="BodyText2"/>
          <w:rFonts w:ascii="Times" w:hAnsi="Times"/>
          <w:i w:val="0"/>
          <w:color w:val="000000" w:themeColor="text1"/>
          <w:sz w:val="20"/>
          <w:szCs w:val="20"/>
          <w:lang w:val="es-AR"/>
        </w:rPr>
        <w:t>capacidades</w:t>
      </w:r>
      <w:r w:rsidRPr="00541DD0">
        <w:rPr>
          <w:i w:val="0"/>
          <w:lang w:val="es-AR"/>
        </w:rPr>
        <w:t xml:space="preserve"> de cómputo, como el tiempo del servido y</w:t>
      </w:r>
      <w:r w:rsidR="001763DF" w:rsidRPr="00541DD0">
        <w:rPr>
          <w:i w:val="0"/>
          <w:lang w:val="es-AR"/>
        </w:rPr>
        <w:t xml:space="preserve"> </w:t>
      </w:r>
      <w:r w:rsidRPr="00541DD0">
        <w:rPr>
          <w:i w:val="0"/>
          <w:lang w:val="es-AR"/>
        </w:rPr>
        <w:t>el almacenamiento en red, según se requiera sin necesidad de interacción humana por parte del proveedor del servicio.</w:t>
      </w:r>
    </w:p>
    <w:p w14:paraId="5601CA4B" w14:textId="77777777" w:rsidR="00DF4423" w:rsidRPr="00541DD0" w:rsidRDefault="00DF4423" w:rsidP="00DF4423">
      <w:pPr>
        <w:pStyle w:val="Ttulo3"/>
        <w:jc w:val="both"/>
        <w:rPr>
          <w:lang w:val="es-AR"/>
        </w:rPr>
      </w:pPr>
      <w:r w:rsidRPr="00541DD0">
        <w:rPr>
          <w:color w:val="000000"/>
          <w:lang w:val="es-AR"/>
        </w:rPr>
        <w:t>Acceso amplio desde la red:</w:t>
      </w:r>
    </w:p>
    <w:p w14:paraId="5863B7D2" w14:textId="7A8738F2" w:rsidR="00DF4423" w:rsidRPr="00541DD0" w:rsidRDefault="00DF4423" w:rsidP="00DF4423">
      <w:pPr>
        <w:pStyle w:val="Ttulo3"/>
        <w:numPr>
          <w:ilvl w:val="0"/>
          <w:numId w:val="0"/>
        </w:numPr>
        <w:ind w:left="288"/>
        <w:jc w:val="both"/>
        <w:rPr>
          <w:i w:val="0"/>
          <w:lang w:val="es-AR"/>
        </w:rPr>
      </w:pPr>
      <w:r w:rsidRPr="00541DD0">
        <w:rPr>
          <w:i w:val="0"/>
          <w:lang w:val="es-AR"/>
        </w:rPr>
        <w:t xml:space="preserve">Permite que las capacidades estén disponibles sobre la red y se puedan acceder a través de mecanismos estándares que promueven su uso desde plataformas clientes </w:t>
      </w:r>
      <w:r w:rsidR="00FF378E" w:rsidRPr="00541DD0">
        <w:rPr>
          <w:i w:val="0"/>
          <w:lang w:val="es-AR"/>
        </w:rPr>
        <w:t>heterogéneos</w:t>
      </w:r>
      <w:r w:rsidRPr="00541DD0">
        <w:rPr>
          <w:i w:val="0"/>
          <w:lang w:val="es-AR"/>
        </w:rPr>
        <w:t xml:space="preserve">, ya sean pesadas o livianas. Por </w:t>
      </w:r>
      <w:r w:rsidR="007E7252" w:rsidRPr="00541DD0">
        <w:rPr>
          <w:i w:val="0"/>
          <w:lang w:val="es-AR"/>
        </w:rPr>
        <w:t>ejemplo,</w:t>
      </w:r>
      <w:r w:rsidRPr="00541DD0">
        <w:rPr>
          <w:i w:val="0"/>
          <w:lang w:val="es-AR"/>
        </w:rPr>
        <w:t xml:space="preserve"> una notebook, una PC, un teléfono móvil o un navegador de Internet.</w:t>
      </w:r>
    </w:p>
    <w:p w14:paraId="08851E57" w14:textId="77777777" w:rsidR="00DF4423" w:rsidRPr="00541DD0" w:rsidRDefault="00DF4423" w:rsidP="00DF4423">
      <w:pPr>
        <w:pStyle w:val="Ttulo3"/>
        <w:rPr>
          <w:lang w:val="es-AR"/>
        </w:rPr>
      </w:pPr>
      <w:r w:rsidRPr="00541DD0">
        <w:rPr>
          <w:color w:val="000000"/>
          <w:lang w:val="es-AR"/>
        </w:rPr>
        <w:t>Conjunto de recursos:</w:t>
      </w:r>
      <w:r w:rsidRPr="00541DD0">
        <w:rPr>
          <w:lang w:val="es-AR"/>
        </w:rPr>
        <w:t xml:space="preserve"> </w:t>
      </w:r>
    </w:p>
    <w:p w14:paraId="22E85331" w14:textId="69414E58" w:rsidR="00DF4423" w:rsidRPr="00541DD0" w:rsidRDefault="00DF4423" w:rsidP="00DF4423">
      <w:pPr>
        <w:pStyle w:val="Ttulo3"/>
        <w:numPr>
          <w:ilvl w:val="0"/>
          <w:numId w:val="0"/>
        </w:numPr>
        <w:ind w:left="288"/>
        <w:jc w:val="both"/>
        <w:rPr>
          <w:i w:val="0"/>
          <w:lang w:val="es-AR"/>
        </w:rPr>
      </w:pPr>
      <w:r w:rsidRPr="00541DD0">
        <w:rPr>
          <w:i w:val="0"/>
          <w:lang w:val="es-AR"/>
        </w:rPr>
        <w:t xml:space="preserve">Los recursos computacionales del proveedor se habilitan para servir a múltiples consumidores mediante un modelo </w:t>
      </w:r>
      <w:r w:rsidR="00D50AA2" w:rsidRPr="00541DD0">
        <w:rPr>
          <w:i w:val="0"/>
          <w:lang w:val="es-AR"/>
        </w:rPr>
        <w:t>multi-tenant</w:t>
      </w:r>
      <w:r w:rsidRPr="00541DD0">
        <w:rPr>
          <w:i w:val="0"/>
          <w:lang w:val="es-AR"/>
        </w:rPr>
        <w:t>, con varios recursos</w:t>
      </w:r>
      <w:r w:rsidR="00D50AA2" w:rsidRPr="00541DD0">
        <w:rPr>
          <w:i w:val="0"/>
          <w:lang w:val="es-AR"/>
        </w:rPr>
        <w:t>,</w:t>
      </w:r>
      <w:r w:rsidRPr="00541DD0">
        <w:rPr>
          <w:i w:val="0"/>
          <w:lang w:val="es-AR"/>
        </w:rPr>
        <w:t xml:space="preserve"> tanto físicos como virtuales</w:t>
      </w:r>
      <w:r w:rsidR="00D50AA2" w:rsidRPr="00541DD0">
        <w:rPr>
          <w:i w:val="0"/>
          <w:lang w:val="es-AR"/>
        </w:rPr>
        <w:t>,</w:t>
      </w:r>
      <w:r w:rsidRPr="00541DD0">
        <w:rPr>
          <w:i w:val="0"/>
          <w:lang w:val="es-AR"/>
        </w:rPr>
        <w:t xml:space="preserve"> asignados y reasignados de acuerdo con los requerimientos de los consumidores. Existe un sentido de independencia de</w:t>
      </w:r>
      <w:r w:rsidR="00D50AA2" w:rsidRPr="00541DD0">
        <w:rPr>
          <w:i w:val="0"/>
          <w:lang w:val="es-AR"/>
        </w:rPr>
        <w:t xml:space="preserve"> la</w:t>
      </w:r>
      <w:r w:rsidRPr="00541DD0">
        <w:rPr>
          <w:i w:val="0"/>
          <w:lang w:val="es-AR"/>
        </w:rPr>
        <w:t xml:space="preserve"> ubicación en cuanto a que el consumidor no posee control o conocimiento sobre la ubicación exacta de los recursos que se le están </w:t>
      </w:r>
      <w:r w:rsidR="007E7252" w:rsidRPr="00541DD0">
        <w:rPr>
          <w:i w:val="0"/>
          <w:lang w:val="es-AR"/>
        </w:rPr>
        <w:t>proveyendo,</w:t>
      </w:r>
      <w:r w:rsidRPr="00541DD0">
        <w:rPr>
          <w:i w:val="0"/>
          <w:lang w:val="es-AR"/>
        </w:rPr>
        <w:t xml:space="preserve"> aunque puede estar en capacidad de especificar ubicación a un nivel de abstracción alto; por ejemplo, país, estado o centro de datos. Algunos ejemplos incluyen almacenamiento, procesamiento, memoria, ancho</w:t>
      </w:r>
      <w:r w:rsidR="00D50AA2" w:rsidRPr="00541DD0">
        <w:rPr>
          <w:i w:val="0"/>
          <w:lang w:val="es-AR"/>
        </w:rPr>
        <w:t xml:space="preserve"> de banda y máquinas virtuales.</w:t>
      </w:r>
    </w:p>
    <w:p w14:paraId="090F2D05" w14:textId="77777777" w:rsidR="00F833DB" w:rsidRPr="00541DD0" w:rsidRDefault="00F833DB" w:rsidP="00F833DB">
      <w:pPr>
        <w:pStyle w:val="Ttulo3"/>
        <w:rPr>
          <w:iCs w:val="0"/>
          <w:color w:val="000000"/>
          <w:lang w:val="es-AR"/>
        </w:rPr>
      </w:pPr>
      <w:r w:rsidRPr="00541DD0">
        <w:rPr>
          <w:iCs w:val="0"/>
          <w:color w:val="000000"/>
          <w:lang w:val="es-AR"/>
        </w:rPr>
        <w:t>Rápida elasticidad</w:t>
      </w:r>
    </w:p>
    <w:p w14:paraId="6E2AEAA1" w14:textId="7095240A" w:rsidR="00F833DB" w:rsidRPr="00541DD0" w:rsidRDefault="00F833DB" w:rsidP="00F833DB">
      <w:pPr>
        <w:pStyle w:val="Ttulo3"/>
        <w:numPr>
          <w:ilvl w:val="0"/>
          <w:numId w:val="0"/>
        </w:numPr>
        <w:ind w:left="288"/>
        <w:jc w:val="both"/>
        <w:rPr>
          <w:i w:val="0"/>
          <w:iCs w:val="0"/>
          <w:color w:val="000000"/>
          <w:lang w:val="es-AR"/>
        </w:rPr>
      </w:pPr>
      <w:r w:rsidRPr="00541DD0">
        <w:rPr>
          <w:i w:val="0"/>
          <w:lang w:val="es-AR"/>
        </w:rPr>
        <w:t>Las capacidades pueden ser rápidamente y elásticamente aprovisionadas, en algunos casos automáticamente, para escalar hacia fuera rápidamente y también rápidamente liberadas para escalar hacia dentro también de manera veloz. Para el consumidor, estas capacidades disponibles para aprovisionar a menudo aparecen como ilimitadas y pueden ser compradas en cualquier cantidad en cualquier momento.</w:t>
      </w:r>
    </w:p>
    <w:p w14:paraId="6FB3AA8F" w14:textId="77777777" w:rsidR="00F833DB" w:rsidRPr="00541DD0" w:rsidRDefault="00F833DB" w:rsidP="00F833DB">
      <w:pPr>
        <w:pStyle w:val="Ttulo3"/>
        <w:rPr>
          <w:iCs w:val="0"/>
          <w:color w:val="000000"/>
          <w:lang w:val="es-AR"/>
        </w:rPr>
      </w:pPr>
      <w:r w:rsidRPr="00541DD0">
        <w:rPr>
          <w:iCs w:val="0"/>
          <w:color w:val="000000"/>
          <w:lang w:val="es-AR"/>
        </w:rPr>
        <w:t>Servicio medido</w:t>
      </w:r>
    </w:p>
    <w:p w14:paraId="0880C90A" w14:textId="5AA32237" w:rsidR="00F833DB" w:rsidRPr="00541DD0" w:rsidRDefault="00F833DB" w:rsidP="00F833DB">
      <w:pPr>
        <w:pStyle w:val="Ttulo3"/>
        <w:numPr>
          <w:ilvl w:val="0"/>
          <w:numId w:val="0"/>
        </w:numPr>
        <w:ind w:left="288"/>
        <w:jc w:val="both"/>
        <w:rPr>
          <w:i w:val="0"/>
          <w:lang w:val="es-AR"/>
        </w:rPr>
      </w:pPr>
      <w:r w:rsidRPr="00541DD0">
        <w:rPr>
          <w:i w:val="0"/>
          <w:lang w:val="es-AR"/>
        </w:rPr>
        <w:t xml:space="preserve">Los sistemas en la nube controlan automáticamente y optimizan el uso de recursos mediante una capacidad de medición a algún nivel de abstracción adecuado al tipo de servicio; por ejemplo, almacenamiento, procesamiento, ancho de banda y cuentas de usuario activas. El uso de estos recursos puede ser monitoreado, controlado y reportado, proporcionando transparencia tanto para el proveedor como para el consumidor por el servicio utilizado. </w:t>
      </w:r>
    </w:p>
    <w:p w14:paraId="142D15CC" w14:textId="77777777" w:rsidR="001763DF" w:rsidRPr="00541DD0" w:rsidRDefault="001763DF" w:rsidP="001763DF">
      <w:pPr>
        <w:rPr>
          <w:lang w:val="es-AR"/>
        </w:rPr>
      </w:pPr>
    </w:p>
    <w:p w14:paraId="7153ADAE" w14:textId="3C717707" w:rsidR="001763DF" w:rsidRPr="00541DD0" w:rsidRDefault="005333E2" w:rsidP="001763DF">
      <w:pPr>
        <w:pStyle w:val="Text"/>
        <w:rPr>
          <w:lang w:val="es-AR"/>
        </w:rPr>
      </w:pPr>
      <w:r w:rsidRPr="00541DD0">
        <w:rPr>
          <w:lang w:val="es-AR"/>
        </w:rPr>
        <w:t>Luego podemos encontrar</w:t>
      </w:r>
      <w:r w:rsidR="001763DF" w:rsidRPr="00541DD0">
        <w:rPr>
          <w:lang w:val="es-AR"/>
        </w:rPr>
        <w:t xml:space="preserve"> otras características </w:t>
      </w:r>
      <w:r w:rsidRPr="00541DD0">
        <w:rPr>
          <w:lang w:val="es-AR"/>
        </w:rPr>
        <w:t>de la arquitectura Cloud Computing que están fuera del estándar</w:t>
      </w:r>
      <w:r w:rsidR="00A7267E" w:rsidRPr="00541DD0">
        <w:rPr>
          <w:lang w:val="es-AR"/>
        </w:rPr>
        <w:t xml:space="preserve"> </w:t>
      </w:r>
      <w:sdt>
        <w:sdtPr>
          <w:rPr>
            <w:lang w:val="es-AR"/>
          </w:rPr>
          <w:id w:val="-300314700"/>
          <w:citation/>
        </w:sdtPr>
        <w:sdtContent>
          <w:r w:rsidR="00A7267E" w:rsidRPr="00541DD0">
            <w:rPr>
              <w:lang w:val="es-AR"/>
            </w:rPr>
            <w:fldChar w:fldCharType="begin"/>
          </w:r>
          <w:r w:rsidR="00A7267E" w:rsidRPr="00541DD0">
            <w:rPr>
              <w:lang w:val="es-AR"/>
            </w:rPr>
            <w:instrText xml:space="preserve"> CITATION Lev13 \l 3082 </w:instrText>
          </w:r>
          <w:r w:rsidR="00A7267E" w:rsidRPr="00541DD0">
            <w:rPr>
              <w:lang w:val="es-AR"/>
            </w:rPr>
            <w:fldChar w:fldCharType="separate"/>
          </w:r>
          <w:r w:rsidR="00FB6DAF" w:rsidRPr="00FB6DAF">
            <w:rPr>
              <w:noProof/>
              <w:lang w:val="es-AR"/>
            </w:rPr>
            <w:t>[6]</w:t>
          </w:r>
          <w:r w:rsidR="00A7267E" w:rsidRPr="00541DD0">
            <w:rPr>
              <w:lang w:val="es-AR"/>
            </w:rPr>
            <w:fldChar w:fldCharType="end"/>
          </w:r>
        </w:sdtContent>
      </w:sdt>
      <w:r w:rsidRPr="00541DD0">
        <w:rPr>
          <w:lang w:val="es-AR"/>
        </w:rPr>
        <w:t>.</w:t>
      </w:r>
    </w:p>
    <w:p w14:paraId="323AECDD" w14:textId="77777777" w:rsidR="001763DF" w:rsidRPr="00541DD0" w:rsidRDefault="001763DF" w:rsidP="001763DF">
      <w:pPr>
        <w:rPr>
          <w:sz w:val="24"/>
          <w:szCs w:val="24"/>
          <w:lang w:val="es-AR" w:eastAsia="ja-JP"/>
        </w:rPr>
      </w:pPr>
    </w:p>
    <w:p w14:paraId="2177F25C" w14:textId="77777777" w:rsidR="001763DF" w:rsidRPr="00541DD0" w:rsidRDefault="001763DF" w:rsidP="001763DF">
      <w:pPr>
        <w:pStyle w:val="Ttulo3"/>
        <w:rPr>
          <w:i w:val="0"/>
          <w:color w:val="000000"/>
          <w:sz w:val="24"/>
          <w:szCs w:val="24"/>
          <w:lang w:val="es-AR" w:eastAsia="ja-JP"/>
        </w:rPr>
      </w:pPr>
      <w:r w:rsidRPr="00541DD0">
        <w:rPr>
          <w:color w:val="000000"/>
          <w:lang w:val="es-AR"/>
        </w:rPr>
        <w:t>Pago por uso</w:t>
      </w:r>
    </w:p>
    <w:p w14:paraId="5A14464A" w14:textId="1563276F" w:rsidR="001763DF" w:rsidRPr="00541DD0" w:rsidRDefault="001763DF" w:rsidP="005333E2">
      <w:pPr>
        <w:pStyle w:val="Ttulo3"/>
        <w:numPr>
          <w:ilvl w:val="0"/>
          <w:numId w:val="0"/>
        </w:numPr>
        <w:ind w:left="288"/>
        <w:jc w:val="both"/>
        <w:rPr>
          <w:i w:val="0"/>
          <w:lang w:val="es-AR"/>
        </w:rPr>
      </w:pPr>
      <w:r w:rsidRPr="00541DD0">
        <w:rPr>
          <w:i w:val="0"/>
          <w:lang w:val="es-AR"/>
        </w:rPr>
        <w:t>Una de las características principales de las soluciones cloud es el modelo de facturación basado en el consumo, es decir, el pago que abona cada cliente varía en función del uso que se realiza del propio servicio contratado.</w:t>
      </w:r>
    </w:p>
    <w:p w14:paraId="17F57368" w14:textId="73AB8671" w:rsidR="005333E2" w:rsidRPr="00541DD0" w:rsidRDefault="001E3652" w:rsidP="001763DF">
      <w:pPr>
        <w:pStyle w:val="Ttulo3"/>
        <w:rPr>
          <w:color w:val="000000"/>
          <w:sz w:val="24"/>
          <w:szCs w:val="24"/>
          <w:lang w:val="es-AR" w:eastAsia="ja-JP"/>
        </w:rPr>
      </w:pPr>
      <w:r w:rsidRPr="00541DD0">
        <w:rPr>
          <w:iCs w:val="0"/>
          <w:color w:val="000000"/>
          <w:lang w:val="es-AR"/>
        </w:rPr>
        <w:t>Abstracción</w:t>
      </w:r>
    </w:p>
    <w:p w14:paraId="5161C950" w14:textId="7B4059EF" w:rsidR="001763DF" w:rsidRPr="00541DD0" w:rsidRDefault="00F14BB6" w:rsidP="005333E2">
      <w:pPr>
        <w:pStyle w:val="Ttulo3"/>
        <w:numPr>
          <w:ilvl w:val="0"/>
          <w:numId w:val="0"/>
        </w:numPr>
        <w:ind w:left="288"/>
        <w:jc w:val="both"/>
        <w:rPr>
          <w:i w:val="0"/>
          <w:lang w:val="es-AR"/>
        </w:rPr>
      </w:pPr>
      <w:r w:rsidRPr="00541DD0">
        <w:rPr>
          <w:i w:val="0"/>
          <w:lang w:val="es-AR"/>
        </w:rPr>
        <w:t>Es una característica o capacidad que permite</w:t>
      </w:r>
      <w:r w:rsidR="001763DF" w:rsidRPr="00541DD0">
        <w:rPr>
          <w:i w:val="0"/>
          <w:lang w:val="es-AR"/>
        </w:rPr>
        <w:t xml:space="preserve"> aislar </w:t>
      </w:r>
      <w:r w:rsidRPr="00541DD0">
        <w:rPr>
          <w:i w:val="0"/>
          <w:lang w:val="es-AR"/>
        </w:rPr>
        <w:t xml:space="preserve">a </w:t>
      </w:r>
      <w:r w:rsidR="001763DF" w:rsidRPr="00541DD0">
        <w:rPr>
          <w:i w:val="0"/>
          <w:lang w:val="es-AR"/>
        </w:rPr>
        <w:t xml:space="preserve">los recursos informáticos contratados </w:t>
      </w:r>
      <w:r w:rsidRPr="00541DD0">
        <w:rPr>
          <w:i w:val="0"/>
          <w:lang w:val="es-AR"/>
        </w:rPr>
        <w:t xml:space="preserve">del </w:t>
      </w:r>
      <w:r w:rsidR="001763DF" w:rsidRPr="00541DD0">
        <w:rPr>
          <w:i w:val="0"/>
          <w:lang w:val="es-AR"/>
        </w:rPr>
        <w:t>proveedor d</w:t>
      </w:r>
      <w:r w:rsidRPr="00541DD0">
        <w:rPr>
          <w:i w:val="0"/>
          <w:lang w:val="es-AR"/>
        </w:rPr>
        <w:t>e servicios cloud con</w:t>
      </w:r>
      <w:r w:rsidR="001763DF" w:rsidRPr="00541DD0">
        <w:rPr>
          <w:i w:val="0"/>
          <w:lang w:val="es-AR"/>
        </w:rPr>
        <w:t xml:space="preserve"> los equipos informáticos del cliente. Esto se consigue </w:t>
      </w:r>
      <w:r w:rsidRPr="00541DD0">
        <w:rPr>
          <w:i w:val="0"/>
          <w:lang w:val="es-AR"/>
        </w:rPr>
        <w:t>mediante</w:t>
      </w:r>
      <w:r w:rsidR="001763DF" w:rsidRPr="00541DD0">
        <w:rPr>
          <w:i w:val="0"/>
          <w:lang w:val="es-AR"/>
        </w:rPr>
        <w:t xml:space="preserve"> la virtualización, </w:t>
      </w:r>
      <w:r w:rsidRPr="00541DD0">
        <w:rPr>
          <w:i w:val="0"/>
          <w:lang w:val="es-AR"/>
        </w:rPr>
        <w:t>por lo que el usuario</w:t>
      </w:r>
      <w:r w:rsidR="001763DF" w:rsidRPr="00541DD0">
        <w:rPr>
          <w:i w:val="0"/>
          <w:lang w:val="es-AR"/>
        </w:rPr>
        <w:t xml:space="preserve"> no requiere de personal dedicado </w:t>
      </w:r>
      <w:r w:rsidRPr="00541DD0">
        <w:rPr>
          <w:i w:val="0"/>
          <w:lang w:val="es-AR"/>
        </w:rPr>
        <w:t xml:space="preserve">para el </w:t>
      </w:r>
      <w:r w:rsidR="001763DF" w:rsidRPr="00541DD0">
        <w:rPr>
          <w:i w:val="0"/>
          <w:lang w:val="es-AR"/>
        </w:rPr>
        <w:t>mantenimiento de la infraestructura, actualización de sistemas, pruebas y demás tareas asociadas que quedan de lado del servicio contratado.</w:t>
      </w:r>
    </w:p>
    <w:p w14:paraId="7BFE2196" w14:textId="77777777" w:rsidR="00F14BB6" w:rsidRPr="00541DD0" w:rsidRDefault="001763DF" w:rsidP="00F14BB6">
      <w:pPr>
        <w:pStyle w:val="Ttulo3"/>
        <w:rPr>
          <w:i w:val="0"/>
          <w:lang w:val="es-AR"/>
        </w:rPr>
      </w:pPr>
      <w:r w:rsidRPr="00541DD0">
        <w:rPr>
          <w:color w:val="000000"/>
          <w:lang w:val="es-AR"/>
        </w:rPr>
        <w:t>Agilidad en la escalabilidad:</w:t>
      </w:r>
      <w:r w:rsidRPr="00541DD0">
        <w:rPr>
          <w:i w:val="0"/>
          <w:lang w:val="es-AR"/>
        </w:rPr>
        <w:t xml:space="preserve"> </w:t>
      </w:r>
    </w:p>
    <w:p w14:paraId="2F74F4C7" w14:textId="789642E3" w:rsidR="001763DF" w:rsidRPr="00541DD0" w:rsidRDefault="00E414B2" w:rsidP="00F14BB6">
      <w:pPr>
        <w:pStyle w:val="Ttulo3"/>
        <w:numPr>
          <w:ilvl w:val="0"/>
          <w:numId w:val="0"/>
        </w:numPr>
        <w:ind w:left="288"/>
        <w:jc w:val="both"/>
        <w:rPr>
          <w:i w:val="0"/>
          <w:lang w:val="es-AR"/>
        </w:rPr>
      </w:pPr>
      <w:r w:rsidRPr="00541DD0">
        <w:rPr>
          <w:i w:val="0"/>
          <w:lang w:val="es-AR"/>
        </w:rPr>
        <w:t>Es la c</w:t>
      </w:r>
      <w:r w:rsidR="001763DF" w:rsidRPr="00541DD0">
        <w:rPr>
          <w:i w:val="0"/>
          <w:lang w:val="es-AR"/>
        </w:rPr>
        <w:t xml:space="preserve">aracterística o capacidad consistente </w:t>
      </w:r>
      <w:r w:rsidRPr="00541DD0">
        <w:rPr>
          <w:i w:val="0"/>
          <w:lang w:val="es-AR"/>
        </w:rPr>
        <w:t>para</w:t>
      </w:r>
      <w:r w:rsidR="001763DF" w:rsidRPr="00541DD0">
        <w:rPr>
          <w:i w:val="0"/>
          <w:lang w:val="es-AR"/>
        </w:rPr>
        <w:t xml:space="preserve"> aumentar o disminuir las funcionalidades ofrecidas</w:t>
      </w:r>
      <w:r w:rsidRPr="00541DD0">
        <w:rPr>
          <w:i w:val="0"/>
          <w:lang w:val="es-AR"/>
        </w:rPr>
        <w:t xml:space="preserve"> y modificar el costo</w:t>
      </w:r>
      <w:r w:rsidR="001763DF" w:rsidRPr="00541DD0">
        <w:rPr>
          <w:i w:val="0"/>
          <w:lang w:val="es-AR"/>
        </w:rPr>
        <w:t xml:space="preserve"> al cliente, en función de sus necesidades </w:t>
      </w:r>
      <w:r w:rsidRPr="00541DD0">
        <w:rPr>
          <w:i w:val="0"/>
          <w:lang w:val="es-AR"/>
        </w:rPr>
        <w:t>sin utilizar</w:t>
      </w:r>
      <w:r w:rsidR="001763DF" w:rsidRPr="00541DD0">
        <w:rPr>
          <w:i w:val="0"/>
          <w:lang w:val="es-AR"/>
        </w:rPr>
        <w:t xml:space="preserve"> nuevos contratos ni </w:t>
      </w:r>
      <w:r w:rsidRPr="00541DD0">
        <w:rPr>
          <w:i w:val="0"/>
          <w:lang w:val="es-AR"/>
        </w:rPr>
        <w:t>tener que penalizar</w:t>
      </w:r>
      <w:r w:rsidR="001763DF" w:rsidRPr="00541DD0">
        <w:rPr>
          <w:i w:val="0"/>
          <w:lang w:val="es-AR"/>
        </w:rPr>
        <w:t xml:space="preserve">. Esta característica, </w:t>
      </w:r>
      <w:r w:rsidRPr="00541DD0">
        <w:rPr>
          <w:i w:val="0"/>
          <w:lang w:val="es-AR"/>
        </w:rPr>
        <w:t xml:space="preserve">está </w:t>
      </w:r>
      <w:r w:rsidR="001763DF" w:rsidRPr="00541DD0">
        <w:rPr>
          <w:i w:val="0"/>
          <w:lang w:val="es-AR"/>
        </w:rPr>
        <w:t>relacionada c</w:t>
      </w:r>
      <w:r w:rsidRPr="00541DD0">
        <w:rPr>
          <w:i w:val="0"/>
          <w:lang w:val="es-AR"/>
        </w:rPr>
        <w:t>on el pago por uso y sirve para</w:t>
      </w:r>
      <w:r w:rsidR="001763DF" w:rsidRPr="00541DD0">
        <w:rPr>
          <w:i w:val="0"/>
          <w:lang w:val="es-AR"/>
        </w:rPr>
        <w:t xml:space="preserve"> evita los riesgos inherentes de un posible mal dimensionamiento inicial en el consumo </w:t>
      </w:r>
      <w:r w:rsidR="00F14BB6" w:rsidRPr="00541DD0">
        <w:rPr>
          <w:i w:val="0"/>
          <w:lang w:val="es-AR"/>
        </w:rPr>
        <w:t xml:space="preserve">o en la necesidad de recursos. </w:t>
      </w:r>
    </w:p>
    <w:p w14:paraId="7E35CEC7" w14:textId="3FDEA453" w:rsidR="00F14BB6" w:rsidRPr="00541DD0" w:rsidRDefault="00F14BB6" w:rsidP="00F14BB6">
      <w:pPr>
        <w:pStyle w:val="Ttulo3"/>
        <w:rPr>
          <w:color w:val="000000"/>
          <w:lang w:val="es-AR"/>
        </w:rPr>
      </w:pPr>
      <w:r w:rsidRPr="00541DD0">
        <w:rPr>
          <w:color w:val="000000"/>
          <w:lang w:val="es-AR"/>
        </w:rPr>
        <w:t>Multiusuario</w:t>
      </w:r>
    </w:p>
    <w:p w14:paraId="34DF53A8" w14:textId="4FB49A85" w:rsidR="001763DF" w:rsidRPr="00541DD0" w:rsidRDefault="00E414B2" w:rsidP="005333E2">
      <w:pPr>
        <w:pStyle w:val="Ttulo3"/>
        <w:numPr>
          <w:ilvl w:val="0"/>
          <w:numId w:val="0"/>
        </w:numPr>
        <w:ind w:left="288"/>
        <w:jc w:val="both"/>
        <w:rPr>
          <w:i w:val="0"/>
          <w:lang w:val="es-AR"/>
        </w:rPr>
      </w:pPr>
      <w:r w:rsidRPr="00541DD0">
        <w:rPr>
          <w:i w:val="0"/>
          <w:lang w:val="es-AR"/>
        </w:rPr>
        <w:t>Es la capacidad de la tecnología cloud que permite a varios usuarios obtener</w:t>
      </w:r>
      <w:r w:rsidR="001763DF" w:rsidRPr="00541DD0">
        <w:rPr>
          <w:i w:val="0"/>
          <w:lang w:val="es-AR"/>
        </w:rPr>
        <w:t xml:space="preserve"> </w:t>
      </w:r>
      <w:r w:rsidRPr="00541DD0">
        <w:rPr>
          <w:i w:val="0"/>
          <w:lang w:val="es-AR"/>
        </w:rPr>
        <w:t xml:space="preserve">acceso </w:t>
      </w:r>
      <w:r w:rsidR="001763DF" w:rsidRPr="00541DD0">
        <w:rPr>
          <w:i w:val="0"/>
          <w:lang w:val="es-AR"/>
        </w:rPr>
        <w:t xml:space="preserve">los medios y </w:t>
      </w:r>
      <w:r w:rsidRPr="00541DD0">
        <w:rPr>
          <w:i w:val="0"/>
          <w:lang w:val="es-AR"/>
        </w:rPr>
        <w:t xml:space="preserve">los </w:t>
      </w:r>
      <w:r w:rsidR="001763DF" w:rsidRPr="00541DD0">
        <w:rPr>
          <w:i w:val="0"/>
          <w:lang w:val="es-AR"/>
        </w:rPr>
        <w:t>recursos informáticos</w:t>
      </w:r>
      <w:r w:rsidRPr="00541DD0">
        <w:rPr>
          <w:i w:val="0"/>
          <w:lang w:val="es-AR"/>
        </w:rPr>
        <w:t xml:space="preserve"> de forma optimizada</w:t>
      </w:r>
      <w:r w:rsidR="00F14BB6" w:rsidRPr="00541DD0">
        <w:rPr>
          <w:i w:val="0"/>
          <w:lang w:val="es-AR"/>
        </w:rPr>
        <w:t xml:space="preserve">. </w:t>
      </w:r>
    </w:p>
    <w:p w14:paraId="75E5C4D2" w14:textId="77777777" w:rsidR="00F14BB6" w:rsidRPr="00541DD0" w:rsidRDefault="00F14BB6" w:rsidP="00F14BB6">
      <w:pPr>
        <w:pStyle w:val="Ttulo3"/>
        <w:rPr>
          <w:color w:val="000000"/>
          <w:lang w:val="es-AR"/>
        </w:rPr>
      </w:pPr>
      <w:r w:rsidRPr="00541DD0">
        <w:rPr>
          <w:color w:val="000000"/>
          <w:lang w:val="es-AR"/>
        </w:rPr>
        <w:t>Acceso sin restricciones</w:t>
      </w:r>
    </w:p>
    <w:p w14:paraId="647DBC04" w14:textId="349B35E2" w:rsidR="00A1326B" w:rsidRPr="00541DD0" w:rsidRDefault="00E414B2" w:rsidP="009862C6">
      <w:pPr>
        <w:pStyle w:val="Ttulo3"/>
        <w:numPr>
          <w:ilvl w:val="0"/>
          <w:numId w:val="0"/>
        </w:numPr>
        <w:ind w:left="288"/>
        <w:jc w:val="both"/>
        <w:rPr>
          <w:i w:val="0"/>
          <w:lang w:val="es-AR"/>
        </w:rPr>
      </w:pPr>
      <w:r w:rsidRPr="00541DD0">
        <w:rPr>
          <w:i w:val="0"/>
          <w:lang w:val="es-AR"/>
        </w:rPr>
        <w:t>Es la c</w:t>
      </w:r>
      <w:r w:rsidR="001763DF" w:rsidRPr="00541DD0">
        <w:rPr>
          <w:i w:val="0"/>
          <w:lang w:val="es-AR"/>
        </w:rPr>
        <w:t xml:space="preserve">aracterística </w:t>
      </w:r>
      <w:r w:rsidRPr="00541DD0">
        <w:rPr>
          <w:i w:val="0"/>
          <w:lang w:val="es-AR"/>
        </w:rPr>
        <w:t>que permite a los</w:t>
      </w:r>
      <w:r w:rsidR="001763DF" w:rsidRPr="00541DD0">
        <w:rPr>
          <w:i w:val="0"/>
          <w:lang w:val="es-AR"/>
        </w:rPr>
        <w:t xml:space="preserve"> usuarios de acceder a los servicios</w:t>
      </w:r>
      <w:r w:rsidRPr="00541DD0">
        <w:rPr>
          <w:i w:val="0"/>
          <w:lang w:val="es-AR"/>
        </w:rPr>
        <w:t xml:space="preserve"> contratados de cloud computing</w:t>
      </w:r>
      <w:r w:rsidR="001763DF" w:rsidRPr="00541DD0">
        <w:rPr>
          <w:i w:val="0"/>
          <w:lang w:val="es-AR"/>
        </w:rPr>
        <w:t xml:space="preserve"> en cualquier lugar y con cualquier dispositivo que disponga de conexión a redes de servicio IP. El acceso a los s</w:t>
      </w:r>
      <w:r w:rsidRPr="00541DD0">
        <w:rPr>
          <w:i w:val="0"/>
          <w:lang w:val="es-AR"/>
        </w:rPr>
        <w:t>ervicios de cloud computing</w:t>
      </w:r>
      <w:r w:rsidR="001763DF" w:rsidRPr="00541DD0">
        <w:rPr>
          <w:i w:val="0"/>
          <w:lang w:val="es-AR"/>
        </w:rPr>
        <w:t xml:space="preserve"> se realiza a través de la red, lo que facilita que los distintos dispositivos, tales como teléfonos móviles, dispositivos PDA u ordenadores portátiles, puedan acceder a un mismo servicio ofrecido en la red mediante mecanismos de acceso comunes</w:t>
      </w:r>
      <w:r w:rsidR="00A7267E" w:rsidRPr="00541DD0">
        <w:rPr>
          <w:i w:val="0"/>
          <w:lang w:val="es-AR"/>
        </w:rPr>
        <w:t>.</w:t>
      </w:r>
    </w:p>
    <w:p w14:paraId="304AF2EF" w14:textId="45262C49" w:rsidR="00315DD5" w:rsidRPr="00541DD0" w:rsidRDefault="00A1326B" w:rsidP="00315DD5">
      <w:pPr>
        <w:pStyle w:val="Ttulo2"/>
        <w:rPr>
          <w:lang w:val="es-AR"/>
        </w:rPr>
      </w:pPr>
      <w:r w:rsidRPr="00541DD0">
        <w:rPr>
          <w:lang w:val="es-AR"/>
        </w:rPr>
        <w:t>Modelos de Servicio</w:t>
      </w:r>
    </w:p>
    <w:p w14:paraId="180AD837" w14:textId="01C8EA2D" w:rsidR="00E954D3" w:rsidRPr="00541DD0" w:rsidRDefault="00E954D3" w:rsidP="00A7267E">
      <w:pPr>
        <w:rPr>
          <w:lang w:val="es-AR"/>
        </w:rPr>
      </w:pPr>
      <w:r w:rsidRPr="00541DD0">
        <w:rPr>
          <w:lang w:val="es-AR"/>
        </w:rPr>
        <w:t xml:space="preserve">A </w:t>
      </w:r>
      <w:r w:rsidR="007E7252" w:rsidRPr="00541DD0">
        <w:rPr>
          <w:lang w:val="es-AR"/>
        </w:rPr>
        <w:t>continuación,</w:t>
      </w:r>
      <w:r w:rsidRPr="00541DD0">
        <w:rPr>
          <w:lang w:val="es-AR"/>
        </w:rPr>
        <w:t xml:space="preserve"> explicaremos los modelos de servicios</w:t>
      </w:r>
      <w:r w:rsidR="00A10C69" w:rsidRPr="00541DD0">
        <w:rPr>
          <w:lang w:val="es-AR"/>
        </w:rPr>
        <w:t>.</w:t>
      </w:r>
    </w:p>
    <w:p w14:paraId="35805918" w14:textId="77777777" w:rsidR="008641D3" w:rsidRPr="00541DD0" w:rsidRDefault="008641D3" w:rsidP="008641D3">
      <w:pPr>
        <w:pStyle w:val="Ttulo3"/>
        <w:rPr>
          <w:i w:val="0"/>
          <w:lang w:val="es-AR"/>
        </w:rPr>
      </w:pPr>
      <w:r w:rsidRPr="00541DD0">
        <w:rPr>
          <w:lang w:val="es-AR"/>
        </w:rPr>
        <w:t>Software como servicio (SaaS).</w:t>
      </w:r>
    </w:p>
    <w:p w14:paraId="15D3491C" w14:textId="270A67AC" w:rsidR="008641D3" w:rsidRPr="00541DD0" w:rsidRDefault="00E954D3" w:rsidP="008641D3">
      <w:pPr>
        <w:pStyle w:val="Ttulo3"/>
        <w:numPr>
          <w:ilvl w:val="0"/>
          <w:numId w:val="0"/>
        </w:numPr>
        <w:ind w:left="288"/>
        <w:jc w:val="both"/>
        <w:rPr>
          <w:i w:val="0"/>
          <w:lang w:val="es-AR"/>
        </w:rPr>
      </w:pPr>
      <w:r w:rsidRPr="00541DD0">
        <w:rPr>
          <w:i w:val="0"/>
          <w:lang w:val="es-AR"/>
        </w:rPr>
        <w:t>Se le proporciona al consumidor l</w:t>
      </w:r>
      <w:r w:rsidR="008641D3" w:rsidRPr="00541DD0">
        <w:rPr>
          <w:i w:val="0"/>
          <w:lang w:val="es-AR"/>
        </w:rPr>
        <w:t xml:space="preserve">a capacidad </w:t>
      </w:r>
      <w:r w:rsidRPr="00541DD0">
        <w:rPr>
          <w:i w:val="0"/>
          <w:lang w:val="es-AR"/>
        </w:rPr>
        <w:t>de</w:t>
      </w:r>
      <w:r w:rsidR="008641D3" w:rsidRPr="00541DD0">
        <w:rPr>
          <w:i w:val="0"/>
          <w:lang w:val="es-AR"/>
        </w:rPr>
        <w:t xml:space="preserve"> utilizar las aplicaciones del proveedor que se ejecutan en </w:t>
      </w:r>
      <w:r w:rsidRPr="00541DD0">
        <w:rPr>
          <w:i w:val="0"/>
          <w:lang w:val="es-AR"/>
        </w:rPr>
        <w:t xml:space="preserve">la </w:t>
      </w:r>
      <w:r w:rsidR="008641D3" w:rsidRPr="00541DD0">
        <w:rPr>
          <w:i w:val="0"/>
          <w:lang w:val="es-AR"/>
        </w:rPr>
        <w:t>infraestructura en la nube. Las aplicaciones son accesibles desde varios dispositivos cliente a través de una interfaz</w:t>
      </w:r>
      <w:r w:rsidRPr="00541DD0">
        <w:rPr>
          <w:i w:val="0"/>
          <w:lang w:val="es-AR"/>
        </w:rPr>
        <w:t xml:space="preserve"> de cliente ligera</w:t>
      </w:r>
      <w:r w:rsidR="008641D3" w:rsidRPr="00541DD0">
        <w:rPr>
          <w:i w:val="0"/>
          <w:lang w:val="es-AR"/>
        </w:rPr>
        <w:t>, como un navegador web o una interfaz de programa. El consumidor no gestiona ni controla la infraestructura subyacente de la nube, incluyendo la red, los servidores, los sistemas operativos, el almacenamiento o incluso las capacidades de las aplicaciones individuales, con la posible excepción de la configuración limitada</w:t>
      </w:r>
      <w:r w:rsidRPr="00541DD0">
        <w:rPr>
          <w:i w:val="0"/>
          <w:lang w:val="es-AR"/>
        </w:rPr>
        <w:t xml:space="preserve"> en vez de una </w:t>
      </w:r>
      <w:r w:rsidR="008641D3" w:rsidRPr="00541DD0">
        <w:rPr>
          <w:i w:val="0"/>
          <w:lang w:val="es-AR"/>
        </w:rPr>
        <w:t>configuración específica de la aplicación</w:t>
      </w:r>
      <w:r w:rsidR="00A10C69" w:rsidRPr="00541DD0">
        <w:rPr>
          <w:i w:val="0"/>
          <w:lang w:val="es-AR"/>
        </w:rPr>
        <w:t xml:space="preserve"> </w:t>
      </w:r>
      <w:sdt>
        <w:sdtPr>
          <w:rPr>
            <w:i w:val="0"/>
            <w:lang w:val="es-AR"/>
          </w:rPr>
          <w:id w:val="1301960868"/>
          <w:citation/>
        </w:sdtPr>
        <w:sdtContent>
          <w:r w:rsidR="00A10C69" w:rsidRPr="00541DD0">
            <w:rPr>
              <w:i w:val="0"/>
              <w:lang w:val="es-AR"/>
            </w:rPr>
            <w:fldChar w:fldCharType="begin"/>
          </w:r>
          <w:r w:rsidR="00A10C69" w:rsidRPr="00541DD0">
            <w:rPr>
              <w:i w:val="0"/>
              <w:lang w:val="es-AR"/>
            </w:rPr>
            <w:instrText xml:space="preserve"> CITATION The11 \l 3082 </w:instrText>
          </w:r>
          <w:r w:rsidR="00A10C69" w:rsidRPr="00541DD0">
            <w:rPr>
              <w:i w:val="0"/>
              <w:lang w:val="es-AR"/>
            </w:rPr>
            <w:fldChar w:fldCharType="separate"/>
          </w:r>
          <w:r w:rsidR="00FB6DAF" w:rsidRPr="00FB6DAF">
            <w:rPr>
              <w:noProof/>
              <w:lang w:val="es-AR"/>
            </w:rPr>
            <w:t>[4]</w:t>
          </w:r>
          <w:r w:rsidR="00A10C69" w:rsidRPr="00541DD0">
            <w:rPr>
              <w:i w:val="0"/>
              <w:lang w:val="es-AR"/>
            </w:rPr>
            <w:fldChar w:fldCharType="end"/>
          </w:r>
        </w:sdtContent>
      </w:sdt>
      <w:r w:rsidR="008641D3" w:rsidRPr="00541DD0">
        <w:rPr>
          <w:i w:val="0"/>
          <w:lang w:val="es-AR"/>
        </w:rPr>
        <w:t>.</w:t>
      </w:r>
    </w:p>
    <w:p w14:paraId="0A13CEB6" w14:textId="6A31087A" w:rsidR="00A10C69" w:rsidRPr="00541DD0" w:rsidRDefault="00A10C69" w:rsidP="00A10C69">
      <w:pPr>
        <w:pStyle w:val="Ttulo3"/>
        <w:numPr>
          <w:ilvl w:val="0"/>
          <w:numId w:val="0"/>
        </w:numPr>
        <w:ind w:left="288"/>
        <w:jc w:val="both"/>
        <w:rPr>
          <w:i w:val="0"/>
          <w:lang w:val="es-AR"/>
        </w:rPr>
      </w:pPr>
      <w:r w:rsidRPr="00541DD0">
        <w:rPr>
          <w:i w:val="0"/>
          <w:lang w:val="es-AR"/>
        </w:rPr>
        <w:t xml:space="preserve">Con una oferta SaaS, el cliente no tiene que pensar en cómo se mantiene el servicio o cómo se administra la infraestructura subyacente; sólo tiene que pensar en cómo va a utilizar ese software pieza en particular. Un ejemplo común de una aplicación SaaS es el correo electrónico basado en la web donde puede enviar y recibir correo electrónico sin tener que administrar adiciones de funciones al producto de correo electrónico ni mantener los servidores </w:t>
      </w:r>
      <w:r w:rsidRPr="00541DD0">
        <w:rPr>
          <w:i w:val="0"/>
          <w:lang w:val="es-AR"/>
        </w:rPr>
        <w:lastRenderedPageBreak/>
        <w:t xml:space="preserve">y sistemas operativos en los que se ejecuta el programa de correo </w:t>
      </w:r>
      <w:r w:rsidRPr="00E77314">
        <w:rPr>
          <w:i w:val="0"/>
          <w:lang w:val="es-AR"/>
        </w:rPr>
        <w:t xml:space="preserve">electrónico </w:t>
      </w:r>
      <w:sdt>
        <w:sdtPr>
          <w:rPr>
            <w:i w:val="0"/>
            <w:lang w:val="es-AR"/>
          </w:rPr>
          <w:id w:val="-1546905630"/>
          <w:citation/>
        </w:sdtPr>
        <w:sdtContent>
          <w:r w:rsidRPr="00E77314">
            <w:rPr>
              <w:i w:val="0"/>
              <w:lang w:val="es-AR"/>
            </w:rPr>
            <w:fldChar w:fldCharType="begin"/>
          </w:r>
          <w:r w:rsidR="000A01CC" w:rsidRPr="00E77314">
            <w:rPr>
              <w:i w:val="0"/>
              <w:lang w:val="es-AR"/>
            </w:rPr>
            <w:instrText xml:space="preserve">CITATION Ama17 \l 3082 </w:instrText>
          </w:r>
          <w:r w:rsidRPr="00E77314">
            <w:rPr>
              <w:i w:val="0"/>
              <w:lang w:val="es-AR"/>
            </w:rPr>
            <w:fldChar w:fldCharType="separate"/>
          </w:r>
          <w:r w:rsidR="000A01CC" w:rsidRPr="00E77314">
            <w:rPr>
              <w:i w:val="0"/>
              <w:noProof/>
              <w:lang w:val="es-AR"/>
            </w:rPr>
            <w:t>[7]</w:t>
          </w:r>
          <w:r w:rsidRPr="00E77314">
            <w:rPr>
              <w:i w:val="0"/>
              <w:lang w:val="es-AR"/>
            </w:rPr>
            <w:fldChar w:fldCharType="end"/>
          </w:r>
        </w:sdtContent>
      </w:sdt>
      <w:r w:rsidRPr="00E77314">
        <w:rPr>
          <w:i w:val="0"/>
          <w:lang w:val="es-AR"/>
        </w:rPr>
        <w:t>.</w:t>
      </w:r>
    </w:p>
    <w:p w14:paraId="67611EFD" w14:textId="77777777" w:rsidR="00E954D3" w:rsidRPr="00541DD0" w:rsidRDefault="008641D3" w:rsidP="00E954D3">
      <w:pPr>
        <w:pStyle w:val="Ttulo3"/>
        <w:rPr>
          <w:lang w:val="es-AR"/>
        </w:rPr>
      </w:pPr>
      <w:r w:rsidRPr="00541DD0">
        <w:rPr>
          <w:lang w:val="es-AR"/>
        </w:rPr>
        <w:t>Plataforma como Servicio (PaaS).</w:t>
      </w:r>
    </w:p>
    <w:p w14:paraId="65A88372" w14:textId="3A27C63E" w:rsidR="008641D3" w:rsidRPr="00541DD0" w:rsidRDefault="00E954D3" w:rsidP="00E954D3">
      <w:pPr>
        <w:pStyle w:val="Ttulo3"/>
        <w:numPr>
          <w:ilvl w:val="0"/>
          <w:numId w:val="0"/>
        </w:numPr>
        <w:ind w:left="288"/>
        <w:jc w:val="both"/>
        <w:rPr>
          <w:i w:val="0"/>
          <w:lang w:val="es-AR"/>
        </w:rPr>
      </w:pPr>
      <w:r w:rsidRPr="00541DD0">
        <w:rPr>
          <w:i w:val="0"/>
          <w:lang w:val="es-AR"/>
        </w:rPr>
        <w:t xml:space="preserve">Se le proporciona al consumidor la capacidad de </w:t>
      </w:r>
      <w:r w:rsidR="008641D3" w:rsidRPr="00541DD0">
        <w:rPr>
          <w:i w:val="0"/>
          <w:lang w:val="es-AR"/>
        </w:rPr>
        <w:t>desplegar en la infraestructura de nube</w:t>
      </w:r>
      <w:r w:rsidRPr="00541DD0">
        <w:rPr>
          <w:i w:val="0"/>
          <w:lang w:val="es-AR"/>
        </w:rPr>
        <w:t>,</w:t>
      </w:r>
      <w:r w:rsidR="008641D3" w:rsidRPr="00541DD0">
        <w:rPr>
          <w:i w:val="0"/>
          <w:lang w:val="es-AR"/>
        </w:rPr>
        <w:t xml:space="preserve"> aplicacio</w:t>
      </w:r>
      <w:r w:rsidRPr="00541DD0">
        <w:rPr>
          <w:i w:val="0"/>
          <w:lang w:val="es-AR"/>
        </w:rPr>
        <w:t>nes creadas por el consumidor o adquiridas,</w:t>
      </w:r>
      <w:r w:rsidR="008641D3" w:rsidRPr="00541DD0">
        <w:rPr>
          <w:i w:val="0"/>
          <w:lang w:val="es-AR"/>
        </w:rPr>
        <w:t xml:space="preserve"> utilizando lenguajes de programación, bibliotecas, servicios y herramientas soportadas por el proveedor. El consumidor no gestiona ni controla la infraestructura subyacente de la nube, incluida la red, los servidores, los sistemas operativos o el almacenamiento, sino que tiene control sobre las aplicaciones implementadas y, posiblemente, sobre la configuración del entorno de alojamiento de aplicaciones</w:t>
      </w:r>
      <w:sdt>
        <w:sdtPr>
          <w:rPr>
            <w:i w:val="0"/>
            <w:lang w:val="es-AR"/>
          </w:rPr>
          <w:id w:val="1291094295"/>
          <w:citation/>
        </w:sdtPr>
        <w:sdtContent>
          <w:r w:rsidR="00A10C69" w:rsidRPr="00541DD0">
            <w:rPr>
              <w:i w:val="0"/>
              <w:lang w:val="es-AR"/>
            </w:rPr>
            <w:fldChar w:fldCharType="begin"/>
          </w:r>
          <w:r w:rsidR="00A10C69" w:rsidRPr="00541DD0">
            <w:rPr>
              <w:i w:val="0"/>
              <w:lang w:val="es-AR"/>
            </w:rPr>
            <w:instrText xml:space="preserve"> CITATION The11 \l 3082 </w:instrText>
          </w:r>
          <w:r w:rsidR="00A10C69" w:rsidRPr="00541DD0">
            <w:rPr>
              <w:i w:val="0"/>
              <w:lang w:val="es-AR"/>
            </w:rPr>
            <w:fldChar w:fldCharType="separate"/>
          </w:r>
          <w:r w:rsidR="00FB6DAF">
            <w:rPr>
              <w:i w:val="0"/>
              <w:noProof/>
              <w:lang w:val="es-AR"/>
            </w:rPr>
            <w:t xml:space="preserve"> </w:t>
          </w:r>
          <w:r w:rsidR="00FB6DAF" w:rsidRPr="00FB6DAF">
            <w:rPr>
              <w:noProof/>
              <w:lang w:val="es-AR"/>
            </w:rPr>
            <w:t>[4]</w:t>
          </w:r>
          <w:r w:rsidR="00A10C69" w:rsidRPr="00541DD0">
            <w:rPr>
              <w:i w:val="0"/>
              <w:lang w:val="es-AR"/>
            </w:rPr>
            <w:fldChar w:fldCharType="end"/>
          </w:r>
        </w:sdtContent>
      </w:sdt>
      <w:r w:rsidR="008641D3" w:rsidRPr="00541DD0">
        <w:rPr>
          <w:i w:val="0"/>
          <w:lang w:val="es-AR"/>
        </w:rPr>
        <w:t>.</w:t>
      </w:r>
    </w:p>
    <w:p w14:paraId="7A5D54EE" w14:textId="034EC89B" w:rsidR="00A10C69" w:rsidRPr="00541DD0" w:rsidRDefault="00A10C69" w:rsidP="00A10C69">
      <w:pPr>
        <w:pStyle w:val="Ttulo3"/>
        <w:numPr>
          <w:ilvl w:val="0"/>
          <w:numId w:val="0"/>
        </w:numPr>
        <w:ind w:left="288"/>
        <w:jc w:val="both"/>
        <w:rPr>
          <w:i w:val="0"/>
          <w:lang w:val="es-AR"/>
        </w:rPr>
      </w:pPr>
      <w:r w:rsidRPr="00541DD0">
        <w:rPr>
          <w:i w:val="0"/>
          <w:lang w:val="es-AR"/>
        </w:rPr>
        <w:t xml:space="preserve">Esto ayuda al cliente a ser más eficiente ya que no necesita preocuparse por la adquisición de recursos, la planificación de la capacidad, el mantenimiento del software, el parche o cualquier otro tipo de elevación pesada indiferenciada que implica el manejo de su </w:t>
      </w:r>
      <w:r w:rsidRPr="00E77314">
        <w:rPr>
          <w:i w:val="0"/>
          <w:lang w:val="es-AR"/>
        </w:rPr>
        <w:t xml:space="preserve">aplicación </w:t>
      </w:r>
      <w:sdt>
        <w:sdtPr>
          <w:rPr>
            <w:i w:val="0"/>
            <w:lang w:val="es-AR"/>
          </w:rPr>
          <w:id w:val="102157543"/>
          <w:citation/>
        </w:sdtPr>
        <w:sdtContent>
          <w:r w:rsidRPr="00E77314">
            <w:rPr>
              <w:i w:val="0"/>
              <w:lang w:val="es-AR"/>
            </w:rPr>
            <w:fldChar w:fldCharType="begin"/>
          </w:r>
          <w:r w:rsidR="000A01CC" w:rsidRPr="00E77314">
            <w:rPr>
              <w:i w:val="0"/>
              <w:lang w:val="es-AR"/>
            </w:rPr>
            <w:instrText xml:space="preserve">CITATION Ama17 \l 3082 </w:instrText>
          </w:r>
          <w:r w:rsidRPr="00E77314">
            <w:rPr>
              <w:i w:val="0"/>
              <w:lang w:val="es-AR"/>
            </w:rPr>
            <w:fldChar w:fldCharType="separate"/>
          </w:r>
          <w:r w:rsidR="00E77314" w:rsidRPr="00E77314">
            <w:rPr>
              <w:i w:val="0"/>
              <w:noProof/>
              <w:lang w:val="es-AR"/>
            </w:rPr>
            <w:t>[7]</w:t>
          </w:r>
          <w:r w:rsidRPr="00E77314">
            <w:rPr>
              <w:i w:val="0"/>
              <w:lang w:val="es-AR"/>
            </w:rPr>
            <w:fldChar w:fldCharType="end"/>
          </w:r>
        </w:sdtContent>
      </w:sdt>
      <w:r w:rsidRPr="00E77314">
        <w:rPr>
          <w:i w:val="0"/>
          <w:lang w:val="es-AR"/>
        </w:rPr>
        <w:t>.</w:t>
      </w:r>
    </w:p>
    <w:p w14:paraId="502AEFB4" w14:textId="77777777" w:rsidR="00E954D3" w:rsidRPr="00541DD0" w:rsidRDefault="008641D3" w:rsidP="00E954D3">
      <w:pPr>
        <w:pStyle w:val="Ttulo3"/>
        <w:rPr>
          <w:lang w:val="es-AR"/>
        </w:rPr>
      </w:pPr>
      <w:r w:rsidRPr="00541DD0">
        <w:rPr>
          <w:lang w:val="es-AR"/>
        </w:rPr>
        <w:t xml:space="preserve">Infraestructura como Servicio (IaaS). </w:t>
      </w:r>
    </w:p>
    <w:p w14:paraId="032F377E" w14:textId="5F48CD55" w:rsidR="008641D3" w:rsidRPr="00541DD0" w:rsidRDefault="008641D3" w:rsidP="00E954D3">
      <w:pPr>
        <w:pStyle w:val="Ttulo3"/>
        <w:numPr>
          <w:ilvl w:val="0"/>
          <w:numId w:val="0"/>
        </w:numPr>
        <w:ind w:left="288"/>
        <w:jc w:val="both"/>
        <w:rPr>
          <w:i w:val="0"/>
          <w:lang w:val="es-AR"/>
        </w:rPr>
      </w:pPr>
      <w:r w:rsidRPr="00541DD0">
        <w:rPr>
          <w:i w:val="0"/>
          <w:lang w:val="es-AR"/>
        </w:rPr>
        <w:t>La capacidad proporcionada al consumidor es proveer procesamiento, almacenamiento, redes y otros recursos de computación fundamentales donde el consumidor es capaz de desplegar y ejecutar software arbitrario, que puede incluir sistemas operativos y aplicaciones. El consumidor no gestiona ni controla la infraestructura subyacente de la nube, sino que tiene control sobre los sistemas operativos, el almacenamiento y las aplicaciones desplegadas; y posiblemente un control limitado de componentes de red seleccionados (por ejemplo, firewalls de host)</w:t>
      </w:r>
      <w:sdt>
        <w:sdtPr>
          <w:rPr>
            <w:i w:val="0"/>
            <w:lang w:val="es-AR"/>
          </w:rPr>
          <w:id w:val="1622575060"/>
          <w:citation/>
        </w:sdtPr>
        <w:sdtContent>
          <w:r w:rsidR="00A10C69" w:rsidRPr="00541DD0">
            <w:rPr>
              <w:i w:val="0"/>
              <w:lang w:val="es-AR"/>
            </w:rPr>
            <w:fldChar w:fldCharType="begin"/>
          </w:r>
          <w:r w:rsidR="00A10C69" w:rsidRPr="00541DD0">
            <w:rPr>
              <w:i w:val="0"/>
              <w:lang w:val="es-AR"/>
            </w:rPr>
            <w:instrText xml:space="preserve"> CITATION The11 \l 3082 </w:instrText>
          </w:r>
          <w:r w:rsidR="00A10C69" w:rsidRPr="00541DD0">
            <w:rPr>
              <w:i w:val="0"/>
              <w:lang w:val="es-AR"/>
            </w:rPr>
            <w:fldChar w:fldCharType="separate"/>
          </w:r>
          <w:r w:rsidR="00FB6DAF">
            <w:rPr>
              <w:i w:val="0"/>
              <w:noProof/>
              <w:lang w:val="es-AR"/>
            </w:rPr>
            <w:t xml:space="preserve"> </w:t>
          </w:r>
          <w:r w:rsidR="00FB6DAF" w:rsidRPr="00FB6DAF">
            <w:rPr>
              <w:noProof/>
              <w:lang w:val="es-AR"/>
            </w:rPr>
            <w:t>[4]</w:t>
          </w:r>
          <w:r w:rsidR="00A10C69" w:rsidRPr="00541DD0">
            <w:rPr>
              <w:i w:val="0"/>
              <w:lang w:val="es-AR"/>
            </w:rPr>
            <w:fldChar w:fldCharType="end"/>
          </w:r>
        </w:sdtContent>
      </w:sdt>
      <w:r w:rsidRPr="00541DD0">
        <w:rPr>
          <w:i w:val="0"/>
          <w:lang w:val="es-AR"/>
        </w:rPr>
        <w:t>.</w:t>
      </w:r>
    </w:p>
    <w:p w14:paraId="55A5ED04" w14:textId="7D65E686" w:rsidR="00A10C69" w:rsidRPr="00541DD0" w:rsidRDefault="00A10C69" w:rsidP="00A10C69">
      <w:pPr>
        <w:pStyle w:val="Ttulo3"/>
        <w:numPr>
          <w:ilvl w:val="0"/>
          <w:numId w:val="0"/>
        </w:numPr>
        <w:ind w:left="288"/>
        <w:jc w:val="both"/>
        <w:rPr>
          <w:i w:val="0"/>
          <w:lang w:val="es-AR"/>
        </w:rPr>
      </w:pPr>
      <w:r w:rsidRPr="00541DD0">
        <w:rPr>
          <w:i w:val="0"/>
          <w:lang w:val="es-AR"/>
        </w:rPr>
        <w:t>Proporciona el más alto nivel de flexibilidad y control de gestión sobre sus recursos de TI y es más similar a los recursos de TI existentes que muchos departamentos de TI y desarrolladores están familiarizados con hoy</w:t>
      </w:r>
      <w:sdt>
        <w:sdtPr>
          <w:rPr>
            <w:i w:val="0"/>
            <w:lang w:val="es-AR"/>
          </w:rPr>
          <w:id w:val="-652139244"/>
          <w:citation/>
        </w:sdtPr>
        <w:sdtContent>
          <w:r w:rsidRPr="00541DD0">
            <w:rPr>
              <w:i w:val="0"/>
              <w:lang w:val="es-AR"/>
            </w:rPr>
            <w:fldChar w:fldCharType="begin"/>
          </w:r>
          <w:r w:rsidR="000A01CC">
            <w:rPr>
              <w:i w:val="0"/>
              <w:lang w:val="es-AR"/>
            </w:rPr>
            <w:instrText xml:space="preserve">CITATION Ama17 \l 3082 </w:instrText>
          </w:r>
          <w:r w:rsidRPr="00541DD0">
            <w:rPr>
              <w:i w:val="0"/>
              <w:lang w:val="es-AR"/>
            </w:rPr>
            <w:fldChar w:fldCharType="separate"/>
          </w:r>
          <w:r w:rsidR="000A01CC">
            <w:rPr>
              <w:i w:val="0"/>
              <w:noProof/>
              <w:lang w:val="es-AR"/>
            </w:rPr>
            <w:t xml:space="preserve"> </w:t>
          </w:r>
          <w:r w:rsidR="000A01CC" w:rsidRPr="000A01CC">
            <w:rPr>
              <w:noProof/>
              <w:lang w:val="es-AR"/>
            </w:rPr>
            <w:t>[7]</w:t>
          </w:r>
          <w:r w:rsidRPr="00541DD0">
            <w:rPr>
              <w:i w:val="0"/>
              <w:lang w:val="es-AR"/>
            </w:rPr>
            <w:fldChar w:fldCharType="end"/>
          </w:r>
        </w:sdtContent>
      </w:sdt>
      <w:r w:rsidRPr="00541DD0">
        <w:rPr>
          <w:i w:val="0"/>
          <w:lang w:val="es-AR"/>
        </w:rPr>
        <w:t>.</w:t>
      </w:r>
    </w:p>
    <w:p w14:paraId="283324B8" w14:textId="6A523EC0" w:rsidR="00BF0C69" w:rsidRPr="00541DD0" w:rsidRDefault="00346881" w:rsidP="001F4C5C">
      <w:pPr>
        <w:pStyle w:val="Ttulo2"/>
        <w:rPr>
          <w:lang w:val="es-AR"/>
        </w:rPr>
      </w:pPr>
      <w:r w:rsidRPr="00541DD0">
        <w:rPr>
          <w:lang w:val="es-AR"/>
        </w:rPr>
        <w:t>Modelos de Despli</w:t>
      </w:r>
      <w:r w:rsidR="00546975" w:rsidRPr="00541DD0">
        <w:rPr>
          <w:lang w:val="es-AR"/>
        </w:rPr>
        <w:t>e</w:t>
      </w:r>
      <w:r w:rsidRPr="00541DD0">
        <w:rPr>
          <w:lang w:val="es-AR"/>
        </w:rPr>
        <w:t>gue</w:t>
      </w:r>
    </w:p>
    <w:p w14:paraId="6811D102" w14:textId="77777777" w:rsidR="00E954D3" w:rsidRPr="00541DD0" w:rsidRDefault="00E954D3" w:rsidP="00E954D3">
      <w:pPr>
        <w:pStyle w:val="Ttulo3"/>
        <w:rPr>
          <w:lang w:val="es-AR"/>
        </w:rPr>
      </w:pPr>
      <w:r w:rsidRPr="00541DD0">
        <w:rPr>
          <w:lang w:val="es-AR"/>
        </w:rPr>
        <w:t xml:space="preserve">Nube privada. </w:t>
      </w:r>
    </w:p>
    <w:p w14:paraId="6BBD4E5F" w14:textId="7A9F48A8" w:rsidR="00D67A62" w:rsidRPr="00541DD0" w:rsidRDefault="00E954D3" w:rsidP="00D67A62">
      <w:pPr>
        <w:pStyle w:val="Ttulo3"/>
        <w:numPr>
          <w:ilvl w:val="0"/>
          <w:numId w:val="0"/>
        </w:numPr>
        <w:ind w:left="288"/>
        <w:jc w:val="both"/>
        <w:rPr>
          <w:i w:val="0"/>
          <w:lang w:val="es-AR"/>
        </w:rPr>
      </w:pPr>
      <w:r w:rsidRPr="00541DD0">
        <w:rPr>
          <w:i w:val="0"/>
          <w:lang w:val="es-AR"/>
        </w:rPr>
        <w:t>La infraestructura de la nube está provista para su uso exclusivo por una única organización que comprende múltiples consumidores (por ejemplo, unidades de negocio). Puede ser propiedad, administrado y operado por la organización, un tercero o una combinación de ellos, y puede existir dentro o fuera de las instalaciones</w:t>
      </w:r>
      <w:r w:rsidR="00D67A62" w:rsidRPr="00541DD0">
        <w:rPr>
          <w:i w:val="0"/>
          <w:lang w:val="es-AR"/>
        </w:rPr>
        <w:t xml:space="preserve"> </w:t>
      </w:r>
      <w:sdt>
        <w:sdtPr>
          <w:rPr>
            <w:i w:val="0"/>
            <w:lang w:val="es-AR"/>
          </w:rPr>
          <w:id w:val="1199430050"/>
          <w:citation/>
        </w:sdtPr>
        <w:sdtContent>
          <w:r w:rsidR="00D67A62" w:rsidRPr="00541DD0">
            <w:rPr>
              <w:i w:val="0"/>
              <w:lang w:val="es-AR"/>
            </w:rPr>
            <w:fldChar w:fldCharType="begin"/>
          </w:r>
          <w:r w:rsidR="00D67A62" w:rsidRPr="00541DD0">
            <w:rPr>
              <w:i w:val="0"/>
              <w:lang w:val="es-AR"/>
            </w:rPr>
            <w:instrText xml:space="preserve"> CITATION The11 \l 3082 </w:instrText>
          </w:r>
          <w:r w:rsidR="00D67A62" w:rsidRPr="00541DD0">
            <w:rPr>
              <w:i w:val="0"/>
              <w:lang w:val="es-AR"/>
            </w:rPr>
            <w:fldChar w:fldCharType="separate"/>
          </w:r>
          <w:r w:rsidR="00FB6DAF" w:rsidRPr="00FB6DAF">
            <w:rPr>
              <w:noProof/>
              <w:lang w:val="es-AR"/>
            </w:rPr>
            <w:t>[4]</w:t>
          </w:r>
          <w:r w:rsidR="00D67A62" w:rsidRPr="00541DD0">
            <w:rPr>
              <w:i w:val="0"/>
              <w:lang w:val="es-AR"/>
            </w:rPr>
            <w:fldChar w:fldCharType="end"/>
          </w:r>
        </w:sdtContent>
      </w:sdt>
      <w:r w:rsidRPr="00541DD0">
        <w:rPr>
          <w:i w:val="0"/>
          <w:lang w:val="es-AR"/>
        </w:rPr>
        <w:t>.</w:t>
      </w:r>
    </w:p>
    <w:p w14:paraId="6458898D" w14:textId="7F515D50" w:rsidR="00D67A62" w:rsidRPr="00541DD0" w:rsidRDefault="00D67A62" w:rsidP="00D67A62">
      <w:pPr>
        <w:pStyle w:val="Ttulo3"/>
        <w:numPr>
          <w:ilvl w:val="0"/>
          <w:numId w:val="0"/>
        </w:numPr>
        <w:ind w:left="288"/>
        <w:jc w:val="both"/>
        <w:rPr>
          <w:i w:val="0"/>
          <w:lang w:val="es-AR"/>
        </w:rPr>
      </w:pPr>
      <w:r w:rsidRPr="00541DD0">
        <w:rPr>
          <w:i w:val="0"/>
          <w:lang w:val="es-AR"/>
        </w:rPr>
        <w:t>La nube privada permite</w:t>
      </w:r>
      <w:r w:rsidRPr="00541DD0">
        <w:rPr>
          <w:lang w:val="es-AR"/>
        </w:rPr>
        <w:t xml:space="preserve"> </w:t>
      </w:r>
      <w:sdt>
        <w:sdtPr>
          <w:rPr>
            <w:i w:val="0"/>
            <w:lang w:val="es-AR"/>
          </w:rPr>
          <w:id w:val="-2010203988"/>
          <w:citation/>
        </w:sdtPr>
        <w:sdtContent>
          <w:r w:rsidRPr="00541DD0">
            <w:rPr>
              <w:i w:val="0"/>
              <w:lang w:val="es-AR"/>
            </w:rPr>
            <w:fldChar w:fldCharType="begin"/>
          </w:r>
          <w:r w:rsidRPr="00541DD0">
            <w:rPr>
              <w:i w:val="0"/>
              <w:iCs w:val="0"/>
              <w:lang w:val="es-AR"/>
            </w:rPr>
            <w:instrText xml:space="preserve"> CITATION BEE16 \l 3082 </w:instrText>
          </w:r>
          <w:r w:rsidRPr="00541DD0">
            <w:rPr>
              <w:i w:val="0"/>
              <w:lang w:val="es-AR"/>
            </w:rPr>
            <w:fldChar w:fldCharType="separate"/>
          </w:r>
          <w:r w:rsidR="00FB6DAF" w:rsidRPr="00FB6DAF">
            <w:rPr>
              <w:noProof/>
              <w:lang w:val="es-AR"/>
            </w:rPr>
            <w:t>[8]</w:t>
          </w:r>
          <w:r w:rsidRPr="00541DD0">
            <w:rPr>
              <w:i w:val="0"/>
              <w:lang w:val="es-AR"/>
            </w:rPr>
            <w:fldChar w:fldCharType="end"/>
          </w:r>
        </w:sdtContent>
      </w:sdt>
    </w:p>
    <w:p w14:paraId="61131102" w14:textId="77777777" w:rsidR="00D67A62" w:rsidRPr="00541DD0" w:rsidRDefault="00D67A62" w:rsidP="00F96437">
      <w:pPr>
        <w:pStyle w:val="Prrafodelista"/>
        <w:numPr>
          <w:ilvl w:val="0"/>
          <w:numId w:val="3"/>
        </w:numPr>
        <w:rPr>
          <w:lang w:val="es-AR"/>
        </w:rPr>
      </w:pPr>
      <w:r w:rsidRPr="00541DD0">
        <w:rPr>
          <w:lang w:val="es-AR"/>
        </w:rPr>
        <w:t xml:space="preserve">Administración centralizada y única. </w:t>
      </w:r>
    </w:p>
    <w:p w14:paraId="0C57F86C" w14:textId="77777777" w:rsidR="00D67A62" w:rsidRPr="00541DD0" w:rsidRDefault="00D67A62" w:rsidP="00F96437">
      <w:pPr>
        <w:pStyle w:val="Prrafodelista"/>
        <w:numPr>
          <w:ilvl w:val="0"/>
          <w:numId w:val="3"/>
        </w:numPr>
        <w:rPr>
          <w:lang w:val="es-AR"/>
        </w:rPr>
      </w:pPr>
      <w:r w:rsidRPr="00541DD0">
        <w:rPr>
          <w:lang w:val="es-AR"/>
        </w:rPr>
        <w:t>Gestión por parte de la compañía o proveedor.</w:t>
      </w:r>
    </w:p>
    <w:p w14:paraId="7024EBEB" w14:textId="0850FA64" w:rsidR="00D67A62" w:rsidRPr="00541DD0" w:rsidRDefault="00D67A62" w:rsidP="00F96437">
      <w:pPr>
        <w:pStyle w:val="Prrafodelista"/>
        <w:numPr>
          <w:ilvl w:val="0"/>
          <w:numId w:val="3"/>
        </w:numPr>
        <w:rPr>
          <w:lang w:val="es-AR"/>
        </w:rPr>
      </w:pPr>
      <w:r w:rsidRPr="00541DD0">
        <w:rPr>
          <w:lang w:val="es-AR"/>
        </w:rPr>
        <w:t xml:space="preserve">Localización interna o externa. </w:t>
      </w:r>
    </w:p>
    <w:p w14:paraId="66831F72" w14:textId="1F85DCE8" w:rsidR="00E954D3" w:rsidRPr="00541DD0" w:rsidRDefault="00E954D3" w:rsidP="00E954D3">
      <w:pPr>
        <w:pStyle w:val="Ttulo3"/>
        <w:rPr>
          <w:lang w:val="es-AR"/>
        </w:rPr>
      </w:pPr>
      <w:r w:rsidRPr="00541DD0">
        <w:rPr>
          <w:lang w:val="es-AR"/>
        </w:rPr>
        <w:t xml:space="preserve">Nube de la comunidad. </w:t>
      </w:r>
    </w:p>
    <w:p w14:paraId="5F5E7520" w14:textId="6F132209" w:rsidR="00D67A62" w:rsidRPr="00541DD0" w:rsidRDefault="00E954D3" w:rsidP="00EF5871">
      <w:pPr>
        <w:pStyle w:val="Ttulo3"/>
        <w:numPr>
          <w:ilvl w:val="0"/>
          <w:numId w:val="0"/>
        </w:numPr>
        <w:ind w:left="288"/>
        <w:jc w:val="both"/>
        <w:rPr>
          <w:i w:val="0"/>
          <w:lang w:val="es-AR"/>
        </w:rPr>
      </w:pPr>
      <w:r w:rsidRPr="00541DD0">
        <w:rPr>
          <w:i w:val="0"/>
          <w:lang w:val="es-AR"/>
        </w:rPr>
        <w:t>La infraestructura de la nube está provista para uso exclusivo por una comunidad específica de consumidores de organizaciones que tienen preocupaciones compartidas (por ejemplo, misión, requisitos de seguridad, política y consideraciones de cumplimiento). Puede ser propiedad, administrado y operado por una o más de las organizaciones en la comunidad, un tercero o una combinación de ellos, y puede existir dentro o fuera de las instalaciones.</w:t>
      </w:r>
    </w:p>
    <w:p w14:paraId="56B90612" w14:textId="77777777" w:rsidR="00E954D3" w:rsidRPr="00541DD0" w:rsidRDefault="00E954D3" w:rsidP="00E954D3">
      <w:pPr>
        <w:pStyle w:val="Ttulo3"/>
        <w:rPr>
          <w:lang w:val="es-AR"/>
        </w:rPr>
      </w:pPr>
      <w:r w:rsidRPr="00541DD0">
        <w:rPr>
          <w:lang w:val="es-AR"/>
        </w:rPr>
        <w:t xml:space="preserve">Nube pública. </w:t>
      </w:r>
    </w:p>
    <w:p w14:paraId="274E9BA0" w14:textId="12A39CD4" w:rsidR="00EF5871" w:rsidRPr="00541DD0" w:rsidRDefault="00E954D3" w:rsidP="00EF5871">
      <w:pPr>
        <w:pStyle w:val="Ttulo3"/>
        <w:numPr>
          <w:ilvl w:val="0"/>
          <w:numId w:val="0"/>
        </w:numPr>
        <w:ind w:left="288"/>
        <w:jc w:val="both"/>
        <w:rPr>
          <w:i w:val="0"/>
          <w:lang w:val="es-AR"/>
        </w:rPr>
      </w:pPr>
      <w:r w:rsidRPr="00541DD0">
        <w:rPr>
          <w:i w:val="0"/>
          <w:lang w:val="es-AR"/>
        </w:rPr>
        <w:t xml:space="preserve">La infraestructura de la nube está provista para uso abierto por el público en general. Puede ser propiedad, administrado y operado por una organización empresarial, </w:t>
      </w:r>
      <w:r w:rsidRPr="00541DD0">
        <w:rPr>
          <w:i w:val="0"/>
          <w:lang w:val="es-AR"/>
        </w:rPr>
        <w:t>académica u gubernamental, o alguna combinación de ellos. Existe en las instalaciones del proveedor de la nube.</w:t>
      </w:r>
    </w:p>
    <w:p w14:paraId="29C42EE8" w14:textId="1A86FE3E" w:rsidR="00EF5871" w:rsidRPr="00541DD0" w:rsidRDefault="00EF5871" w:rsidP="00EF5871">
      <w:pPr>
        <w:pStyle w:val="Ttulo3"/>
        <w:numPr>
          <w:ilvl w:val="0"/>
          <w:numId w:val="0"/>
        </w:numPr>
        <w:ind w:left="288"/>
        <w:jc w:val="both"/>
        <w:rPr>
          <w:i w:val="0"/>
          <w:lang w:val="es-AR"/>
        </w:rPr>
      </w:pPr>
      <w:r w:rsidRPr="00541DD0">
        <w:rPr>
          <w:i w:val="0"/>
          <w:lang w:val="es-AR"/>
        </w:rPr>
        <w:t xml:space="preserve">La nube </w:t>
      </w:r>
      <w:r w:rsidR="00661A57" w:rsidRPr="00541DD0">
        <w:rPr>
          <w:i w:val="0"/>
          <w:lang w:val="es-AR"/>
        </w:rPr>
        <w:t>pública</w:t>
      </w:r>
      <w:r w:rsidRPr="00541DD0">
        <w:rPr>
          <w:i w:val="0"/>
          <w:lang w:val="es-AR"/>
        </w:rPr>
        <w:t xml:space="preserve"> permite</w:t>
      </w:r>
    </w:p>
    <w:p w14:paraId="0422E7E1" w14:textId="22A51FD4" w:rsidR="00EF5871" w:rsidRPr="00541DD0" w:rsidRDefault="00EF5871" w:rsidP="00F96437">
      <w:pPr>
        <w:pStyle w:val="Prrafodelista"/>
        <w:numPr>
          <w:ilvl w:val="0"/>
          <w:numId w:val="3"/>
        </w:numPr>
        <w:rPr>
          <w:lang w:val="es-AR"/>
        </w:rPr>
      </w:pPr>
      <w:r w:rsidRPr="00541DD0">
        <w:rPr>
          <w:lang w:val="es-AR"/>
        </w:rPr>
        <w:t>Disponibilidad para el público en general.</w:t>
      </w:r>
    </w:p>
    <w:p w14:paraId="048DDBB3" w14:textId="233E2B7D" w:rsidR="00EF5871" w:rsidRPr="00541DD0" w:rsidRDefault="00EF5871" w:rsidP="00F96437">
      <w:pPr>
        <w:pStyle w:val="Prrafodelista"/>
        <w:numPr>
          <w:ilvl w:val="0"/>
          <w:numId w:val="3"/>
        </w:numPr>
        <w:rPr>
          <w:lang w:val="es-AR"/>
        </w:rPr>
      </w:pPr>
      <w:r w:rsidRPr="00541DD0">
        <w:rPr>
          <w:lang w:val="es-AR"/>
        </w:rPr>
        <w:t>Gestión por parte del proveedor cloud.</w:t>
      </w:r>
    </w:p>
    <w:p w14:paraId="49814A25" w14:textId="76A72045" w:rsidR="00EF5871" w:rsidRPr="00541DD0" w:rsidRDefault="00EF5871" w:rsidP="00F96437">
      <w:pPr>
        <w:pStyle w:val="Prrafodelista"/>
        <w:numPr>
          <w:ilvl w:val="0"/>
          <w:numId w:val="3"/>
        </w:numPr>
        <w:rPr>
          <w:lang w:val="es-AR"/>
        </w:rPr>
      </w:pPr>
      <w:r w:rsidRPr="00541DD0">
        <w:rPr>
          <w:lang w:val="es-AR"/>
        </w:rPr>
        <w:t>Localización externa.</w:t>
      </w:r>
    </w:p>
    <w:p w14:paraId="6BD20F2A" w14:textId="77777777" w:rsidR="00E954D3" w:rsidRPr="00541DD0" w:rsidRDefault="00E954D3" w:rsidP="00E954D3">
      <w:pPr>
        <w:pStyle w:val="Ttulo3"/>
        <w:rPr>
          <w:lang w:val="es-AR"/>
        </w:rPr>
      </w:pPr>
      <w:r w:rsidRPr="00541DD0">
        <w:rPr>
          <w:lang w:val="es-AR"/>
        </w:rPr>
        <w:t>Nube híbrida.</w:t>
      </w:r>
    </w:p>
    <w:p w14:paraId="303F474B" w14:textId="77777777" w:rsidR="00EF5871" w:rsidRPr="00541DD0" w:rsidRDefault="00E954D3" w:rsidP="00EF5871">
      <w:pPr>
        <w:pStyle w:val="Ttulo3"/>
        <w:numPr>
          <w:ilvl w:val="0"/>
          <w:numId w:val="0"/>
        </w:numPr>
        <w:ind w:left="288"/>
        <w:jc w:val="both"/>
        <w:rPr>
          <w:i w:val="0"/>
          <w:lang w:val="es-AR"/>
        </w:rPr>
      </w:pPr>
      <w:r w:rsidRPr="00541DD0">
        <w:rPr>
          <w:i w:val="0"/>
          <w:lang w:val="es-AR"/>
        </w:rPr>
        <w:t>La infraestructura de la nube es una composición de dos o más infraestructuras de nube distintas (privadas, comunitarias o públicas) que siguen siendo entidades únicas, pero están unidas por tecnología estandarizada o propietaria que permite la portabilidad de datos y aplicaciones (por ejemplo, bursting</w:t>
      </w:r>
      <w:bookmarkStart w:id="1" w:name="_GoBack"/>
      <w:bookmarkEnd w:id="1"/>
      <w:r w:rsidRPr="00541DD0">
        <w:rPr>
          <w:i w:val="0"/>
          <w:lang w:val="es-AR"/>
        </w:rPr>
        <w:t xml:space="preserve"> de la nube para equilibrar la carga entre nubes).</w:t>
      </w:r>
    </w:p>
    <w:p w14:paraId="41276A13" w14:textId="79904F4D" w:rsidR="00EF5871" w:rsidRPr="00541DD0" w:rsidRDefault="00EF5871" w:rsidP="00EF5871">
      <w:pPr>
        <w:pStyle w:val="Ttulo3"/>
        <w:numPr>
          <w:ilvl w:val="0"/>
          <w:numId w:val="0"/>
        </w:numPr>
        <w:ind w:left="288"/>
        <w:jc w:val="both"/>
        <w:rPr>
          <w:i w:val="0"/>
          <w:lang w:val="es-AR"/>
        </w:rPr>
      </w:pPr>
      <w:r w:rsidRPr="00541DD0">
        <w:rPr>
          <w:i w:val="0"/>
          <w:lang w:val="es-AR"/>
        </w:rPr>
        <w:t>La nube híbrida permite</w:t>
      </w:r>
    </w:p>
    <w:p w14:paraId="0A208477" w14:textId="77777777" w:rsidR="00EF5871" w:rsidRPr="00541DD0" w:rsidRDefault="00EF5871" w:rsidP="00F96437">
      <w:pPr>
        <w:pStyle w:val="Prrafodelista"/>
        <w:numPr>
          <w:ilvl w:val="0"/>
          <w:numId w:val="3"/>
        </w:numPr>
        <w:rPr>
          <w:lang w:val="es-AR"/>
        </w:rPr>
      </w:pPr>
      <w:r w:rsidRPr="00541DD0">
        <w:rPr>
          <w:lang w:val="es-AR"/>
        </w:rPr>
        <w:t xml:space="preserve">Composición de dos o más clouds. </w:t>
      </w:r>
    </w:p>
    <w:p w14:paraId="04336609" w14:textId="77777777" w:rsidR="00EF5871" w:rsidRPr="00541DD0" w:rsidRDefault="00EF5871" w:rsidP="00F96437">
      <w:pPr>
        <w:pStyle w:val="Prrafodelista"/>
        <w:numPr>
          <w:ilvl w:val="0"/>
          <w:numId w:val="3"/>
        </w:numPr>
        <w:rPr>
          <w:lang w:val="es-AR"/>
        </w:rPr>
      </w:pPr>
      <w:r w:rsidRPr="00541DD0">
        <w:rPr>
          <w:lang w:val="es-AR"/>
        </w:rPr>
        <w:t>Entidades unificadas.</w:t>
      </w:r>
    </w:p>
    <w:p w14:paraId="4A5252BA" w14:textId="356BD0BB" w:rsidR="00EF5871" w:rsidRPr="00541DD0" w:rsidRDefault="00EF5871" w:rsidP="00F96437">
      <w:pPr>
        <w:pStyle w:val="Prrafodelista"/>
        <w:numPr>
          <w:ilvl w:val="0"/>
          <w:numId w:val="3"/>
        </w:numPr>
        <w:rPr>
          <w:lang w:val="es-AR"/>
        </w:rPr>
      </w:pPr>
      <w:r w:rsidRPr="00541DD0">
        <w:rPr>
          <w:lang w:val="es-AR"/>
        </w:rPr>
        <w:t>Portabilidad de aplicación y datos.</w:t>
      </w:r>
    </w:p>
    <w:p w14:paraId="6AEDBF5B" w14:textId="6042D116" w:rsidR="007124C3" w:rsidRPr="00541DD0" w:rsidRDefault="007124C3" w:rsidP="007124C3">
      <w:pPr>
        <w:pStyle w:val="Ttulo2"/>
        <w:rPr>
          <w:lang w:val="es-AR"/>
        </w:rPr>
      </w:pPr>
      <w:r w:rsidRPr="00541DD0">
        <w:rPr>
          <w:lang w:val="es-AR"/>
        </w:rPr>
        <w:t>Cadena de Valor</w:t>
      </w:r>
    </w:p>
    <w:p w14:paraId="27EFCED3" w14:textId="154EAAD6" w:rsidR="007124C3" w:rsidRPr="00541DD0" w:rsidRDefault="007124C3" w:rsidP="007124C3">
      <w:pPr>
        <w:pStyle w:val="Text"/>
        <w:rPr>
          <w:lang w:val="es-AR"/>
        </w:rPr>
      </w:pPr>
      <w:r w:rsidRPr="00541DD0">
        <w:rPr>
          <w:lang w:val="es-AR"/>
        </w:rPr>
        <w:t xml:space="preserve">A continuación describiremos la cadena de valor de cloud computing con organizaciones relacionadas y sus funcionalidades </w:t>
      </w:r>
      <w:sdt>
        <w:sdtPr>
          <w:rPr>
            <w:lang w:val="es-AR"/>
          </w:rPr>
          <w:id w:val="482053812"/>
          <w:citation/>
        </w:sdtPr>
        <w:sdtContent>
          <w:r w:rsidRPr="00541DD0">
            <w:rPr>
              <w:lang w:val="es-AR"/>
            </w:rPr>
            <w:fldChar w:fldCharType="begin"/>
          </w:r>
          <w:r w:rsidRPr="00541DD0">
            <w:rPr>
              <w:lang w:val="es-AR"/>
            </w:rPr>
            <w:instrText xml:space="preserve"> CITATION Qia09 \l 3082 </w:instrText>
          </w:r>
          <w:r w:rsidRPr="00541DD0">
            <w:rPr>
              <w:lang w:val="es-AR"/>
            </w:rPr>
            <w:fldChar w:fldCharType="separate"/>
          </w:r>
          <w:r w:rsidR="00FB6DAF" w:rsidRPr="00FB6DAF">
            <w:rPr>
              <w:noProof/>
              <w:lang w:val="es-AR"/>
            </w:rPr>
            <w:t>[1]</w:t>
          </w:r>
          <w:r w:rsidRPr="00541DD0">
            <w:rPr>
              <w:lang w:val="es-AR"/>
            </w:rPr>
            <w:fldChar w:fldCharType="end"/>
          </w:r>
        </w:sdtContent>
      </w:sdt>
      <w:r w:rsidRPr="00541DD0">
        <w:rPr>
          <w:lang w:val="es-AR"/>
        </w:rPr>
        <w:t>.</w:t>
      </w:r>
    </w:p>
    <w:p w14:paraId="484F017E" w14:textId="77777777" w:rsidR="00A10C69" w:rsidRPr="00541DD0" w:rsidRDefault="00A10C69" w:rsidP="007124C3">
      <w:pPr>
        <w:rPr>
          <w:lang w:val="es-AR"/>
        </w:rPr>
      </w:pPr>
    </w:p>
    <w:p w14:paraId="120F0396" w14:textId="0279EA49" w:rsidR="007124C3" w:rsidRPr="00541DD0" w:rsidRDefault="007124C3" w:rsidP="007124C3">
      <w:pPr>
        <w:rPr>
          <w:lang w:val="es-AR"/>
        </w:rPr>
      </w:pPr>
      <w:r w:rsidRPr="00541DD0">
        <w:rPr>
          <w:noProof/>
          <w:lang w:val="es-AR" w:eastAsia="ja-JP"/>
        </w:rPr>
        <w:drawing>
          <wp:inline distT="0" distB="0" distL="0" distR="0" wp14:anchorId="1A1D96A3" wp14:editId="7759D28A">
            <wp:extent cx="3200400" cy="79438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794385"/>
                    </a:xfrm>
                    <a:prstGeom prst="rect">
                      <a:avLst/>
                    </a:prstGeom>
                  </pic:spPr>
                </pic:pic>
              </a:graphicData>
            </a:graphic>
          </wp:inline>
        </w:drawing>
      </w:r>
    </w:p>
    <w:p w14:paraId="6AA46C44" w14:textId="6B7E5948" w:rsidR="007124C3" w:rsidRPr="00541DD0" w:rsidRDefault="007124C3" w:rsidP="00DD17BD">
      <w:pPr>
        <w:pStyle w:val="Text"/>
        <w:ind w:firstLine="0"/>
        <w:jc w:val="left"/>
        <w:rPr>
          <w:sz w:val="16"/>
          <w:szCs w:val="16"/>
          <w:lang w:val="es-AR"/>
        </w:rPr>
      </w:pPr>
      <w:r w:rsidRPr="00541DD0">
        <w:rPr>
          <w:sz w:val="16"/>
          <w:szCs w:val="16"/>
          <w:lang w:val="es-AR"/>
        </w:rPr>
        <w:t xml:space="preserve">Fig. 2: El tronco y la cadena de valor de soporte de cloud computing </w:t>
      </w:r>
      <w:sdt>
        <w:sdtPr>
          <w:rPr>
            <w:sz w:val="16"/>
            <w:szCs w:val="16"/>
            <w:lang w:val="es-AR"/>
          </w:rPr>
          <w:id w:val="-2004819421"/>
          <w:citation/>
        </w:sdtPr>
        <w:sdtContent>
          <w:r w:rsidRPr="00541DD0">
            <w:rPr>
              <w:sz w:val="16"/>
              <w:szCs w:val="16"/>
              <w:lang w:val="es-AR"/>
            </w:rPr>
            <w:fldChar w:fldCharType="begin"/>
          </w:r>
          <w:r w:rsidRPr="00541DD0">
            <w:rPr>
              <w:sz w:val="16"/>
              <w:szCs w:val="16"/>
              <w:lang w:val="es-AR"/>
            </w:rPr>
            <w:instrText xml:space="preserve"> CITATION Qia09 \l 3082 </w:instrText>
          </w:r>
          <w:r w:rsidRPr="00541DD0">
            <w:rPr>
              <w:sz w:val="16"/>
              <w:szCs w:val="16"/>
              <w:lang w:val="es-AR"/>
            </w:rPr>
            <w:fldChar w:fldCharType="separate"/>
          </w:r>
          <w:r w:rsidR="00FB6DAF" w:rsidRPr="00FB6DAF">
            <w:rPr>
              <w:noProof/>
              <w:sz w:val="16"/>
              <w:szCs w:val="16"/>
              <w:lang w:val="es-AR"/>
            </w:rPr>
            <w:t>[1]</w:t>
          </w:r>
          <w:r w:rsidRPr="00541DD0">
            <w:rPr>
              <w:sz w:val="16"/>
              <w:szCs w:val="16"/>
              <w:lang w:val="es-AR"/>
            </w:rPr>
            <w:fldChar w:fldCharType="end"/>
          </w:r>
        </w:sdtContent>
      </w:sdt>
      <w:r w:rsidRPr="00541DD0">
        <w:rPr>
          <w:sz w:val="16"/>
          <w:szCs w:val="16"/>
          <w:lang w:val="es-AR"/>
        </w:rPr>
        <w:t>.</w:t>
      </w:r>
    </w:p>
    <w:p w14:paraId="69341F6E" w14:textId="76060DDB" w:rsidR="00EF5871" w:rsidRPr="00541DD0" w:rsidRDefault="00EF5871" w:rsidP="007124C3">
      <w:pPr>
        <w:pStyle w:val="Text"/>
        <w:ind w:firstLine="0"/>
        <w:jc w:val="center"/>
        <w:rPr>
          <w:sz w:val="16"/>
          <w:szCs w:val="16"/>
          <w:lang w:val="es-AR"/>
        </w:rPr>
      </w:pPr>
    </w:p>
    <w:p w14:paraId="6DC36DCC" w14:textId="77777777" w:rsidR="00EF5871" w:rsidRPr="00541DD0" w:rsidRDefault="00EF5871" w:rsidP="00EF5871">
      <w:pPr>
        <w:pStyle w:val="Ttulo3"/>
        <w:rPr>
          <w:lang w:val="es-AR"/>
        </w:rPr>
      </w:pPr>
      <w:r w:rsidRPr="00541DD0">
        <w:rPr>
          <w:lang w:val="es-AR"/>
        </w:rPr>
        <w:t>Aplicaciones en la nube</w:t>
      </w:r>
    </w:p>
    <w:p w14:paraId="7D581654" w14:textId="77777777" w:rsidR="00EF5871" w:rsidRPr="00541DD0" w:rsidRDefault="00EF5871" w:rsidP="00EF5871">
      <w:pPr>
        <w:pStyle w:val="Ttulo3"/>
        <w:numPr>
          <w:ilvl w:val="0"/>
          <w:numId w:val="0"/>
        </w:numPr>
        <w:ind w:left="288"/>
        <w:jc w:val="both"/>
        <w:rPr>
          <w:i w:val="0"/>
          <w:lang w:val="es-AR"/>
        </w:rPr>
      </w:pPr>
      <w:r w:rsidRPr="00541DD0">
        <w:rPr>
          <w:i w:val="0"/>
          <w:lang w:val="es-AR"/>
        </w:rPr>
        <w:t>La fuerza impulsada de la computación en nube, que es diferente del módulo de aplicación tradicional.</w:t>
      </w:r>
    </w:p>
    <w:p w14:paraId="375D9205" w14:textId="43E882A2" w:rsidR="00EF5871" w:rsidRPr="00541DD0" w:rsidRDefault="00661A57" w:rsidP="00EF5871">
      <w:pPr>
        <w:pStyle w:val="Ttulo3"/>
        <w:rPr>
          <w:lang w:val="es-AR"/>
        </w:rPr>
      </w:pPr>
      <w:r>
        <w:rPr>
          <w:lang w:val="es-AR"/>
        </w:rPr>
        <w:t>Operador de Aplicación Cloud</w:t>
      </w:r>
    </w:p>
    <w:p w14:paraId="5666051F" w14:textId="49E86016" w:rsidR="00EF5871" w:rsidRDefault="00EF5871" w:rsidP="00661A57">
      <w:pPr>
        <w:pStyle w:val="Ttulo3"/>
        <w:numPr>
          <w:ilvl w:val="0"/>
          <w:numId w:val="0"/>
        </w:numPr>
        <w:ind w:left="288"/>
        <w:jc w:val="both"/>
        <w:rPr>
          <w:i w:val="0"/>
          <w:lang w:val="es-AR"/>
        </w:rPr>
      </w:pPr>
      <w:r w:rsidRPr="00541DD0">
        <w:rPr>
          <w:i w:val="0"/>
          <w:lang w:val="es-AR"/>
        </w:rPr>
        <w:t>Ofrece productos de cloud computing. En muchos casos, son iguales que por el proveedor de la aplicación o el proveedor de la plataforma.</w:t>
      </w:r>
    </w:p>
    <w:p w14:paraId="19FB689C" w14:textId="77777777" w:rsidR="004D444A" w:rsidRPr="00541DD0" w:rsidRDefault="004D444A" w:rsidP="004D444A">
      <w:pPr>
        <w:pStyle w:val="Ttulo3"/>
        <w:rPr>
          <w:lang w:val="es-AR"/>
        </w:rPr>
      </w:pPr>
      <w:r w:rsidRPr="00541DD0">
        <w:rPr>
          <w:lang w:val="es-AR"/>
        </w:rPr>
        <w:t>Operador de plataforma de aplicaciones en la nube:</w:t>
      </w:r>
    </w:p>
    <w:p w14:paraId="5CE8E776" w14:textId="77777777" w:rsidR="004D444A" w:rsidRPr="00541DD0" w:rsidRDefault="004D444A" w:rsidP="004D444A">
      <w:pPr>
        <w:pStyle w:val="Ttulo3"/>
        <w:numPr>
          <w:ilvl w:val="0"/>
          <w:numId w:val="0"/>
        </w:numPr>
        <w:ind w:left="288"/>
        <w:jc w:val="both"/>
        <w:rPr>
          <w:lang w:val="es-AR"/>
        </w:rPr>
      </w:pPr>
      <w:r w:rsidRPr="00541DD0">
        <w:rPr>
          <w:i w:val="0"/>
          <w:lang w:val="es-AR"/>
        </w:rPr>
        <w:t xml:space="preserve">Proporciona una plataforma de aplicaciones y desarrollo en nube, como GAE </w:t>
      </w:r>
      <w:sdt>
        <w:sdtPr>
          <w:rPr>
            <w:i w:val="0"/>
            <w:lang w:val="es-AR"/>
          </w:rPr>
          <w:id w:val="1074018220"/>
          <w:citation/>
        </w:sdtPr>
        <w:sdtContent>
          <w:r w:rsidRPr="004D444A">
            <w:rPr>
              <w:i w:val="0"/>
              <w:lang w:val="es-AR"/>
            </w:rPr>
            <w:fldChar w:fldCharType="begin"/>
          </w:r>
          <w:r w:rsidRPr="004D444A">
            <w:rPr>
              <w:i w:val="0"/>
              <w:lang w:val="es-AR"/>
            </w:rPr>
            <w:instrText xml:space="preserve"> CITATION Goo17 \l 11274 </w:instrText>
          </w:r>
          <w:r w:rsidRPr="004D444A">
            <w:rPr>
              <w:i w:val="0"/>
              <w:lang w:val="es-AR"/>
            </w:rPr>
            <w:fldChar w:fldCharType="separate"/>
          </w:r>
          <w:r w:rsidRPr="004D444A">
            <w:rPr>
              <w:i w:val="0"/>
              <w:noProof/>
              <w:lang w:val="es-AR"/>
            </w:rPr>
            <w:t>[9]</w:t>
          </w:r>
          <w:r w:rsidRPr="004D444A">
            <w:rPr>
              <w:i w:val="0"/>
              <w:lang w:val="es-AR"/>
            </w:rPr>
            <w:fldChar w:fldCharType="end"/>
          </w:r>
        </w:sdtContent>
      </w:sdt>
      <w:r w:rsidRPr="004D444A">
        <w:rPr>
          <w:i w:val="0"/>
          <w:lang w:val="es-AR"/>
        </w:rPr>
        <w:t xml:space="preserve"> </w:t>
      </w:r>
      <w:sdt>
        <w:sdtPr>
          <w:rPr>
            <w:i w:val="0"/>
            <w:lang w:val="es-AR"/>
          </w:rPr>
          <w:id w:val="-1821875518"/>
          <w:citation/>
        </w:sdtPr>
        <w:sdtContent>
          <w:r w:rsidRPr="004D444A">
            <w:rPr>
              <w:i w:val="0"/>
              <w:lang w:val="es-AR"/>
            </w:rPr>
            <w:fldChar w:fldCharType="begin"/>
          </w:r>
          <w:r w:rsidRPr="004D444A">
            <w:rPr>
              <w:i w:val="0"/>
              <w:lang w:val="es-AR"/>
            </w:rPr>
            <w:instrText xml:space="preserve"> CITATION Goo171 \l 11274 </w:instrText>
          </w:r>
          <w:r w:rsidRPr="004D444A">
            <w:rPr>
              <w:i w:val="0"/>
              <w:lang w:val="es-AR"/>
            </w:rPr>
            <w:fldChar w:fldCharType="separate"/>
          </w:r>
          <w:r w:rsidRPr="004D444A">
            <w:rPr>
              <w:i w:val="0"/>
              <w:noProof/>
              <w:lang w:val="es-AR"/>
            </w:rPr>
            <w:t>[10]</w:t>
          </w:r>
          <w:r w:rsidRPr="004D444A">
            <w:rPr>
              <w:i w:val="0"/>
              <w:lang w:val="es-AR"/>
            </w:rPr>
            <w:fldChar w:fldCharType="end"/>
          </w:r>
        </w:sdtContent>
      </w:sdt>
      <w:r w:rsidRPr="004D444A">
        <w:rPr>
          <w:i w:val="0"/>
          <w:lang w:val="es-AR"/>
        </w:rPr>
        <w:t xml:space="preserve"> y Salesforce </w:t>
      </w:r>
      <w:sdt>
        <w:sdtPr>
          <w:rPr>
            <w:i w:val="0"/>
            <w:lang w:val="es-AR"/>
          </w:rPr>
          <w:id w:val="1427685200"/>
          <w:citation/>
        </w:sdtPr>
        <w:sdtContent>
          <w:r w:rsidRPr="004D444A">
            <w:rPr>
              <w:i w:val="0"/>
              <w:lang w:val="es-AR"/>
            </w:rPr>
            <w:fldChar w:fldCharType="begin"/>
          </w:r>
          <w:r w:rsidRPr="004D444A">
            <w:rPr>
              <w:i w:val="0"/>
              <w:lang w:val="es-AR"/>
            </w:rPr>
            <w:instrText xml:space="preserve">CITATION Sal17 \l 11274 </w:instrText>
          </w:r>
          <w:r w:rsidRPr="004D444A">
            <w:rPr>
              <w:i w:val="0"/>
              <w:lang w:val="es-AR"/>
            </w:rPr>
            <w:fldChar w:fldCharType="separate"/>
          </w:r>
          <w:r w:rsidRPr="004D444A">
            <w:rPr>
              <w:i w:val="0"/>
              <w:noProof/>
              <w:lang w:val="es-AR"/>
            </w:rPr>
            <w:t>[11]</w:t>
          </w:r>
          <w:r w:rsidRPr="004D444A">
            <w:rPr>
              <w:i w:val="0"/>
              <w:lang w:val="es-AR"/>
            </w:rPr>
            <w:fldChar w:fldCharType="end"/>
          </w:r>
        </w:sdtContent>
      </w:sdt>
      <w:r w:rsidRPr="004D444A">
        <w:rPr>
          <w:i w:val="0"/>
          <w:lang w:val="es-AR"/>
        </w:rPr>
        <w:t>.</w:t>
      </w:r>
    </w:p>
    <w:p w14:paraId="6E047BF2" w14:textId="77777777" w:rsidR="004D444A" w:rsidRPr="00541DD0" w:rsidRDefault="004D444A" w:rsidP="004D444A">
      <w:pPr>
        <w:pStyle w:val="Ttulo3"/>
        <w:rPr>
          <w:lang w:val="es-AR"/>
        </w:rPr>
      </w:pPr>
      <w:r w:rsidRPr="00541DD0">
        <w:rPr>
          <w:lang w:val="es-AR"/>
        </w:rPr>
        <w:t>Operador de infraestructura en la nube:</w:t>
      </w:r>
    </w:p>
    <w:p w14:paraId="3D13EA33" w14:textId="77777777" w:rsidR="004D444A" w:rsidRPr="00541DD0" w:rsidRDefault="004D444A" w:rsidP="004D444A">
      <w:pPr>
        <w:pStyle w:val="Ttulo3"/>
        <w:numPr>
          <w:ilvl w:val="0"/>
          <w:numId w:val="0"/>
        </w:numPr>
        <w:ind w:left="288"/>
        <w:jc w:val="both"/>
        <w:rPr>
          <w:i w:val="0"/>
          <w:lang w:val="es-AR"/>
        </w:rPr>
      </w:pPr>
      <w:r w:rsidRPr="00541DD0">
        <w:rPr>
          <w:i w:val="0"/>
          <w:lang w:val="es-AR"/>
        </w:rPr>
        <w:t xml:space="preserve">Proporcionar servicios de infraestructura, como AWS y GoGrid </w:t>
      </w:r>
      <w:sdt>
        <w:sdtPr>
          <w:rPr>
            <w:i w:val="0"/>
            <w:lang w:val="es-AR"/>
          </w:rPr>
          <w:id w:val="-691686019"/>
          <w:citation/>
        </w:sdtPr>
        <w:sdtContent>
          <w:r w:rsidRPr="00541DD0">
            <w:rPr>
              <w:i w:val="0"/>
              <w:lang w:val="es-AR"/>
            </w:rPr>
            <w:fldChar w:fldCharType="begin"/>
          </w:r>
          <w:r w:rsidRPr="00541DD0">
            <w:rPr>
              <w:i w:val="0"/>
              <w:lang w:val="es-AR"/>
            </w:rPr>
            <w:instrText xml:space="preserve"> CITATION GoG13 \l 11274 </w:instrText>
          </w:r>
          <w:r w:rsidRPr="00541DD0">
            <w:rPr>
              <w:i w:val="0"/>
              <w:lang w:val="es-AR"/>
            </w:rPr>
            <w:fldChar w:fldCharType="separate"/>
          </w:r>
          <w:r w:rsidRPr="00FB6DAF">
            <w:rPr>
              <w:noProof/>
              <w:lang w:val="es-AR"/>
            </w:rPr>
            <w:t>[12]</w:t>
          </w:r>
          <w:r w:rsidRPr="00541DD0">
            <w:rPr>
              <w:i w:val="0"/>
              <w:lang w:val="es-AR"/>
            </w:rPr>
            <w:fldChar w:fldCharType="end"/>
          </w:r>
        </w:sdtContent>
      </w:sdt>
      <w:r w:rsidRPr="00541DD0">
        <w:rPr>
          <w:i w:val="0"/>
          <w:lang w:val="es-AR"/>
        </w:rPr>
        <w:t>.</w:t>
      </w:r>
    </w:p>
    <w:p w14:paraId="5EC1230E" w14:textId="77777777" w:rsidR="004D444A" w:rsidRPr="00541DD0" w:rsidRDefault="004D444A" w:rsidP="004D444A">
      <w:pPr>
        <w:pStyle w:val="Ttulo3"/>
        <w:rPr>
          <w:lang w:val="es-AR"/>
        </w:rPr>
      </w:pPr>
      <w:r w:rsidRPr="00541DD0">
        <w:rPr>
          <w:lang w:val="es-AR"/>
        </w:rPr>
        <w:t xml:space="preserve">Operador de red: </w:t>
      </w:r>
    </w:p>
    <w:p w14:paraId="326ABF48" w14:textId="77777777" w:rsidR="004D444A" w:rsidRPr="00541DD0" w:rsidRDefault="004D444A" w:rsidP="004D444A">
      <w:pPr>
        <w:pStyle w:val="Ttulo3"/>
        <w:numPr>
          <w:ilvl w:val="0"/>
          <w:numId w:val="0"/>
        </w:numPr>
        <w:ind w:left="288"/>
        <w:jc w:val="both"/>
        <w:rPr>
          <w:i w:val="0"/>
          <w:lang w:val="es-AR"/>
        </w:rPr>
      </w:pPr>
      <w:r w:rsidRPr="00541DD0">
        <w:rPr>
          <w:i w:val="0"/>
          <w:lang w:val="es-AR"/>
        </w:rPr>
        <w:t>Proporcionar servicio de acceso a la red a los operadores de la plataforma y los usuarios finales.</w:t>
      </w:r>
    </w:p>
    <w:p w14:paraId="0A09AB1F" w14:textId="77777777" w:rsidR="004D444A" w:rsidRPr="00541DD0" w:rsidRDefault="004D444A" w:rsidP="004D444A">
      <w:pPr>
        <w:pStyle w:val="Ttulo3"/>
        <w:rPr>
          <w:lang w:val="es-AR"/>
        </w:rPr>
      </w:pPr>
      <w:r w:rsidRPr="00541DD0">
        <w:rPr>
          <w:lang w:val="es-AR"/>
        </w:rPr>
        <w:t xml:space="preserve">Técnica que apoya al vendedor: </w:t>
      </w:r>
    </w:p>
    <w:p w14:paraId="2FF676EA" w14:textId="77777777" w:rsidR="004D444A" w:rsidRPr="00541DD0" w:rsidRDefault="004D444A" w:rsidP="004D444A">
      <w:pPr>
        <w:pStyle w:val="Ttulo3"/>
        <w:numPr>
          <w:ilvl w:val="0"/>
          <w:numId w:val="0"/>
        </w:numPr>
        <w:ind w:left="288"/>
        <w:jc w:val="both"/>
        <w:rPr>
          <w:i w:val="0"/>
          <w:lang w:val="es-AR"/>
        </w:rPr>
      </w:pPr>
      <w:r w:rsidRPr="00541DD0">
        <w:rPr>
          <w:i w:val="0"/>
          <w:lang w:val="es-AR"/>
        </w:rPr>
        <w:t>Ofrecer soporte técnico a los jugadores de esta cadena, incluyendo desarrollo de software, pruebas, aprovisionamiento y operación.</w:t>
      </w:r>
    </w:p>
    <w:p w14:paraId="1D3CC0C2" w14:textId="77777777" w:rsidR="004D444A" w:rsidRPr="00541DD0" w:rsidRDefault="004D444A" w:rsidP="004D444A">
      <w:pPr>
        <w:pStyle w:val="Ttulo3"/>
        <w:rPr>
          <w:lang w:val="es-AR"/>
        </w:rPr>
      </w:pPr>
      <w:r w:rsidRPr="00541DD0">
        <w:rPr>
          <w:lang w:val="es-AR"/>
        </w:rPr>
        <w:t xml:space="preserve">Vendedor de equipos terminales: </w:t>
      </w:r>
    </w:p>
    <w:p w14:paraId="3EBB8C79" w14:textId="77777777" w:rsidR="004D444A" w:rsidRPr="00541DD0" w:rsidRDefault="004D444A" w:rsidP="004D444A">
      <w:pPr>
        <w:pStyle w:val="Ttulo3"/>
        <w:numPr>
          <w:ilvl w:val="0"/>
          <w:numId w:val="0"/>
        </w:numPr>
        <w:ind w:left="288"/>
        <w:jc w:val="both"/>
        <w:rPr>
          <w:i w:val="0"/>
          <w:lang w:val="es-AR"/>
        </w:rPr>
      </w:pPr>
      <w:r w:rsidRPr="00541DD0">
        <w:rPr>
          <w:i w:val="0"/>
          <w:lang w:val="es-AR"/>
        </w:rPr>
        <w:t>Ofrecer servicio de mantenimiento de dispositivos para todos los actores de la cadena.</w:t>
      </w:r>
    </w:p>
    <w:p w14:paraId="3C08C810" w14:textId="77777777" w:rsidR="004D444A" w:rsidRPr="00541DD0" w:rsidRDefault="004D444A" w:rsidP="004D444A">
      <w:pPr>
        <w:pStyle w:val="Ttulo3"/>
        <w:rPr>
          <w:lang w:val="es-AR"/>
        </w:rPr>
      </w:pPr>
      <w:r w:rsidRPr="00541DD0">
        <w:rPr>
          <w:lang w:val="es-AR"/>
        </w:rPr>
        <w:t xml:space="preserve">Usuarios finales: </w:t>
      </w:r>
    </w:p>
    <w:p w14:paraId="37EFD9F1" w14:textId="77777777" w:rsidR="004D444A" w:rsidRPr="00541DD0" w:rsidRDefault="004D444A" w:rsidP="004D444A">
      <w:pPr>
        <w:pStyle w:val="Ttulo3"/>
        <w:numPr>
          <w:ilvl w:val="0"/>
          <w:numId w:val="0"/>
        </w:numPr>
        <w:ind w:left="288"/>
        <w:jc w:val="both"/>
        <w:rPr>
          <w:i w:val="0"/>
          <w:lang w:val="es-AR"/>
        </w:rPr>
      </w:pPr>
      <w:r w:rsidRPr="00541DD0">
        <w:rPr>
          <w:i w:val="0"/>
          <w:lang w:val="es-AR"/>
        </w:rPr>
        <w:t>Los usuarios finales pagan por los servicios en la nube.</w:t>
      </w:r>
    </w:p>
    <w:p w14:paraId="286A884B" w14:textId="77777777" w:rsidR="004D444A" w:rsidRPr="004D444A" w:rsidRDefault="004D444A" w:rsidP="004D444A">
      <w:pPr>
        <w:rPr>
          <w:lang w:val="es-AR"/>
        </w:rPr>
      </w:pPr>
    </w:p>
    <w:p w14:paraId="72BB00A9" w14:textId="77777777" w:rsidR="00661A57" w:rsidRPr="00661A57" w:rsidRDefault="00661A57" w:rsidP="00661A57">
      <w:pPr>
        <w:rPr>
          <w:lang w:val="es-AR"/>
        </w:rPr>
      </w:pPr>
    </w:p>
    <w:p w14:paraId="13F751EF" w14:textId="1A696FE0" w:rsidR="007124C3" w:rsidRPr="00541DD0" w:rsidRDefault="00346881" w:rsidP="007124C3">
      <w:pPr>
        <w:pStyle w:val="Ttulo1"/>
        <w:rPr>
          <w:lang w:val="es-AR"/>
        </w:rPr>
      </w:pPr>
      <w:r w:rsidRPr="00541DD0">
        <w:rPr>
          <w:lang w:val="es-AR"/>
        </w:rPr>
        <w:lastRenderedPageBreak/>
        <w:t>Arquitectura Cloud Computing</w:t>
      </w:r>
    </w:p>
    <w:p w14:paraId="2A627FFD" w14:textId="2B935095" w:rsidR="00346881" w:rsidRPr="00541DD0" w:rsidRDefault="00346881" w:rsidP="00346881">
      <w:pPr>
        <w:pStyle w:val="Ttulo2"/>
        <w:rPr>
          <w:lang w:val="es-AR"/>
        </w:rPr>
      </w:pPr>
      <w:r w:rsidRPr="00541DD0">
        <w:rPr>
          <w:lang w:val="es-AR"/>
        </w:rPr>
        <w:t>General</w:t>
      </w:r>
    </w:p>
    <w:p w14:paraId="66437612" w14:textId="25DF02C1" w:rsidR="003802AA" w:rsidRPr="00541DD0" w:rsidRDefault="003802AA" w:rsidP="003802AA">
      <w:pPr>
        <w:pStyle w:val="Text"/>
        <w:rPr>
          <w:lang w:val="es-AR"/>
        </w:rPr>
      </w:pPr>
      <w:r w:rsidRPr="00541DD0">
        <w:rPr>
          <w:lang w:val="es-AR"/>
        </w:rPr>
        <w:t xml:space="preserve">Muchas organizaciones e investigadores </w:t>
      </w:r>
      <w:r w:rsidR="0007151A" w:rsidRPr="00541DD0">
        <w:rPr>
          <w:lang w:val="es-AR"/>
        </w:rPr>
        <w:t>definieron la</w:t>
      </w:r>
      <w:r w:rsidRPr="00541DD0">
        <w:rPr>
          <w:lang w:val="es-AR"/>
        </w:rPr>
        <w:t xml:space="preserve"> arquitectura para el cloud computing.</w:t>
      </w:r>
    </w:p>
    <w:p w14:paraId="4213E065" w14:textId="77777777" w:rsidR="00EC66B6" w:rsidRDefault="003802AA" w:rsidP="003802AA">
      <w:pPr>
        <w:rPr>
          <w:lang w:val="es-AR"/>
        </w:rPr>
      </w:pPr>
      <w:r w:rsidRPr="00541DD0">
        <w:rPr>
          <w:lang w:val="es-AR"/>
        </w:rPr>
        <w:t>Básicamente todo el sistema se puede dividir en la pila de núcleo y la gestión</w:t>
      </w:r>
      <w:r w:rsidR="00BF5E51" w:rsidRPr="00BF5E51">
        <w:rPr>
          <w:lang w:val="es-AR"/>
        </w:rPr>
        <w:t xml:space="preserve"> </w:t>
      </w:r>
      <w:sdt>
        <w:sdtPr>
          <w:rPr>
            <w:lang w:val="es-AR"/>
          </w:rPr>
          <w:id w:val="-1139334816"/>
          <w:citation/>
        </w:sdtPr>
        <w:sdtContent>
          <w:r w:rsidR="00BF5E51" w:rsidRPr="00541DD0">
            <w:rPr>
              <w:lang w:val="es-AR"/>
            </w:rPr>
            <w:fldChar w:fldCharType="begin"/>
          </w:r>
          <w:r w:rsidR="00BF5E51" w:rsidRPr="00541DD0">
            <w:rPr>
              <w:lang w:val="es-AR"/>
            </w:rPr>
            <w:instrText xml:space="preserve"> CITATION Qia09 \l 11274 </w:instrText>
          </w:r>
          <w:r w:rsidR="00BF5E51" w:rsidRPr="00541DD0">
            <w:rPr>
              <w:lang w:val="es-AR"/>
            </w:rPr>
            <w:fldChar w:fldCharType="separate"/>
          </w:r>
          <w:r w:rsidR="00BF5E51" w:rsidRPr="00FB6DAF">
            <w:rPr>
              <w:noProof/>
              <w:lang w:val="es-AR"/>
            </w:rPr>
            <w:t>[1]</w:t>
          </w:r>
          <w:r w:rsidR="00BF5E51" w:rsidRPr="00541DD0">
            <w:rPr>
              <w:lang w:val="es-AR"/>
            </w:rPr>
            <w:fldChar w:fldCharType="end"/>
          </w:r>
        </w:sdtContent>
      </w:sdt>
      <w:r w:rsidRPr="00541DD0">
        <w:rPr>
          <w:lang w:val="es-AR"/>
        </w:rPr>
        <w:t>.</w:t>
      </w:r>
      <w:r w:rsidR="0007151A" w:rsidRPr="00541DD0">
        <w:rPr>
          <w:lang w:val="es-AR"/>
        </w:rPr>
        <w:t xml:space="preserve"> </w:t>
      </w:r>
    </w:p>
    <w:p w14:paraId="1D8568BC" w14:textId="5AC6EF73" w:rsidR="00EC66B6" w:rsidRPr="00541DD0" w:rsidRDefault="00EC66B6" w:rsidP="00EC66B6">
      <w:pPr>
        <w:pStyle w:val="Text"/>
        <w:rPr>
          <w:lang w:val="es-AR"/>
        </w:rPr>
      </w:pPr>
      <w:r>
        <w:rPr>
          <w:lang w:val="es-AR"/>
        </w:rPr>
        <w:t>En la pila de gestión se encuentran en una sola capa atravesando toda la pila de núcleo, siguiendo las tareas en orden comunes a la gestión de proyectos.</w:t>
      </w:r>
    </w:p>
    <w:p w14:paraId="0B70AF22" w14:textId="77777777" w:rsidR="00EF5871" w:rsidRPr="00541DD0" w:rsidRDefault="003802AA" w:rsidP="003802AA">
      <w:pPr>
        <w:pStyle w:val="Text"/>
        <w:rPr>
          <w:lang w:val="es-AR"/>
        </w:rPr>
      </w:pPr>
      <w:r w:rsidRPr="00541DD0">
        <w:rPr>
          <w:lang w:val="es-AR"/>
        </w:rPr>
        <w:t>En la pil</w:t>
      </w:r>
      <w:r w:rsidR="00EF5871" w:rsidRPr="00541DD0">
        <w:rPr>
          <w:lang w:val="es-AR"/>
        </w:rPr>
        <w:t>a de núcleo, hay tres capas:</w:t>
      </w:r>
    </w:p>
    <w:p w14:paraId="00441744" w14:textId="77777777" w:rsidR="0007151A" w:rsidRPr="00541DD0" w:rsidRDefault="00EF5871" w:rsidP="0007151A">
      <w:pPr>
        <w:pStyle w:val="Ttulo3"/>
        <w:jc w:val="both"/>
        <w:rPr>
          <w:lang w:val="es-AR"/>
        </w:rPr>
      </w:pPr>
      <w:r w:rsidRPr="00541DD0">
        <w:rPr>
          <w:lang w:val="es-AR"/>
        </w:rPr>
        <w:t>Recursos</w:t>
      </w:r>
      <w:r w:rsidR="0007151A" w:rsidRPr="00541DD0">
        <w:rPr>
          <w:lang w:val="es-AR"/>
        </w:rPr>
        <w:t xml:space="preserve">: </w:t>
      </w:r>
    </w:p>
    <w:p w14:paraId="5DDEFFCC" w14:textId="30E4DF53" w:rsidR="00EF5871" w:rsidRPr="00541DD0" w:rsidRDefault="00CC3FC8" w:rsidP="0007151A">
      <w:pPr>
        <w:pStyle w:val="Ttulo3"/>
        <w:numPr>
          <w:ilvl w:val="0"/>
          <w:numId w:val="0"/>
        </w:numPr>
        <w:ind w:left="288"/>
        <w:jc w:val="both"/>
        <w:rPr>
          <w:lang w:val="es-AR"/>
        </w:rPr>
      </w:pPr>
      <w:r w:rsidRPr="00541DD0">
        <w:rPr>
          <w:i w:val="0"/>
          <w:lang w:val="es-AR"/>
        </w:rPr>
        <w:t>E</w:t>
      </w:r>
      <w:r w:rsidR="0007151A" w:rsidRPr="00541DD0">
        <w:rPr>
          <w:i w:val="0"/>
          <w:lang w:val="es-AR"/>
        </w:rPr>
        <w:t>s la capa de infraestructura que está compuesta de recursos virtualizados de computación, almacenamiento y red.</w:t>
      </w:r>
    </w:p>
    <w:p w14:paraId="30D64EC5" w14:textId="77777777" w:rsidR="0007151A" w:rsidRPr="00541DD0" w:rsidRDefault="003802AA" w:rsidP="00EF5871">
      <w:pPr>
        <w:pStyle w:val="Ttulo3"/>
        <w:rPr>
          <w:lang w:val="es-AR"/>
        </w:rPr>
      </w:pPr>
      <w:r w:rsidRPr="00541DD0">
        <w:rPr>
          <w:lang w:val="es-AR"/>
        </w:rPr>
        <w:t>Pl</w:t>
      </w:r>
      <w:r w:rsidR="0007151A" w:rsidRPr="00541DD0">
        <w:rPr>
          <w:lang w:val="es-AR"/>
        </w:rPr>
        <w:t>ataforma:</w:t>
      </w:r>
    </w:p>
    <w:p w14:paraId="56DFA59E" w14:textId="0BDC0609" w:rsidR="00EF5871" w:rsidRPr="00541DD0" w:rsidRDefault="0007151A" w:rsidP="0007151A">
      <w:pPr>
        <w:pStyle w:val="Ttulo3"/>
        <w:numPr>
          <w:ilvl w:val="0"/>
          <w:numId w:val="0"/>
        </w:numPr>
        <w:ind w:left="288"/>
        <w:jc w:val="both"/>
        <w:rPr>
          <w:i w:val="0"/>
          <w:lang w:val="es-AR"/>
        </w:rPr>
      </w:pPr>
      <w:r w:rsidRPr="00541DD0">
        <w:rPr>
          <w:i w:val="0"/>
          <w:lang w:val="es-AR"/>
        </w:rPr>
        <w:t xml:space="preserve">La capa de plataforma es la parte más compleja que podría dividirse en muchas subcapas. Por ejemplo, un marco superior de </w:t>
      </w:r>
      <w:r w:rsidR="00CC3FC8" w:rsidRPr="00541DD0">
        <w:rPr>
          <w:i w:val="0"/>
          <w:lang w:val="es-AR"/>
        </w:rPr>
        <w:t>cálculo</w:t>
      </w:r>
      <w:r w:rsidRPr="00541DD0">
        <w:rPr>
          <w:i w:val="0"/>
          <w:lang w:val="es-AR"/>
        </w:rPr>
        <w:t xml:space="preserve"> sobre el </w:t>
      </w:r>
      <w:r w:rsidR="00CC3FC8" w:rsidRPr="00541DD0">
        <w:rPr>
          <w:i w:val="0"/>
          <w:lang w:val="es-AR"/>
        </w:rPr>
        <w:t>envío</w:t>
      </w:r>
      <w:r w:rsidRPr="00541DD0">
        <w:rPr>
          <w:i w:val="0"/>
          <w:lang w:val="es-AR"/>
        </w:rPr>
        <w:t xml:space="preserve"> de transacciones y/o </w:t>
      </w:r>
      <w:r w:rsidR="00CC3FC8" w:rsidRPr="00541DD0">
        <w:rPr>
          <w:i w:val="0"/>
          <w:lang w:val="es-AR"/>
        </w:rPr>
        <w:t>programación</w:t>
      </w:r>
      <w:r w:rsidRPr="00541DD0">
        <w:rPr>
          <w:i w:val="0"/>
          <w:lang w:val="es-AR"/>
        </w:rPr>
        <w:t xml:space="preserve"> de las tareas, una subcapa de almacenamiento que proporciona almacenamiento ilimitado y por caché</w:t>
      </w:r>
    </w:p>
    <w:p w14:paraId="66A0E33B" w14:textId="382E8320" w:rsidR="003802AA" w:rsidRPr="00541DD0" w:rsidRDefault="0007151A" w:rsidP="00EF5871">
      <w:pPr>
        <w:pStyle w:val="Ttulo3"/>
        <w:rPr>
          <w:lang w:val="es-AR"/>
        </w:rPr>
      </w:pPr>
      <w:r w:rsidRPr="00541DD0">
        <w:rPr>
          <w:lang w:val="es-AR"/>
        </w:rPr>
        <w:t>Aplicación</w:t>
      </w:r>
      <w:r w:rsidR="003802AA" w:rsidRPr="00541DD0">
        <w:rPr>
          <w:lang w:val="es-AR"/>
        </w:rPr>
        <w:t>.</w:t>
      </w:r>
    </w:p>
    <w:p w14:paraId="62DC80B7" w14:textId="5143A74B" w:rsidR="0007151A" w:rsidRPr="00E77314" w:rsidRDefault="003802AA" w:rsidP="00E77314">
      <w:pPr>
        <w:pStyle w:val="Ttulo3"/>
        <w:numPr>
          <w:ilvl w:val="0"/>
          <w:numId w:val="0"/>
        </w:numPr>
        <w:ind w:left="288"/>
        <w:jc w:val="both"/>
        <w:rPr>
          <w:i w:val="0"/>
          <w:lang w:val="es-AR"/>
        </w:rPr>
      </w:pPr>
      <w:r w:rsidRPr="00541DD0">
        <w:rPr>
          <w:i w:val="0"/>
          <w:lang w:val="es-AR"/>
        </w:rPr>
        <w:t xml:space="preserve">La capa de plataforma es la parte más compleja que podría dividirse en muchas subcapas. P.ej. un marco de cálculo gestiona el envío de transacciones y / o la programación de tareas. Una subcapa de almacenamiento proporciona almacenamiento ilimitado y capacidad de almacenamiento en caché. El servidor de aplicaciones y otros componentes </w:t>
      </w:r>
      <w:r w:rsidR="0007151A" w:rsidRPr="00541DD0">
        <w:rPr>
          <w:i w:val="0"/>
          <w:lang w:val="es-AR"/>
        </w:rPr>
        <w:t xml:space="preserve">funcionan </w:t>
      </w:r>
      <w:r w:rsidR="00CC3FC8" w:rsidRPr="00541DD0">
        <w:rPr>
          <w:i w:val="0"/>
          <w:lang w:val="es-AR"/>
        </w:rPr>
        <w:t>bajo la</w:t>
      </w:r>
      <w:r w:rsidRPr="00541DD0">
        <w:rPr>
          <w:i w:val="0"/>
          <w:lang w:val="es-AR"/>
        </w:rPr>
        <w:t xml:space="preserve"> misma lógica general de aplicaciones </w:t>
      </w:r>
      <w:r w:rsidR="0007151A" w:rsidRPr="00541DD0">
        <w:rPr>
          <w:i w:val="0"/>
          <w:lang w:val="es-AR"/>
        </w:rPr>
        <w:t>que de forma general,</w:t>
      </w:r>
      <w:r w:rsidRPr="00541DD0">
        <w:rPr>
          <w:i w:val="0"/>
          <w:lang w:val="es-AR"/>
        </w:rPr>
        <w:t xml:space="preserve"> ya sea </w:t>
      </w:r>
      <w:r w:rsidR="0007151A" w:rsidRPr="00541DD0">
        <w:rPr>
          <w:i w:val="0"/>
          <w:lang w:val="es-AR"/>
        </w:rPr>
        <w:t>bajo demanda</w:t>
      </w:r>
      <w:r w:rsidRPr="00541DD0">
        <w:rPr>
          <w:i w:val="0"/>
          <w:lang w:val="es-AR"/>
        </w:rPr>
        <w:t xml:space="preserve"> o con gestión flexible, de forma que ningún componente </w:t>
      </w:r>
      <w:r w:rsidR="0007151A" w:rsidRPr="00541DD0">
        <w:rPr>
          <w:i w:val="0"/>
          <w:lang w:val="es-AR"/>
        </w:rPr>
        <w:t xml:space="preserve">genere un </w:t>
      </w:r>
      <w:r w:rsidRPr="00541DD0">
        <w:rPr>
          <w:i w:val="0"/>
          <w:lang w:val="es-AR"/>
        </w:rPr>
        <w:t xml:space="preserve">cuello de botella </w:t>
      </w:r>
      <w:r w:rsidR="0007151A" w:rsidRPr="00541DD0">
        <w:rPr>
          <w:i w:val="0"/>
          <w:lang w:val="es-AR"/>
        </w:rPr>
        <w:t>en el sistema.</w:t>
      </w:r>
    </w:p>
    <w:p w14:paraId="35F8CAB8" w14:textId="12D0B52A" w:rsidR="0007151A" w:rsidRPr="00541DD0" w:rsidRDefault="0007151A" w:rsidP="0007151A">
      <w:pPr>
        <w:rPr>
          <w:lang w:val="es-AR"/>
        </w:rPr>
      </w:pPr>
      <w:r w:rsidRPr="00541DD0">
        <w:rPr>
          <w:noProof/>
          <w:lang w:val="es-AR" w:eastAsia="ja-JP"/>
        </w:rPr>
        <w:drawing>
          <wp:inline distT="0" distB="0" distL="0" distR="0" wp14:anchorId="6BC2C3ED" wp14:editId="3AB36BA1">
            <wp:extent cx="3200400" cy="21069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2106930"/>
                    </a:xfrm>
                    <a:prstGeom prst="rect">
                      <a:avLst/>
                    </a:prstGeom>
                  </pic:spPr>
                </pic:pic>
              </a:graphicData>
            </a:graphic>
          </wp:inline>
        </w:drawing>
      </w:r>
    </w:p>
    <w:p w14:paraId="7A250111" w14:textId="044CD844" w:rsidR="0007151A" w:rsidRPr="00541DD0" w:rsidRDefault="0007151A" w:rsidP="00DD17BD">
      <w:pPr>
        <w:pStyle w:val="Text"/>
        <w:ind w:firstLine="0"/>
        <w:jc w:val="left"/>
        <w:rPr>
          <w:sz w:val="16"/>
          <w:szCs w:val="16"/>
          <w:lang w:val="es-AR"/>
        </w:rPr>
      </w:pPr>
      <w:r w:rsidRPr="00541DD0">
        <w:rPr>
          <w:sz w:val="16"/>
          <w:szCs w:val="16"/>
          <w:lang w:val="es-AR"/>
        </w:rPr>
        <w:t xml:space="preserve">Fig. 3: Arquitectura General de Referencia </w:t>
      </w:r>
      <w:sdt>
        <w:sdtPr>
          <w:rPr>
            <w:sz w:val="16"/>
            <w:szCs w:val="16"/>
            <w:lang w:val="es-AR"/>
          </w:rPr>
          <w:id w:val="2028144245"/>
          <w:citation/>
        </w:sdtPr>
        <w:sdtContent>
          <w:r w:rsidRPr="00541DD0">
            <w:rPr>
              <w:sz w:val="16"/>
              <w:szCs w:val="16"/>
              <w:lang w:val="es-AR"/>
            </w:rPr>
            <w:fldChar w:fldCharType="begin"/>
          </w:r>
          <w:r w:rsidRPr="00541DD0">
            <w:rPr>
              <w:sz w:val="16"/>
              <w:szCs w:val="16"/>
              <w:lang w:val="es-AR"/>
            </w:rPr>
            <w:instrText xml:space="preserve"> CITATION Qia09 \l 3082 </w:instrText>
          </w:r>
          <w:r w:rsidRPr="00541DD0">
            <w:rPr>
              <w:sz w:val="16"/>
              <w:szCs w:val="16"/>
              <w:lang w:val="es-AR"/>
            </w:rPr>
            <w:fldChar w:fldCharType="separate"/>
          </w:r>
          <w:r w:rsidR="00FB6DAF" w:rsidRPr="00FB6DAF">
            <w:rPr>
              <w:noProof/>
              <w:sz w:val="16"/>
              <w:szCs w:val="16"/>
              <w:lang w:val="es-AR"/>
            </w:rPr>
            <w:t>[1]</w:t>
          </w:r>
          <w:r w:rsidRPr="00541DD0">
            <w:rPr>
              <w:sz w:val="16"/>
              <w:szCs w:val="16"/>
              <w:lang w:val="es-AR"/>
            </w:rPr>
            <w:fldChar w:fldCharType="end"/>
          </w:r>
        </w:sdtContent>
      </w:sdt>
      <w:r w:rsidRPr="00541DD0">
        <w:rPr>
          <w:sz w:val="16"/>
          <w:szCs w:val="16"/>
          <w:lang w:val="es-AR"/>
        </w:rPr>
        <w:t>.</w:t>
      </w:r>
    </w:p>
    <w:p w14:paraId="74642D3A" w14:textId="432E87CA" w:rsidR="00E97B99" w:rsidRPr="00541DD0" w:rsidRDefault="00346881" w:rsidP="00E97B99">
      <w:pPr>
        <w:pStyle w:val="Ttulo2"/>
        <w:rPr>
          <w:lang w:val="es-AR"/>
        </w:rPr>
      </w:pPr>
      <w:r w:rsidRPr="00541DD0">
        <w:rPr>
          <w:lang w:val="es-AR"/>
        </w:rPr>
        <w:t>Multicapa</w:t>
      </w:r>
    </w:p>
    <w:p w14:paraId="6A5DDC75" w14:textId="6B88CFAA" w:rsidR="00CC3FC8" w:rsidRDefault="003802AA" w:rsidP="003802AA">
      <w:pPr>
        <w:pStyle w:val="Text"/>
        <w:rPr>
          <w:lang w:val="es-AR"/>
        </w:rPr>
      </w:pPr>
      <w:r w:rsidRPr="00541DD0">
        <w:rPr>
          <w:lang w:val="es-AR"/>
        </w:rPr>
        <w:t>La arquitectura de tres niveles</w:t>
      </w:r>
      <w:r w:rsidR="00CC3FC8" w:rsidRPr="00541DD0">
        <w:rPr>
          <w:lang w:val="es-AR"/>
        </w:rPr>
        <w:t xml:space="preserve"> o multicapa</w:t>
      </w:r>
      <w:r w:rsidRPr="00541DD0">
        <w:rPr>
          <w:lang w:val="es-AR"/>
        </w:rPr>
        <w:t xml:space="preserve"> es un patrón popular para aplicaciones orientadas al usuario. Los niveles </w:t>
      </w:r>
      <w:r w:rsidR="00CC3FC8" w:rsidRPr="00541DD0">
        <w:rPr>
          <w:lang w:val="es-AR"/>
        </w:rPr>
        <w:t xml:space="preserve">de esta arquitectura </w:t>
      </w:r>
      <w:r w:rsidRPr="00541DD0">
        <w:rPr>
          <w:lang w:val="es-AR"/>
        </w:rPr>
        <w:t>incluyen el nivel de presentación, el nivel lógico y el nivel de datos</w:t>
      </w:r>
      <w:r w:rsidR="00CC3FC8" w:rsidRPr="00541DD0">
        <w:rPr>
          <w:lang w:val="es-AR"/>
        </w:rPr>
        <w:t xml:space="preserve"> </w:t>
      </w:r>
      <w:sdt>
        <w:sdtPr>
          <w:rPr>
            <w:lang w:val="es-AR"/>
          </w:rPr>
          <w:id w:val="-855190531"/>
          <w:citation/>
        </w:sdtPr>
        <w:sdtContent>
          <w:r w:rsidR="00CC3FC8" w:rsidRPr="00541DD0">
            <w:rPr>
              <w:lang w:val="es-AR"/>
            </w:rPr>
            <w:fldChar w:fldCharType="begin"/>
          </w:r>
          <w:r w:rsidR="00CC3FC8" w:rsidRPr="00541DD0">
            <w:rPr>
              <w:lang w:val="es-AR"/>
            </w:rPr>
            <w:instrText xml:space="preserve"> CITATION Ama15 \l 11274 </w:instrText>
          </w:r>
          <w:r w:rsidR="00CC3FC8" w:rsidRPr="00541DD0">
            <w:rPr>
              <w:lang w:val="es-AR"/>
            </w:rPr>
            <w:fldChar w:fldCharType="separate"/>
          </w:r>
          <w:r w:rsidR="00FB6DAF" w:rsidRPr="00FB6DAF">
            <w:rPr>
              <w:noProof/>
              <w:lang w:val="es-AR"/>
            </w:rPr>
            <w:t>[13]</w:t>
          </w:r>
          <w:r w:rsidR="00CC3FC8" w:rsidRPr="00541DD0">
            <w:rPr>
              <w:lang w:val="es-AR"/>
            </w:rPr>
            <w:fldChar w:fldCharType="end"/>
          </w:r>
        </w:sdtContent>
      </w:sdt>
      <w:r w:rsidRPr="00541DD0">
        <w:rPr>
          <w:lang w:val="es-AR"/>
        </w:rPr>
        <w:t xml:space="preserve">. </w:t>
      </w:r>
    </w:p>
    <w:p w14:paraId="21F6E4BF" w14:textId="77777777" w:rsidR="00542F21" w:rsidRPr="00541DD0" w:rsidRDefault="00542F21" w:rsidP="00542F21">
      <w:pPr>
        <w:pStyle w:val="Ttulo3"/>
        <w:rPr>
          <w:lang w:val="es-AR"/>
        </w:rPr>
      </w:pPr>
      <w:r w:rsidRPr="00541DD0">
        <w:rPr>
          <w:lang w:val="es-AR"/>
        </w:rPr>
        <w:t xml:space="preserve">Capa de Datos: </w:t>
      </w:r>
    </w:p>
    <w:p w14:paraId="17B23600" w14:textId="77777777" w:rsidR="00542F21" w:rsidRDefault="00542F21" w:rsidP="00542F21">
      <w:pPr>
        <w:pStyle w:val="Ttulo3"/>
        <w:numPr>
          <w:ilvl w:val="0"/>
          <w:numId w:val="0"/>
        </w:numPr>
        <w:ind w:left="288"/>
        <w:jc w:val="both"/>
        <w:rPr>
          <w:i w:val="0"/>
          <w:lang w:val="es-AR"/>
        </w:rPr>
      </w:pPr>
      <w:r w:rsidRPr="00541DD0">
        <w:rPr>
          <w:i w:val="0"/>
          <w:lang w:val="es-AR"/>
        </w:rPr>
        <w:t>Consiste en medios de almacenamiento, como bases de datos, almacenes de objetos, cachés, sistemas de archivos, que contienen los datos relevantes para la aplicación.</w:t>
      </w:r>
    </w:p>
    <w:p w14:paraId="2ACE63D6" w14:textId="77777777" w:rsidR="00542F21" w:rsidRPr="00541DD0" w:rsidRDefault="00542F21" w:rsidP="00542F21">
      <w:pPr>
        <w:pStyle w:val="Ttulo3"/>
        <w:rPr>
          <w:lang w:val="es-AR"/>
        </w:rPr>
      </w:pPr>
      <w:r w:rsidRPr="00541DD0">
        <w:rPr>
          <w:lang w:val="es-AR"/>
        </w:rPr>
        <w:t>Capa Lógica:</w:t>
      </w:r>
    </w:p>
    <w:p w14:paraId="4AD8C74F" w14:textId="35DAA299" w:rsidR="00542F21" w:rsidRPr="00541DD0" w:rsidRDefault="00542F21" w:rsidP="00542F21">
      <w:pPr>
        <w:pStyle w:val="Ttulo3"/>
        <w:numPr>
          <w:ilvl w:val="0"/>
          <w:numId w:val="0"/>
        </w:numPr>
        <w:ind w:left="288"/>
        <w:jc w:val="both"/>
        <w:rPr>
          <w:i w:val="0"/>
          <w:lang w:val="es-AR"/>
        </w:rPr>
      </w:pPr>
      <w:r w:rsidRPr="00541DD0">
        <w:rPr>
          <w:i w:val="0"/>
          <w:lang w:val="es-AR"/>
        </w:rPr>
        <w:t>Contiene el código necesario para traducir las acci</w:t>
      </w:r>
      <w:r>
        <w:rPr>
          <w:i w:val="0"/>
          <w:lang w:val="es-AR"/>
        </w:rPr>
        <w:t>ones del</w:t>
      </w:r>
    </w:p>
    <w:p w14:paraId="6A0C2D73" w14:textId="77777777" w:rsidR="00542F21" w:rsidRDefault="00542F21" w:rsidP="00542F21">
      <w:pPr>
        <w:pStyle w:val="Text"/>
        <w:ind w:firstLine="0"/>
        <w:rPr>
          <w:lang w:val="es-AR"/>
        </w:rPr>
      </w:pPr>
    </w:p>
    <w:p w14:paraId="6372E4A9" w14:textId="49BB06C7" w:rsidR="00542F21" w:rsidRDefault="00DD4171" w:rsidP="00542F21">
      <w:pPr>
        <w:pStyle w:val="Ttulo3"/>
        <w:numPr>
          <w:ilvl w:val="0"/>
          <w:numId w:val="0"/>
        </w:numPr>
        <w:ind w:left="288"/>
        <w:jc w:val="both"/>
        <w:rPr>
          <w:i w:val="0"/>
          <w:lang w:val="es-AR"/>
        </w:rPr>
      </w:pPr>
      <w:proofErr w:type="gramStart"/>
      <w:r w:rsidRPr="00541DD0">
        <w:rPr>
          <w:i w:val="0"/>
          <w:lang w:val="es-AR"/>
        </w:rPr>
        <w:t>usuario</w:t>
      </w:r>
      <w:proofErr w:type="gramEnd"/>
      <w:r w:rsidRPr="00541DD0">
        <w:rPr>
          <w:i w:val="0"/>
          <w:lang w:val="es-AR"/>
        </w:rPr>
        <w:t xml:space="preserve"> en el nivel de presentación a la funcionalidad que impulsa el comportamiento de la aplicación</w:t>
      </w:r>
    </w:p>
    <w:p w14:paraId="4AF61F5B" w14:textId="6DFF4F68" w:rsidR="00CC3FC8" w:rsidRPr="00541DD0" w:rsidRDefault="005B064D" w:rsidP="00CC3FC8">
      <w:pPr>
        <w:pStyle w:val="Ttulo3"/>
        <w:rPr>
          <w:lang w:val="es-AR"/>
        </w:rPr>
      </w:pPr>
      <w:r w:rsidRPr="00541DD0">
        <w:rPr>
          <w:lang w:val="es-AR"/>
        </w:rPr>
        <w:t xml:space="preserve">Capa de </w:t>
      </w:r>
      <w:r w:rsidR="00CC3FC8" w:rsidRPr="00541DD0">
        <w:rPr>
          <w:lang w:val="es-AR"/>
        </w:rPr>
        <w:t>Presentación:</w:t>
      </w:r>
    </w:p>
    <w:p w14:paraId="25FCFDE1" w14:textId="02D6A0AA" w:rsidR="005B064D" w:rsidRPr="00E77314" w:rsidRDefault="00F3451E" w:rsidP="00E77314">
      <w:pPr>
        <w:pStyle w:val="Ttulo3"/>
        <w:numPr>
          <w:ilvl w:val="0"/>
          <w:numId w:val="0"/>
        </w:numPr>
        <w:ind w:left="288"/>
        <w:jc w:val="both"/>
        <w:rPr>
          <w:i w:val="0"/>
          <w:lang w:val="es-AR"/>
        </w:rPr>
      </w:pPr>
      <w:r w:rsidRPr="00541DD0">
        <w:rPr>
          <w:i w:val="0"/>
          <w:lang w:val="es-AR"/>
        </w:rPr>
        <w:t>Representa</w:t>
      </w:r>
      <w:r w:rsidR="00CC3FC8" w:rsidRPr="00541DD0">
        <w:rPr>
          <w:i w:val="0"/>
          <w:lang w:val="es-AR"/>
        </w:rPr>
        <w:t xml:space="preserve"> el componente con el que los usuarios interactúan directamente, como una página web, una aplicación de aplicaciones móviles, entre otras.</w:t>
      </w:r>
    </w:p>
    <w:p w14:paraId="4E0DE30E" w14:textId="42014709" w:rsidR="005B064D" w:rsidRPr="00541DD0" w:rsidRDefault="005B064D" w:rsidP="005B064D">
      <w:pPr>
        <w:rPr>
          <w:lang w:val="es-AR"/>
        </w:rPr>
      </w:pPr>
      <w:r w:rsidRPr="00541DD0">
        <w:rPr>
          <w:noProof/>
          <w:lang w:val="es-AR" w:eastAsia="ja-JP"/>
        </w:rPr>
        <w:drawing>
          <wp:inline distT="0" distB="0" distL="0" distR="0" wp14:anchorId="67ABEF8A" wp14:editId="6D8888E0">
            <wp:extent cx="3200400" cy="14909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490980"/>
                    </a:xfrm>
                    <a:prstGeom prst="rect">
                      <a:avLst/>
                    </a:prstGeom>
                  </pic:spPr>
                </pic:pic>
              </a:graphicData>
            </a:graphic>
          </wp:inline>
        </w:drawing>
      </w:r>
    </w:p>
    <w:p w14:paraId="2E112CA2" w14:textId="015627CC" w:rsidR="005B064D" w:rsidRPr="00541DD0" w:rsidRDefault="005B064D" w:rsidP="00DD17BD">
      <w:pPr>
        <w:pStyle w:val="Text"/>
        <w:ind w:firstLine="0"/>
        <w:jc w:val="left"/>
        <w:rPr>
          <w:sz w:val="16"/>
          <w:szCs w:val="16"/>
          <w:lang w:val="es-AR"/>
        </w:rPr>
      </w:pPr>
      <w:r w:rsidRPr="00541DD0">
        <w:rPr>
          <w:sz w:val="16"/>
          <w:szCs w:val="16"/>
          <w:lang w:val="es-AR"/>
        </w:rPr>
        <w:t>Fig. 4: Patrón Arquitectónico de una Aplicación en Tres Niveles</w:t>
      </w:r>
      <w:r w:rsidRPr="00541DD0">
        <w:rPr>
          <w:lang w:val="es-AR"/>
        </w:rPr>
        <w:t xml:space="preserve"> </w:t>
      </w:r>
      <w:r w:rsidRPr="00541DD0">
        <w:rPr>
          <w:sz w:val="16"/>
          <w:szCs w:val="16"/>
          <w:lang w:val="es-AR"/>
        </w:rPr>
        <w:t>[9].</w:t>
      </w:r>
    </w:p>
    <w:p w14:paraId="20DD1D60" w14:textId="211878EF" w:rsidR="00E97B99" w:rsidRPr="00541DD0" w:rsidRDefault="003802AA" w:rsidP="00E97B99">
      <w:pPr>
        <w:pStyle w:val="Ttulo1"/>
        <w:rPr>
          <w:lang w:val="es-AR"/>
        </w:rPr>
      </w:pPr>
      <w:r w:rsidRPr="00541DD0">
        <w:rPr>
          <w:lang w:val="es-AR"/>
        </w:rPr>
        <w:t>AMAZON WEB SERVICE</w:t>
      </w:r>
      <w:r w:rsidR="005672C5" w:rsidRPr="00541DD0">
        <w:rPr>
          <w:lang w:val="es-AR"/>
        </w:rPr>
        <w:t>S</w:t>
      </w:r>
    </w:p>
    <w:p w14:paraId="3ADE39E8" w14:textId="66D05019" w:rsidR="00546975" w:rsidRPr="00541DD0" w:rsidRDefault="005B064D" w:rsidP="00546975">
      <w:pPr>
        <w:pStyle w:val="Text"/>
        <w:rPr>
          <w:lang w:val="es-AR"/>
        </w:rPr>
      </w:pPr>
      <w:r w:rsidRPr="00541DD0">
        <w:rPr>
          <w:lang w:val="es-AR"/>
        </w:rPr>
        <w:t xml:space="preserve">Amazon Web Services o AWS </w:t>
      </w:r>
      <w:r w:rsidR="003802AA" w:rsidRPr="00541DD0">
        <w:rPr>
          <w:lang w:val="es-AR"/>
        </w:rPr>
        <w:t>ofrece recursos y servicios de informática en la nube bajo demanda conforme a un modelo de precios de pago</w:t>
      </w:r>
      <w:r w:rsidR="006D4C97" w:rsidRPr="00541DD0">
        <w:rPr>
          <w:lang w:val="es-AR"/>
        </w:rPr>
        <w:t xml:space="preserve"> de gigabyte-mes y capacidad de computación por hora de CPU según el uso, donde ambos tipos de recursos se expanden y se contraen según las necesidades</w:t>
      </w:r>
      <w:r w:rsidR="006003AC" w:rsidRPr="00541DD0">
        <w:rPr>
          <w:lang w:val="es-AR"/>
        </w:rPr>
        <w:t xml:space="preserve"> </w:t>
      </w:r>
      <w:sdt>
        <w:sdtPr>
          <w:rPr>
            <w:lang w:val="es-AR"/>
          </w:rPr>
          <w:id w:val="1501008670"/>
          <w:citation/>
        </w:sdtPr>
        <w:sdtContent>
          <w:r w:rsidR="006D4C97" w:rsidRPr="00541DD0">
            <w:rPr>
              <w:lang w:val="es-AR"/>
            </w:rPr>
            <w:fldChar w:fldCharType="begin"/>
          </w:r>
          <w:r w:rsidR="006D4C97" w:rsidRPr="00541DD0">
            <w:rPr>
              <w:lang w:val="es-AR"/>
            </w:rPr>
            <w:instrText xml:space="preserve"> CITATION Hay08 \l 11274 </w:instrText>
          </w:r>
          <w:r w:rsidR="006D4C97" w:rsidRPr="00541DD0">
            <w:rPr>
              <w:lang w:val="es-AR"/>
            </w:rPr>
            <w:fldChar w:fldCharType="separate"/>
          </w:r>
          <w:r w:rsidR="00FB6DAF" w:rsidRPr="00FB6DAF">
            <w:rPr>
              <w:noProof/>
              <w:lang w:val="es-AR"/>
            </w:rPr>
            <w:t>[14]</w:t>
          </w:r>
          <w:r w:rsidR="006D4C97" w:rsidRPr="00541DD0">
            <w:rPr>
              <w:lang w:val="es-AR"/>
            </w:rPr>
            <w:fldChar w:fldCharType="end"/>
          </w:r>
        </w:sdtContent>
      </w:sdt>
      <w:r w:rsidR="006D4C97" w:rsidRPr="00541DD0">
        <w:rPr>
          <w:lang w:val="es-AR"/>
        </w:rPr>
        <w:t>.</w:t>
      </w:r>
      <w:r w:rsidR="003802AA" w:rsidRPr="00541DD0">
        <w:rPr>
          <w:lang w:val="es-AR"/>
        </w:rPr>
        <w:t>Por ejemplo, puede ejecutar en AWS un servidor en el que puede iniciar sesión y que puede configurar, proteger y ejecutar como si fuera un servidor que tiene delante</w:t>
      </w:r>
      <w:r w:rsidRPr="00541DD0">
        <w:rPr>
          <w:lang w:val="es-AR"/>
        </w:rPr>
        <w:t>.</w:t>
      </w:r>
      <w:r w:rsidR="00546975" w:rsidRPr="00541DD0">
        <w:rPr>
          <w:lang w:val="es-AR"/>
        </w:rPr>
        <w:t xml:space="preserve"> </w:t>
      </w:r>
      <w:sdt>
        <w:sdtPr>
          <w:rPr>
            <w:lang w:val="es-AR"/>
          </w:rPr>
          <w:id w:val="-778646726"/>
          <w:citation/>
        </w:sdtPr>
        <w:sdtContent>
          <w:r w:rsidR="006003AC" w:rsidRPr="00541DD0">
            <w:rPr>
              <w:lang w:val="es-AR"/>
            </w:rPr>
            <w:fldChar w:fldCharType="begin"/>
          </w:r>
          <w:r w:rsidR="006003AC" w:rsidRPr="00541DD0">
            <w:rPr>
              <w:lang w:val="es-AR"/>
            </w:rPr>
            <w:instrText xml:space="preserve"> CITATION Ama17Intro \l 11274 </w:instrText>
          </w:r>
          <w:r w:rsidR="006003AC" w:rsidRPr="00541DD0">
            <w:rPr>
              <w:lang w:val="es-AR"/>
            </w:rPr>
            <w:fldChar w:fldCharType="separate"/>
          </w:r>
          <w:r w:rsidR="00FB6DAF" w:rsidRPr="00FB6DAF">
            <w:rPr>
              <w:noProof/>
              <w:lang w:val="es-AR"/>
            </w:rPr>
            <w:t>[15]</w:t>
          </w:r>
          <w:r w:rsidR="006003AC" w:rsidRPr="00541DD0">
            <w:rPr>
              <w:lang w:val="es-AR"/>
            </w:rPr>
            <w:fldChar w:fldCharType="end"/>
          </w:r>
        </w:sdtContent>
      </w:sdt>
    </w:p>
    <w:p w14:paraId="7F2DF34D" w14:textId="564666B1" w:rsidR="00DA6968" w:rsidRPr="00541DD0" w:rsidRDefault="00546975" w:rsidP="00C2538F">
      <w:pPr>
        <w:pStyle w:val="Text"/>
        <w:rPr>
          <w:lang w:val="es-AR"/>
        </w:rPr>
      </w:pPr>
      <w:r w:rsidRPr="00541DD0">
        <w:rPr>
          <w:lang w:val="es-AR"/>
        </w:rPr>
        <w:t xml:space="preserve">Aunque aumentó el número y los tipos de proveedores de servicios en la nube, AWS todavía tiene los servicios más grandes y configurables disponibles en el mercado, especialmente para IaaS Clouds. Por esta razón, varios proveedores de PaaS y SaaS, corren sobre AWS. Entre otros, AWS ofrece servicios de computación, almacenamiento, bases de datos, </w:t>
      </w:r>
      <w:r w:rsidR="00541DD0" w:rsidRPr="00541DD0">
        <w:rPr>
          <w:lang w:val="es-AR"/>
        </w:rPr>
        <w:t>clústeres</w:t>
      </w:r>
      <w:r w:rsidRPr="00541DD0">
        <w:rPr>
          <w:lang w:val="es-AR"/>
        </w:rPr>
        <w:t xml:space="preserve"> o entrega de contenido. Además, los usuarios pueden elegir opciones como la ubicación del centro de datos, la reserva de recursos o el soporte administrado</w:t>
      </w:r>
      <w:r w:rsidR="00E62821" w:rsidRPr="00541DD0">
        <w:rPr>
          <w:lang w:val="es-AR"/>
        </w:rPr>
        <w:t xml:space="preserve"> </w:t>
      </w:r>
      <w:sdt>
        <w:sdtPr>
          <w:rPr>
            <w:lang w:val="es-AR"/>
          </w:rPr>
          <w:id w:val="-1341469523"/>
          <w:citation/>
        </w:sdtPr>
        <w:sdtContent>
          <w:r w:rsidR="00E62821" w:rsidRPr="00541DD0">
            <w:rPr>
              <w:lang w:val="es-AR"/>
            </w:rPr>
            <w:fldChar w:fldCharType="begin"/>
          </w:r>
          <w:r w:rsidR="00E62821" w:rsidRPr="00541DD0">
            <w:rPr>
              <w:lang w:val="es-AR"/>
            </w:rPr>
            <w:instrText xml:space="preserve"> CITATION Gar13 \l 11274 </w:instrText>
          </w:r>
          <w:r w:rsidR="00E62821" w:rsidRPr="00541DD0">
            <w:rPr>
              <w:lang w:val="es-AR"/>
            </w:rPr>
            <w:fldChar w:fldCharType="separate"/>
          </w:r>
          <w:r w:rsidR="00FB6DAF" w:rsidRPr="00FB6DAF">
            <w:rPr>
              <w:noProof/>
              <w:lang w:val="es-AR"/>
            </w:rPr>
            <w:t>[16]</w:t>
          </w:r>
          <w:r w:rsidR="00E62821" w:rsidRPr="00541DD0">
            <w:rPr>
              <w:lang w:val="es-AR"/>
            </w:rPr>
            <w:fldChar w:fldCharType="end"/>
          </w:r>
        </w:sdtContent>
      </w:sdt>
      <w:r w:rsidR="003C4C1D" w:rsidRPr="00541DD0">
        <w:rPr>
          <w:lang w:val="es-AR"/>
        </w:rPr>
        <w:t>.</w:t>
      </w:r>
      <w:r w:rsidR="00E77314">
        <w:rPr>
          <w:lang w:val="es-AR"/>
        </w:rPr>
        <w:t xml:space="preserve"> </w:t>
      </w:r>
      <w:r w:rsidR="00DA6968" w:rsidRPr="00541DD0">
        <w:rPr>
          <w:noProof/>
          <w:lang w:val="es-AR" w:eastAsia="ja-JP"/>
        </w:rPr>
        <w:drawing>
          <wp:inline distT="0" distB="0" distL="0" distR="0" wp14:anchorId="2BD6BC39" wp14:editId="46067FBC">
            <wp:extent cx="3200400" cy="168656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1686560"/>
                    </a:xfrm>
                    <a:prstGeom prst="rect">
                      <a:avLst/>
                    </a:prstGeom>
                  </pic:spPr>
                </pic:pic>
              </a:graphicData>
            </a:graphic>
          </wp:inline>
        </w:drawing>
      </w:r>
    </w:p>
    <w:p w14:paraId="4A8B7452" w14:textId="5C02CE10" w:rsidR="00546975" w:rsidRPr="00541DD0" w:rsidRDefault="00546975" w:rsidP="00DD17BD">
      <w:pPr>
        <w:rPr>
          <w:lang w:val="es-AR"/>
        </w:rPr>
      </w:pPr>
      <w:r w:rsidRPr="00541DD0">
        <w:rPr>
          <w:sz w:val="16"/>
          <w:szCs w:val="16"/>
          <w:lang w:val="es-AR"/>
        </w:rPr>
        <w:t xml:space="preserve">Fig. 5: Disponibilidad de AWS a Nivel Mundial </w:t>
      </w:r>
      <w:sdt>
        <w:sdtPr>
          <w:rPr>
            <w:sz w:val="16"/>
            <w:szCs w:val="16"/>
            <w:lang w:val="es-AR"/>
          </w:rPr>
          <w:id w:val="-1719584448"/>
          <w:citation/>
        </w:sdtPr>
        <w:sdtContent>
          <w:r w:rsidRPr="00541DD0">
            <w:rPr>
              <w:sz w:val="16"/>
              <w:szCs w:val="16"/>
              <w:lang w:val="es-AR"/>
            </w:rPr>
            <w:fldChar w:fldCharType="begin"/>
          </w:r>
          <w:r w:rsidRPr="00541DD0">
            <w:rPr>
              <w:sz w:val="16"/>
              <w:szCs w:val="16"/>
              <w:lang w:val="es-AR"/>
            </w:rPr>
            <w:instrText xml:space="preserve"> CITATION Hui17 \l 11274 </w:instrText>
          </w:r>
          <w:r w:rsidRPr="00541DD0">
            <w:rPr>
              <w:sz w:val="16"/>
              <w:szCs w:val="16"/>
              <w:lang w:val="es-AR"/>
            </w:rPr>
            <w:fldChar w:fldCharType="separate"/>
          </w:r>
          <w:r w:rsidR="00FB6DAF" w:rsidRPr="00FB6DAF">
            <w:rPr>
              <w:noProof/>
              <w:sz w:val="16"/>
              <w:szCs w:val="16"/>
              <w:lang w:val="es-AR"/>
            </w:rPr>
            <w:t>[5]</w:t>
          </w:r>
          <w:r w:rsidRPr="00541DD0">
            <w:rPr>
              <w:sz w:val="16"/>
              <w:szCs w:val="16"/>
              <w:lang w:val="es-AR"/>
            </w:rPr>
            <w:fldChar w:fldCharType="end"/>
          </w:r>
        </w:sdtContent>
      </w:sdt>
      <w:r w:rsidRPr="00541DD0">
        <w:rPr>
          <w:sz w:val="16"/>
          <w:szCs w:val="16"/>
          <w:lang w:val="es-AR"/>
        </w:rPr>
        <w:t>.</w:t>
      </w:r>
    </w:p>
    <w:p w14:paraId="14B07D6F" w14:textId="46259025" w:rsidR="005D72BB" w:rsidRPr="00541DD0" w:rsidRDefault="005D72BB" w:rsidP="005D72BB">
      <w:pPr>
        <w:pStyle w:val="Text"/>
        <w:ind w:firstLine="0"/>
        <w:rPr>
          <w:lang w:val="es-AR"/>
        </w:rPr>
      </w:pPr>
    </w:p>
    <w:p w14:paraId="20EFCED8" w14:textId="23E16446" w:rsidR="003C4C1D" w:rsidRPr="00541DD0" w:rsidRDefault="003C4C1D" w:rsidP="003C4C1D">
      <w:pPr>
        <w:pStyle w:val="Text"/>
        <w:rPr>
          <w:lang w:val="es-AR"/>
        </w:rPr>
      </w:pPr>
      <w:r w:rsidRPr="00541DD0">
        <w:rPr>
          <w:lang w:val="es-AR"/>
        </w:rPr>
        <w:t xml:space="preserve">AWS ofrece un amplio conjunto de servicios </w:t>
      </w:r>
      <w:sdt>
        <w:sdtPr>
          <w:rPr>
            <w:lang w:val="es-AR"/>
          </w:rPr>
          <w:id w:val="-1951310058"/>
          <w:citation/>
        </w:sdtPr>
        <w:sdtContent>
          <w:r w:rsidRPr="00541DD0">
            <w:rPr>
              <w:lang w:val="es-AR"/>
            </w:rPr>
            <w:fldChar w:fldCharType="begin"/>
          </w:r>
          <w:r w:rsidRPr="00541DD0">
            <w:rPr>
              <w:lang w:val="es-AR"/>
            </w:rPr>
            <w:instrText xml:space="preserve"> CITATION Ama17Intro \l 11274 </w:instrText>
          </w:r>
          <w:r w:rsidRPr="00541DD0">
            <w:rPr>
              <w:lang w:val="es-AR"/>
            </w:rPr>
            <w:fldChar w:fldCharType="separate"/>
          </w:r>
          <w:r w:rsidR="00FB6DAF" w:rsidRPr="00FB6DAF">
            <w:rPr>
              <w:noProof/>
              <w:lang w:val="es-AR"/>
            </w:rPr>
            <w:t>[15]</w:t>
          </w:r>
          <w:r w:rsidRPr="00541DD0">
            <w:rPr>
              <w:lang w:val="es-AR"/>
            </w:rPr>
            <w:fldChar w:fldCharType="end"/>
          </w:r>
        </w:sdtContent>
      </w:sdt>
      <w:r w:rsidRPr="00541DD0">
        <w:rPr>
          <w:lang w:val="es-AR"/>
        </w:rPr>
        <w:t>.</w:t>
      </w:r>
    </w:p>
    <w:p w14:paraId="0A321BC8" w14:textId="77777777" w:rsidR="003C4C1D" w:rsidRPr="00541DD0" w:rsidRDefault="003C4C1D" w:rsidP="00F96437">
      <w:pPr>
        <w:pStyle w:val="Text"/>
        <w:numPr>
          <w:ilvl w:val="0"/>
          <w:numId w:val="4"/>
        </w:numPr>
        <w:rPr>
          <w:lang w:val="es-AR"/>
        </w:rPr>
      </w:pPr>
      <w:r w:rsidRPr="00541DD0">
        <w:rPr>
          <w:lang w:val="es-AR"/>
        </w:rPr>
        <w:t>Servicios de informática y redes</w:t>
      </w:r>
    </w:p>
    <w:p w14:paraId="39E27542" w14:textId="2FD98D80" w:rsidR="003C4C1D" w:rsidRPr="00541DD0" w:rsidRDefault="003C4C1D" w:rsidP="00F96437">
      <w:pPr>
        <w:pStyle w:val="Text"/>
        <w:numPr>
          <w:ilvl w:val="0"/>
          <w:numId w:val="4"/>
        </w:numPr>
        <w:rPr>
          <w:lang w:val="es-AR"/>
        </w:rPr>
      </w:pPr>
      <w:r w:rsidRPr="00541DD0">
        <w:rPr>
          <w:lang w:val="es-AR"/>
        </w:rPr>
        <w:t xml:space="preserve">Servicios de almacenamiento y entrega de contenido </w:t>
      </w:r>
    </w:p>
    <w:p w14:paraId="4EB97312" w14:textId="77777777" w:rsidR="003C4C1D" w:rsidRPr="00541DD0" w:rsidRDefault="003C4C1D" w:rsidP="00F96437">
      <w:pPr>
        <w:pStyle w:val="Text"/>
        <w:numPr>
          <w:ilvl w:val="0"/>
          <w:numId w:val="4"/>
        </w:numPr>
        <w:rPr>
          <w:lang w:val="es-AR"/>
        </w:rPr>
      </w:pPr>
      <w:r w:rsidRPr="00541DD0">
        <w:rPr>
          <w:lang w:val="es-AR"/>
        </w:rPr>
        <w:t>Servicios de seguridad e identidad</w:t>
      </w:r>
    </w:p>
    <w:p w14:paraId="150D313A" w14:textId="77777777" w:rsidR="003C4C1D" w:rsidRPr="00541DD0" w:rsidRDefault="003C4C1D" w:rsidP="00F96437">
      <w:pPr>
        <w:pStyle w:val="Text"/>
        <w:numPr>
          <w:ilvl w:val="0"/>
          <w:numId w:val="4"/>
        </w:numPr>
        <w:rPr>
          <w:lang w:val="es-AR"/>
        </w:rPr>
      </w:pPr>
      <w:r w:rsidRPr="00541DD0">
        <w:rPr>
          <w:lang w:val="es-AR"/>
        </w:rPr>
        <w:t xml:space="preserve"> Servicios de base de datos</w:t>
      </w:r>
    </w:p>
    <w:p w14:paraId="7FE03081" w14:textId="77777777" w:rsidR="003C4C1D" w:rsidRPr="00541DD0" w:rsidRDefault="003C4C1D" w:rsidP="00F96437">
      <w:pPr>
        <w:pStyle w:val="Text"/>
        <w:numPr>
          <w:ilvl w:val="0"/>
          <w:numId w:val="4"/>
        </w:numPr>
        <w:rPr>
          <w:lang w:val="es-AR"/>
        </w:rPr>
      </w:pPr>
      <w:r w:rsidRPr="00541DD0">
        <w:rPr>
          <w:lang w:val="es-AR"/>
        </w:rPr>
        <w:t>Servicios de análisis</w:t>
      </w:r>
    </w:p>
    <w:p w14:paraId="3EAC8D3A" w14:textId="77777777" w:rsidR="003C4C1D" w:rsidRPr="00541DD0" w:rsidRDefault="003C4C1D" w:rsidP="00F96437">
      <w:pPr>
        <w:pStyle w:val="Text"/>
        <w:numPr>
          <w:ilvl w:val="0"/>
          <w:numId w:val="4"/>
        </w:numPr>
        <w:rPr>
          <w:lang w:val="es-AR"/>
        </w:rPr>
      </w:pPr>
      <w:r w:rsidRPr="00541DD0">
        <w:rPr>
          <w:lang w:val="es-AR"/>
        </w:rPr>
        <w:t>Servicios de aplicaciones</w:t>
      </w:r>
    </w:p>
    <w:p w14:paraId="28CD1117" w14:textId="4A3FA8A9" w:rsidR="003C4C1D" w:rsidRPr="00DD4171" w:rsidRDefault="003C4C1D" w:rsidP="003C4C1D">
      <w:pPr>
        <w:pStyle w:val="Text"/>
        <w:numPr>
          <w:ilvl w:val="0"/>
          <w:numId w:val="4"/>
        </w:numPr>
        <w:rPr>
          <w:lang w:val="es-AR"/>
        </w:rPr>
      </w:pPr>
      <w:r w:rsidRPr="00541DD0">
        <w:rPr>
          <w:lang w:val="es-AR"/>
        </w:rPr>
        <w:t>Herramientas de gestión</w:t>
      </w:r>
    </w:p>
    <w:p w14:paraId="267B503F" w14:textId="0BCF6409" w:rsidR="003C4C1D" w:rsidRPr="00541DD0" w:rsidRDefault="003C4C1D" w:rsidP="003C4C1D">
      <w:pPr>
        <w:pStyle w:val="Text"/>
        <w:rPr>
          <w:lang w:val="es-AR"/>
        </w:rPr>
      </w:pPr>
      <w:r w:rsidRPr="00541DD0">
        <w:rPr>
          <w:lang w:val="es-AR"/>
        </w:rPr>
        <w:lastRenderedPageBreak/>
        <w:t>Los servicios más destacables de Amazon son: EC2 y S3. A continuación se explican las características principales de cada uno de ellos.</w:t>
      </w:r>
    </w:p>
    <w:p w14:paraId="2985189A" w14:textId="511F3B6B" w:rsidR="003C4C1D" w:rsidRPr="00AB33A1" w:rsidRDefault="003C4C1D" w:rsidP="003C4C1D">
      <w:pPr>
        <w:pStyle w:val="Ttulo2"/>
      </w:pPr>
      <w:r w:rsidRPr="00AB33A1">
        <w:t>Amazon Elastic Compute Cloud (</w:t>
      </w:r>
      <w:r w:rsidR="005672C5" w:rsidRPr="00AB33A1">
        <w:t xml:space="preserve">Amazon </w:t>
      </w:r>
      <w:r w:rsidRPr="00AB33A1">
        <w:t>EC2)</w:t>
      </w:r>
    </w:p>
    <w:p w14:paraId="66D69703" w14:textId="6F9B9680" w:rsidR="005672C5" w:rsidRPr="00541DD0" w:rsidRDefault="0020169F" w:rsidP="0020169F">
      <w:pPr>
        <w:pStyle w:val="Text"/>
        <w:rPr>
          <w:lang w:val="es-AR"/>
        </w:rPr>
      </w:pPr>
      <w:r w:rsidRPr="00541DD0">
        <w:rPr>
          <w:lang w:val="es-AR"/>
        </w:rPr>
        <w:t>Amazon EC2 e</w:t>
      </w:r>
      <w:r w:rsidR="005672C5" w:rsidRPr="00541DD0">
        <w:rPr>
          <w:lang w:val="es-AR"/>
        </w:rPr>
        <w:t>s un servicio web que proporciona</w:t>
      </w:r>
      <w:r w:rsidRPr="00541DD0">
        <w:rPr>
          <w:lang w:val="es-AR"/>
        </w:rPr>
        <w:t xml:space="preserve"> una </w:t>
      </w:r>
      <w:r w:rsidR="005672C5" w:rsidRPr="00541DD0">
        <w:rPr>
          <w:lang w:val="es-AR"/>
        </w:rPr>
        <w:t xml:space="preserve">capacidad informática en la nube, </w:t>
      </w:r>
      <w:r w:rsidRPr="00541DD0">
        <w:rPr>
          <w:lang w:val="es-AR"/>
        </w:rPr>
        <w:t xml:space="preserve">de forma </w:t>
      </w:r>
      <w:r w:rsidR="005672C5" w:rsidRPr="00541DD0">
        <w:rPr>
          <w:lang w:val="es-AR"/>
        </w:rPr>
        <w:t xml:space="preserve">segura y escalable. Está diseñado </w:t>
      </w:r>
      <w:r w:rsidRPr="00541DD0">
        <w:rPr>
          <w:lang w:val="es-AR"/>
        </w:rPr>
        <w:t xml:space="preserve">específicamente </w:t>
      </w:r>
      <w:r w:rsidR="005672C5" w:rsidRPr="00541DD0">
        <w:rPr>
          <w:lang w:val="es-AR"/>
        </w:rPr>
        <w:t>para facilitar a los desarrolladores el uso de la inf</w:t>
      </w:r>
      <w:r w:rsidR="003D5900" w:rsidRPr="00541DD0">
        <w:rPr>
          <w:lang w:val="es-AR"/>
        </w:rPr>
        <w:t>ormática en la nube a escala w</w:t>
      </w:r>
      <w:r w:rsidR="005672C5" w:rsidRPr="00541DD0">
        <w:rPr>
          <w:lang w:val="es-AR"/>
        </w:rPr>
        <w:t>eb</w:t>
      </w:r>
      <w:r w:rsidRPr="00541DD0">
        <w:rPr>
          <w:lang w:val="es-AR"/>
        </w:rPr>
        <w:t xml:space="preserve"> </w:t>
      </w:r>
      <w:sdt>
        <w:sdtPr>
          <w:rPr>
            <w:lang w:val="es-AR"/>
          </w:rPr>
          <w:id w:val="986743136"/>
          <w:citation/>
        </w:sdtPr>
        <w:sdtContent>
          <w:r w:rsidRPr="00541DD0">
            <w:rPr>
              <w:lang w:val="es-AR"/>
            </w:rPr>
            <w:fldChar w:fldCharType="begin"/>
          </w:r>
          <w:r w:rsidRPr="00541DD0">
            <w:rPr>
              <w:lang w:val="es-AR"/>
            </w:rPr>
            <w:instrText xml:space="preserve"> CITATION AmaEC217 \l 11274 </w:instrText>
          </w:r>
          <w:r w:rsidRPr="00541DD0">
            <w:rPr>
              <w:lang w:val="es-AR"/>
            </w:rPr>
            <w:fldChar w:fldCharType="separate"/>
          </w:r>
          <w:r w:rsidR="00FB6DAF" w:rsidRPr="00FB6DAF">
            <w:rPr>
              <w:noProof/>
              <w:lang w:val="es-AR"/>
            </w:rPr>
            <w:t>[17]</w:t>
          </w:r>
          <w:r w:rsidRPr="00541DD0">
            <w:rPr>
              <w:lang w:val="es-AR"/>
            </w:rPr>
            <w:fldChar w:fldCharType="end"/>
          </w:r>
        </w:sdtContent>
      </w:sdt>
      <w:r w:rsidR="00DF65F3">
        <w:rPr>
          <w:lang w:val="es-AR"/>
        </w:rPr>
        <w:t xml:space="preserve">, aunque requiere </w:t>
      </w:r>
      <w:r w:rsidR="00007B22">
        <w:rPr>
          <w:lang w:val="es-AR"/>
        </w:rPr>
        <w:t>varios</w:t>
      </w:r>
      <w:r w:rsidR="00DF65F3">
        <w:rPr>
          <w:lang w:val="es-AR"/>
        </w:rPr>
        <w:t xml:space="preserve"> conocimientos</w:t>
      </w:r>
      <w:r w:rsidR="00007B22">
        <w:rPr>
          <w:lang w:val="es-AR"/>
        </w:rPr>
        <w:t xml:space="preserve"> técnicos</w:t>
      </w:r>
      <w:r w:rsidR="00DF65F3">
        <w:rPr>
          <w:lang w:val="es-AR"/>
        </w:rPr>
        <w:t xml:space="preserve"> para poder ejecutarlo </w:t>
      </w:r>
      <w:sdt>
        <w:sdtPr>
          <w:rPr>
            <w:lang w:val="es-AR"/>
          </w:rPr>
          <w:id w:val="-2121675124"/>
          <w:citation/>
        </w:sdtPr>
        <w:sdtContent>
          <w:r w:rsidR="00DF65F3">
            <w:rPr>
              <w:lang w:val="es-AR"/>
            </w:rPr>
            <w:fldChar w:fldCharType="begin"/>
          </w:r>
          <w:r w:rsidR="00DF65F3">
            <w:rPr>
              <w:lang w:val="es-ES"/>
            </w:rPr>
            <w:instrText xml:space="preserve"> CITATION Vli11 \l 3082 </w:instrText>
          </w:r>
          <w:r w:rsidR="00DF65F3">
            <w:rPr>
              <w:lang w:val="es-AR"/>
            </w:rPr>
            <w:fldChar w:fldCharType="separate"/>
          </w:r>
          <w:r w:rsidR="00DF65F3" w:rsidRPr="00DF65F3">
            <w:rPr>
              <w:noProof/>
              <w:lang w:val="es-ES"/>
            </w:rPr>
            <w:t>[18]</w:t>
          </w:r>
          <w:r w:rsidR="00DF65F3">
            <w:rPr>
              <w:lang w:val="es-AR"/>
            </w:rPr>
            <w:fldChar w:fldCharType="end"/>
          </w:r>
        </w:sdtContent>
      </w:sdt>
      <w:r w:rsidR="00DF65F3">
        <w:rPr>
          <w:lang w:val="es-AR"/>
        </w:rPr>
        <w:t>.</w:t>
      </w:r>
    </w:p>
    <w:p w14:paraId="3FEB98AB" w14:textId="1FB48660" w:rsidR="001B6A59" w:rsidRPr="00541DD0" w:rsidRDefault="001B6A59" w:rsidP="00D56531">
      <w:pPr>
        <w:pStyle w:val="Text"/>
        <w:rPr>
          <w:lang w:val="es-AR"/>
        </w:rPr>
      </w:pPr>
      <w:r w:rsidRPr="00541DD0">
        <w:rPr>
          <w:lang w:val="es-AR"/>
        </w:rPr>
        <w:t xml:space="preserve">Amazon EC2 elimina su necesidad de invertir en hardware por adelantado, </w:t>
      </w:r>
      <w:r w:rsidR="003D5900" w:rsidRPr="00541DD0">
        <w:rPr>
          <w:lang w:val="es-AR"/>
        </w:rPr>
        <w:t>lo que p</w:t>
      </w:r>
      <w:r w:rsidRPr="00541DD0">
        <w:rPr>
          <w:lang w:val="es-AR"/>
        </w:rPr>
        <w:t>ermite desarrollar e implementar aplicaciones más rápido. Además, permite generar tantos servidores virtuales como necesite, configurar su seguridad, las redes, y administrar el almacenamiento. Otra característica importante es que le permite aumentar o reducir la velocidad para manejar los cambios en los requisitos o picos de popularidad sobre los servidores, reduciendo su necesidad de pronosticar el tráfico</w:t>
      </w:r>
      <w:r w:rsidR="0020169F" w:rsidRPr="00541DD0">
        <w:rPr>
          <w:lang w:val="es-AR"/>
        </w:rPr>
        <w:t xml:space="preserve"> </w:t>
      </w:r>
      <w:sdt>
        <w:sdtPr>
          <w:rPr>
            <w:lang w:val="es-AR"/>
          </w:rPr>
          <w:id w:val="1793094304"/>
          <w:citation/>
        </w:sdtPr>
        <w:sdtContent>
          <w:r w:rsidR="0020169F" w:rsidRPr="00541DD0">
            <w:rPr>
              <w:lang w:val="es-AR"/>
            </w:rPr>
            <w:fldChar w:fldCharType="begin"/>
          </w:r>
          <w:r w:rsidR="000A01CC">
            <w:rPr>
              <w:lang w:val="es-AR"/>
            </w:rPr>
            <w:instrText xml:space="preserve">CITATION WAEC217 \l 11274 </w:instrText>
          </w:r>
          <w:r w:rsidR="0020169F" w:rsidRPr="00541DD0">
            <w:rPr>
              <w:lang w:val="es-AR"/>
            </w:rPr>
            <w:fldChar w:fldCharType="separate"/>
          </w:r>
          <w:r w:rsidR="00DF65F3" w:rsidRPr="00DF65F3">
            <w:rPr>
              <w:noProof/>
              <w:lang w:val="es-AR"/>
            </w:rPr>
            <w:t>[19]</w:t>
          </w:r>
          <w:r w:rsidR="0020169F" w:rsidRPr="00541DD0">
            <w:rPr>
              <w:lang w:val="es-AR"/>
            </w:rPr>
            <w:fldChar w:fldCharType="end"/>
          </w:r>
        </w:sdtContent>
      </w:sdt>
      <w:r w:rsidRPr="00541DD0">
        <w:rPr>
          <w:lang w:val="es-AR"/>
        </w:rPr>
        <w:t>.</w:t>
      </w:r>
    </w:p>
    <w:p w14:paraId="3A616E9B" w14:textId="1DB30806" w:rsidR="0020169F" w:rsidRPr="00537B33" w:rsidRDefault="00541DD0" w:rsidP="00537B33">
      <w:pPr>
        <w:pStyle w:val="Ttulo3"/>
        <w:jc w:val="both"/>
        <w:rPr>
          <w:i w:val="0"/>
          <w:lang w:val="es-AR"/>
        </w:rPr>
      </w:pPr>
      <w:r w:rsidRPr="00541DD0">
        <w:rPr>
          <w:lang w:val="es-AR"/>
        </w:rPr>
        <w:t>Características</w:t>
      </w:r>
      <w:r w:rsidR="001B6A59" w:rsidRPr="00541DD0">
        <w:rPr>
          <w:lang w:val="es-AR"/>
        </w:rPr>
        <w:t xml:space="preserve"> de Amazon EC2</w:t>
      </w:r>
      <w:r w:rsidR="00537B33">
        <w:rPr>
          <w:lang w:val="es-AR"/>
        </w:rPr>
        <w:t xml:space="preserve">: </w:t>
      </w:r>
      <w:r w:rsidR="0020169F" w:rsidRPr="00537B33">
        <w:rPr>
          <w:i w:val="0"/>
          <w:lang w:val="es-AR"/>
        </w:rPr>
        <w:t xml:space="preserve">A </w:t>
      </w:r>
      <w:r w:rsidRPr="00537B33">
        <w:rPr>
          <w:i w:val="0"/>
          <w:lang w:val="es-AR"/>
        </w:rPr>
        <w:t>continuación,</w:t>
      </w:r>
      <w:r w:rsidR="0020169F" w:rsidRPr="00537B33">
        <w:rPr>
          <w:i w:val="0"/>
          <w:lang w:val="es-AR"/>
        </w:rPr>
        <w:t xml:space="preserve"> desarrollaremos </w:t>
      </w:r>
      <w:r w:rsidRPr="00537B33">
        <w:rPr>
          <w:i w:val="0"/>
          <w:lang w:val="es-AR"/>
        </w:rPr>
        <w:t>características</w:t>
      </w:r>
      <w:r w:rsidR="0020169F" w:rsidRPr="00537B33">
        <w:rPr>
          <w:i w:val="0"/>
          <w:lang w:val="es-AR"/>
        </w:rPr>
        <w:t xml:space="preserve"> </w:t>
      </w:r>
      <w:r w:rsidRPr="00537B33">
        <w:rPr>
          <w:i w:val="0"/>
          <w:lang w:val="es-AR"/>
        </w:rPr>
        <w:t>específicas</w:t>
      </w:r>
      <w:r w:rsidR="0020169F" w:rsidRPr="00537B33">
        <w:rPr>
          <w:i w:val="0"/>
          <w:lang w:val="es-AR"/>
        </w:rPr>
        <w:t xml:space="preserve"> que contiene Amazon EC2.</w:t>
      </w:r>
    </w:p>
    <w:p w14:paraId="03CEB8C9" w14:textId="7293B00B" w:rsidR="001B6A59" w:rsidRPr="00541DD0" w:rsidRDefault="001B6A59" w:rsidP="003D5900">
      <w:pPr>
        <w:pStyle w:val="Prrafodelista"/>
        <w:numPr>
          <w:ilvl w:val="0"/>
          <w:numId w:val="5"/>
        </w:numPr>
        <w:jc w:val="both"/>
        <w:rPr>
          <w:lang w:val="es-AR"/>
        </w:rPr>
      </w:pPr>
      <w:r w:rsidRPr="00541DD0">
        <w:rPr>
          <w:lang w:val="es-AR"/>
        </w:rPr>
        <w:t>Permite generar y gestionar entornos virtuales de computación, conocidos como instancias</w:t>
      </w:r>
    </w:p>
    <w:p w14:paraId="2C93B716" w14:textId="6AC806E8" w:rsidR="001B6A59" w:rsidRPr="00541DD0" w:rsidRDefault="001B6A59" w:rsidP="003D5900">
      <w:pPr>
        <w:pStyle w:val="Prrafodelista"/>
        <w:numPr>
          <w:ilvl w:val="0"/>
          <w:numId w:val="5"/>
        </w:numPr>
        <w:jc w:val="both"/>
        <w:rPr>
          <w:lang w:val="es-AR"/>
        </w:rPr>
      </w:pPr>
      <w:r w:rsidRPr="00541DD0">
        <w:rPr>
          <w:lang w:val="es-AR"/>
        </w:rPr>
        <w:t xml:space="preserve">Contiene plantillas </w:t>
      </w:r>
      <w:r w:rsidR="00541DD0" w:rsidRPr="00541DD0">
        <w:rPr>
          <w:lang w:val="es-AR"/>
        </w:rPr>
        <w:t>reconfiguradas</w:t>
      </w:r>
      <w:r w:rsidRPr="00541DD0">
        <w:rPr>
          <w:lang w:val="es-AR"/>
        </w:rPr>
        <w:t xml:space="preserve"> para las instancias, conocidas como Amazon Machine Images (AMI), que empaquetan los bits que se necesitan para su servidor, incluido el sistema operativo y el software adicional</w:t>
      </w:r>
      <w:r w:rsidR="00CD0745" w:rsidRPr="00541DD0">
        <w:rPr>
          <w:lang w:val="es-AR"/>
        </w:rPr>
        <w:t xml:space="preserve"> </w:t>
      </w:r>
      <w:sdt>
        <w:sdtPr>
          <w:rPr>
            <w:lang w:val="es-AR"/>
          </w:rPr>
          <w:id w:val="-918098984"/>
          <w:citation/>
        </w:sdtPr>
        <w:sdtContent>
          <w:r w:rsidR="00CD0745" w:rsidRPr="00541DD0">
            <w:rPr>
              <w:lang w:val="es-AR"/>
            </w:rPr>
            <w:fldChar w:fldCharType="begin"/>
          </w:r>
          <w:r w:rsidR="000A01CC">
            <w:rPr>
              <w:lang w:val="es-AR"/>
            </w:rPr>
            <w:instrText xml:space="preserve">CITATION AMI17 \l 11274 </w:instrText>
          </w:r>
          <w:r w:rsidR="00CD0745" w:rsidRPr="00541DD0">
            <w:rPr>
              <w:lang w:val="es-AR"/>
            </w:rPr>
            <w:fldChar w:fldCharType="separate"/>
          </w:r>
          <w:r w:rsidR="00007B22" w:rsidRPr="00007B22">
            <w:rPr>
              <w:noProof/>
              <w:lang w:val="es-AR"/>
            </w:rPr>
            <w:t>[20]</w:t>
          </w:r>
          <w:r w:rsidR="00CD0745" w:rsidRPr="00541DD0">
            <w:rPr>
              <w:lang w:val="es-AR"/>
            </w:rPr>
            <w:fldChar w:fldCharType="end"/>
          </w:r>
        </w:sdtContent>
      </w:sdt>
      <w:r w:rsidR="00CD0745" w:rsidRPr="00541DD0">
        <w:rPr>
          <w:lang w:val="es-AR"/>
        </w:rPr>
        <w:t>.</w:t>
      </w:r>
    </w:p>
    <w:p w14:paraId="39E38615" w14:textId="227704C7" w:rsidR="001B6A59" w:rsidRPr="00541DD0" w:rsidRDefault="001B6A59" w:rsidP="003D5900">
      <w:pPr>
        <w:pStyle w:val="Prrafodelista"/>
        <w:numPr>
          <w:ilvl w:val="0"/>
          <w:numId w:val="5"/>
        </w:numPr>
        <w:jc w:val="both"/>
        <w:rPr>
          <w:lang w:val="es-AR"/>
        </w:rPr>
      </w:pPr>
      <w:r w:rsidRPr="00541DD0">
        <w:rPr>
          <w:lang w:val="es-AR"/>
        </w:rPr>
        <w:t xml:space="preserve">Permite tener varias configuraciones de CPU, memoria, almacenamiento y capacidad de red para sus instancias, </w:t>
      </w:r>
      <w:r w:rsidR="00CD0745" w:rsidRPr="00541DD0">
        <w:rPr>
          <w:lang w:val="es-AR"/>
        </w:rPr>
        <w:t>dando la flexibilidad para elegir la combinación de recursos adecuada para las aplicaciones, llamados tipos de instancias o In</w:t>
      </w:r>
      <w:r w:rsidR="00E62821" w:rsidRPr="00541DD0">
        <w:rPr>
          <w:lang w:val="es-AR"/>
        </w:rPr>
        <w:t>s</w:t>
      </w:r>
      <w:r w:rsidR="00CD0745" w:rsidRPr="00541DD0">
        <w:rPr>
          <w:lang w:val="es-AR"/>
        </w:rPr>
        <w:t xml:space="preserve">tance Types </w:t>
      </w:r>
      <w:sdt>
        <w:sdtPr>
          <w:rPr>
            <w:lang w:val="es-AR"/>
          </w:rPr>
          <w:id w:val="406195392"/>
          <w:citation/>
        </w:sdtPr>
        <w:sdtContent>
          <w:r w:rsidR="00CD0745" w:rsidRPr="00541DD0">
            <w:rPr>
              <w:lang w:val="es-AR"/>
            </w:rPr>
            <w:fldChar w:fldCharType="begin"/>
          </w:r>
          <w:r w:rsidR="000A01CC">
            <w:rPr>
              <w:lang w:val="es-AR"/>
            </w:rPr>
            <w:instrText xml:space="preserve">CITATION InstanciaEC217 \l 11274 </w:instrText>
          </w:r>
          <w:r w:rsidR="00CD0745" w:rsidRPr="00541DD0">
            <w:rPr>
              <w:lang w:val="es-AR"/>
            </w:rPr>
            <w:fldChar w:fldCharType="separate"/>
          </w:r>
          <w:r w:rsidR="00007B22" w:rsidRPr="00007B22">
            <w:rPr>
              <w:noProof/>
              <w:lang w:val="es-AR"/>
            </w:rPr>
            <w:t>[21]</w:t>
          </w:r>
          <w:r w:rsidR="00CD0745" w:rsidRPr="00541DD0">
            <w:rPr>
              <w:lang w:val="es-AR"/>
            </w:rPr>
            <w:fldChar w:fldCharType="end"/>
          </w:r>
        </w:sdtContent>
      </w:sdt>
      <w:r w:rsidR="00CD0745" w:rsidRPr="00541DD0">
        <w:rPr>
          <w:lang w:val="es-AR"/>
        </w:rPr>
        <w:t>.</w:t>
      </w:r>
    </w:p>
    <w:p w14:paraId="6E6CEBA1" w14:textId="72C8D43C" w:rsidR="001B6A59" w:rsidRPr="00541DD0" w:rsidRDefault="001B6A59" w:rsidP="003D5900">
      <w:pPr>
        <w:pStyle w:val="Prrafodelista"/>
        <w:numPr>
          <w:ilvl w:val="0"/>
          <w:numId w:val="5"/>
        </w:numPr>
        <w:jc w:val="both"/>
        <w:rPr>
          <w:lang w:val="es-AR"/>
        </w:rPr>
      </w:pPr>
      <w:r w:rsidRPr="00541DD0">
        <w:rPr>
          <w:lang w:val="es-AR"/>
        </w:rPr>
        <w:t>Permite generar información de inicio de sesión de forma segura para sus instancias utilizando pares de claves</w:t>
      </w:r>
      <w:r w:rsidR="00E62821" w:rsidRPr="00541DD0">
        <w:rPr>
          <w:lang w:val="es-AR"/>
        </w:rPr>
        <w:t xml:space="preserve"> o key pairs, donde </w:t>
      </w:r>
      <w:r w:rsidRPr="00541DD0">
        <w:rPr>
          <w:lang w:val="es-AR"/>
        </w:rPr>
        <w:t xml:space="preserve">AWS almacena la clave pública </w:t>
      </w:r>
      <w:r w:rsidR="0020169F" w:rsidRPr="00541DD0">
        <w:rPr>
          <w:lang w:val="es-AR"/>
        </w:rPr>
        <w:t xml:space="preserve">para cifrar el contenido </w:t>
      </w:r>
      <w:r w:rsidRPr="00541DD0">
        <w:rPr>
          <w:lang w:val="es-AR"/>
        </w:rPr>
        <w:t xml:space="preserve">y el </w:t>
      </w:r>
      <w:r w:rsidR="00541DD0" w:rsidRPr="00541DD0">
        <w:rPr>
          <w:lang w:val="es-AR"/>
        </w:rPr>
        <w:t>administrador</w:t>
      </w:r>
      <w:r w:rsidRPr="00541DD0">
        <w:rPr>
          <w:lang w:val="es-AR"/>
        </w:rPr>
        <w:t xml:space="preserve"> de EC2 almacena la clave privada </w:t>
      </w:r>
      <w:r w:rsidR="0020169F" w:rsidRPr="00541DD0">
        <w:rPr>
          <w:lang w:val="es-AR"/>
        </w:rPr>
        <w:t xml:space="preserve">para </w:t>
      </w:r>
      <w:r w:rsidR="00541DD0" w:rsidRPr="00541DD0">
        <w:rPr>
          <w:lang w:val="es-AR"/>
        </w:rPr>
        <w:t>descifrar</w:t>
      </w:r>
      <w:r w:rsidR="0020169F" w:rsidRPr="00541DD0">
        <w:rPr>
          <w:lang w:val="es-AR"/>
        </w:rPr>
        <w:t xml:space="preserve"> el contenido </w:t>
      </w:r>
      <w:r w:rsidRPr="00541DD0">
        <w:rPr>
          <w:lang w:val="es-AR"/>
        </w:rPr>
        <w:t>en algún lugar seguro</w:t>
      </w:r>
      <w:r w:rsidR="00E62821" w:rsidRPr="00541DD0">
        <w:rPr>
          <w:lang w:val="es-AR"/>
        </w:rPr>
        <w:t xml:space="preserve"> </w:t>
      </w:r>
      <w:sdt>
        <w:sdtPr>
          <w:rPr>
            <w:lang w:val="es-AR"/>
          </w:rPr>
          <w:id w:val="1163666097"/>
          <w:citation/>
        </w:sdtPr>
        <w:sdtContent>
          <w:r w:rsidR="00E62821" w:rsidRPr="00541DD0">
            <w:rPr>
              <w:lang w:val="es-AR"/>
            </w:rPr>
            <w:fldChar w:fldCharType="begin"/>
          </w:r>
          <w:r w:rsidR="000A01CC">
            <w:rPr>
              <w:lang w:val="es-AR"/>
            </w:rPr>
            <w:instrText xml:space="preserve">CITATION AEC2KP17 \l 11274 </w:instrText>
          </w:r>
          <w:r w:rsidR="00E62821" w:rsidRPr="00541DD0">
            <w:rPr>
              <w:lang w:val="es-AR"/>
            </w:rPr>
            <w:fldChar w:fldCharType="separate"/>
          </w:r>
          <w:r w:rsidR="00007B22" w:rsidRPr="00007B22">
            <w:rPr>
              <w:noProof/>
              <w:lang w:val="es-AR"/>
            </w:rPr>
            <w:t>[22]</w:t>
          </w:r>
          <w:r w:rsidR="00E62821" w:rsidRPr="00541DD0">
            <w:rPr>
              <w:lang w:val="es-AR"/>
            </w:rPr>
            <w:fldChar w:fldCharType="end"/>
          </w:r>
        </w:sdtContent>
      </w:sdt>
      <w:r w:rsidRPr="00541DD0">
        <w:rPr>
          <w:lang w:val="es-AR"/>
        </w:rPr>
        <w:t>.</w:t>
      </w:r>
    </w:p>
    <w:p w14:paraId="6B973396" w14:textId="13311BDC" w:rsidR="001B6A59" w:rsidRPr="00541DD0" w:rsidRDefault="001B6A59" w:rsidP="003D5900">
      <w:pPr>
        <w:pStyle w:val="Prrafodelista"/>
        <w:numPr>
          <w:ilvl w:val="0"/>
          <w:numId w:val="5"/>
        </w:numPr>
        <w:jc w:val="both"/>
        <w:rPr>
          <w:lang w:val="es-AR"/>
        </w:rPr>
      </w:pPr>
      <w:r w:rsidRPr="00541DD0">
        <w:rPr>
          <w:lang w:val="es-AR"/>
        </w:rPr>
        <w:t xml:space="preserve">Permite generar volúmenes para almacenamiento de datos </w:t>
      </w:r>
      <w:r w:rsidR="00541DD0" w:rsidRPr="00541DD0">
        <w:rPr>
          <w:lang w:val="es-AR"/>
        </w:rPr>
        <w:t>temporales</w:t>
      </w:r>
      <w:r w:rsidRPr="00541DD0">
        <w:rPr>
          <w:lang w:val="es-AR"/>
        </w:rPr>
        <w:t>, que se eliminan al detener o finalizar la instancia</w:t>
      </w:r>
      <w:r w:rsidR="00D37812">
        <w:rPr>
          <w:lang w:val="es-AR"/>
        </w:rPr>
        <w:t xml:space="preserve">. Estos son conocidos </w:t>
      </w:r>
      <w:r w:rsidRPr="00541DD0">
        <w:rPr>
          <w:lang w:val="es-AR"/>
        </w:rPr>
        <w:t>como volúmenes de almacén de instancias</w:t>
      </w:r>
      <w:r w:rsidR="00D37812">
        <w:rPr>
          <w:lang w:val="es-AR"/>
        </w:rPr>
        <w:t xml:space="preserve"> o Instance Store Volumes</w:t>
      </w:r>
      <w:sdt>
        <w:sdtPr>
          <w:rPr>
            <w:lang w:val="es-AR"/>
          </w:rPr>
          <w:id w:val="718712165"/>
          <w:citation/>
        </w:sdtPr>
        <w:sdtContent>
          <w:r w:rsidR="00D37812">
            <w:rPr>
              <w:lang w:val="es-AR"/>
            </w:rPr>
            <w:fldChar w:fldCharType="begin"/>
          </w:r>
          <w:r w:rsidR="00D37812">
            <w:rPr>
              <w:lang w:val="es-AR"/>
            </w:rPr>
            <w:instrText xml:space="preserve"> CITATION ECSIS17 \l 11274 </w:instrText>
          </w:r>
          <w:r w:rsidR="00D37812">
            <w:rPr>
              <w:lang w:val="es-AR"/>
            </w:rPr>
            <w:fldChar w:fldCharType="separate"/>
          </w:r>
          <w:r w:rsidR="00007B22">
            <w:rPr>
              <w:noProof/>
              <w:lang w:val="es-AR"/>
            </w:rPr>
            <w:t xml:space="preserve"> </w:t>
          </w:r>
          <w:r w:rsidR="00007B22" w:rsidRPr="00007B22">
            <w:rPr>
              <w:noProof/>
              <w:lang w:val="es-AR"/>
            </w:rPr>
            <w:t>[23]</w:t>
          </w:r>
          <w:r w:rsidR="00D37812">
            <w:rPr>
              <w:lang w:val="es-AR"/>
            </w:rPr>
            <w:fldChar w:fldCharType="end"/>
          </w:r>
        </w:sdtContent>
      </w:sdt>
      <w:r w:rsidRPr="00541DD0">
        <w:rPr>
          <w:lang w:val="es-AR"/>
        </w:rPr>
        <w:t>.</w:t>
      </w:r>
    </w:p>
    <w:p w14:paraId="2123D9B5" w14:textId="5E94F8B5" w:rsidR="001B6A59" w:rsidRPr="00541DD0" w:rsidRDefault="001B6A59" w:rsidP="003D5900">
      <w:pPr>
        <w:pStyle w:val="Prrafodelista"/>
        <w:numPr>
          <w:ilvl w:val="0"/>
          <w:numId w:val="5"/>
        </w:numPr>
        <w:jc w:val="both"/>
        <w:rPr>
          <w:lang w:val="es-AR"/>
        </w:rPr>
      </w:pPr>
      <w:r w:rsidRPr="00541DD0">
        <w:rPr>
          <w:lang w:val="es-AR"/>
        </w:rPr>
        <w:t>Permite generar volúmenes de almacenamiento persistentes para sus datos utilizando Amazon Elastic Block Store o Amazon EBS</w:t>
      </w:r>
      <w:r w:rsidR="0020169F" w:rsidRPr="00541DD0">
        <w:rPr>
          <w:lang w:val="es-AR"/>
        </w:rPr>
        <w:t xml:space="preserve"> </w:t>
      </w:r>
      <w:sdt>
        <w:sdtPr>
          <w:rPr>
            <w:lang w:val="es-AR"/>
          </w:rPr>
          <w:id w:val="-216822418"/>
          <w:citation/>
        </w:sdtPr>
        <w:sdtContent>
          <w:r w:rsidR="0020169F" w:rsidRPr="00541DD0">
            <w:rPr>
              <w:lang w:val="es-AR"/>
            </w:rPr>
            <w:fldChar w:fldCharType="begin"/>
          </w:r>
          <w:r w:rsidR="000A01CC">
            <w:rPr>
              <w:lang w:val="es-AR"/>
            </w:rPr>
            <w:instrText xml:space="preserve">CITATION Ama17EBS \l 11274 </w:instrText>
          </w:r>
          <w:r w:rsidR="0020169F" w:rsidRPr="00541DD0">
            <w:rPr>
              <w:lang w:val="es-AR"/>
            </w:rPr>
            <w:fldChar w:fldCharType="separate"/>
          </w:r>
          <w:r w:rsidR="00007B22" w:rsidRPr="00007B22">
            <w:rPr>
              <w:noProof/>
              <w:lang w:val="es-AR"/>
            </w:rPr>
            <w:t>[24]</w:t>
          </w:r>
          <w:r w:rsidR="0020169F" w:rsidRPr="00541DD0">
            <w:rPr>
              <w:lang w:val="es-AR"/>
            </w:rPr>
            <w:fldChar w:fldCharType="end"/>
          </w:r>
        </w:sdtContent>
      </w:sdt>
      <w:r w:rsidRPr="00541DD0">
        <w:rPr>
          <w:lang w:val="es-AR"/>
        </w:rPr>
        <w:t>, conocidos</w:t>
      </w:r>
      <w:r w:rsidR="0020169F" w:rsidRPr="00541DD0">
        <w:rPr>
          <w:lang w:val="es-AR"/>
        </w:rPr>
        <w:t xml:space="preserve"> también</w:t>
      </w:r>
      <w:r w:rsidRPr="00541DD0">
        <w:rPr>
          <w:lang w:val="es-AR"/>
        </w:rPr>
        <w:t xml:space="preserve"> como volúmenes de Amazon EBS</w:t>
      </w:r>
      <w:r w:rsidR="0020169F" w:rsidRPr="00541DD0">
        <w:rPr>
          <w:lang w:val="es-AR"/>
        </w:rPr>
        <w:t>.</w:t>
      </w:r>
    </w:p>
    <w:p w14:paraId="51792085" w14:textId="52071C17" w:rsidR="001B6A59" w:rsidRPr="00541DD0" w:rsidRDefault="00CD0745" w:rsidP="003D5900">
      <w:pPr>
        <w:pStyle w:val="Prrafodelista"/>
        <w:numPr>
          <w:ilvl w:val="0"/>
          <w:numId w:val="5"/>
        </w:numPr>
        <w:jc w:val="both"/>
        <w:rPr>
          <w:lang w:val="es-AR"/>
        </w:rPr>
      </w:pPr>
      <w:r w:rsidRPr="00541DD0">
        <w:rPr>
          <w:lang w:val="es-AR"/>
        </w:rPr>
        <w:t>Permite tener m</w:t>
      </w:r>
      <w:r w:rsidR="001B6A59" w:rsidRPr="00541DD0">
        <w:rPr>
          <w:lang w:val="es-AR"/>
        </w:rPr>
        <w:t xml:space="preserve">últiples ubicaciones físicas para </w:t>
      </w:r>
      <w:r w:rsidRPr="00541DD0">
        <w:rPr>
          <w:lang w:val="es-AR"/>
        </w:rPr>
        <w:t>los recursos</w:t>
      </w:r>
      <w:r w:rsidR="001B6A59" w:rsidRPr="00541DD0">
        <w:rPr>
          <w:lang w:val="es-AR"/>
        </w:rPr>
        <w:t xml:space="preserve"> como instancias y volúmenes</w:t>
      </w:r>
      <w:r w:rsidR="00BF3AE4">
        <w:rPr>
          <w:lang w:val="es-AR"/>
        </w:rPr>
        <w:t xml:space="preserve"> de Amazon EBS, conocidos como R</w:t>
      </w:r>
      <w:r w:rsidR="001B6A59" w:rsidRPr="00541DD0">
        <w:rPr>
          <w:lang w:val="es-AR"/>
        </w:rPr>
        <w:t>egiones</w:t>
      </w:r>
      <w:r w:rsidR="00BF3AE4">
        <w:rPr>
          <w:lang w:val="es-AR"/>
        </w:rPr>
        <w:t xml:space="preserve"> o Regions</w:t>
      </w:r>
      <w:r w:rsidR="001B6A59" w:rsidRPr="00541DD0">
        <w:rPr>
          <w:lang w:val="es-AR"/>
        </w:rPr>
        <w:t xml:space="preserve"> y </w:t>
      </w:r>
      <w:r w:rsidR="00BF3AE4">
        <w:rPr>
          <w:lang w:val="es-AR"/>
        </w:rPr>
        <w:t>Zonas de D</w:t>
      </w:r>
      <w:r w:rsidR="001B6A59" w:rsidRPr="00541DD0">
        <w:rPr>
          <w:lang w:val="es-AR"/>
        </w:rPr>
        <w:t>isponibilidad</w:t>
      </w:r>
      <w:r w:rsidR="00BF3AE4" w:rsidRPr="00BF3AE4">
        <w:rPr>
          <w:lang w:val="es-AR"/>
        </w:rPr>
        <w:t xml:space="preserve"> </w:t>
      </w:r>
      <w:r w:rsidR="00BF3AE4">
        <w:rPr>
          <w:lang w:val="es-AR"/>
        </w:rPr>
        <w:t xml:space="preserve">o </w:t>
      </w:r>
      <w:r w:rsidR="00BF3AE4" w:rsidRPr="00BF3AE4">
        <w:rPr>
          <w:lang w:val="es-AR"/>
        </w:rPr>
        <w:t>Availability Zones</w:t>
      </w:r>
      <w:r w:rsidR="00BF3AE4">
        <w:rPr>
          <w:lang w:val="es-AR"/>
        </w:rPr>
        <w:t xml:space="preserve"> </w:t>
      </w:r>
      <w:sdt>
        <w:sdtPr>
          <w:rPr>
            <w:lang w:val="es-AR"/>
          </w:rPr>
          <w:id w:val="-2130375958"/>
          <w:citation/>
        </w:sdtPr>
        <w:sdtContent>
          <w:r w:rsidR="00BF3AE4">
            <w:rPr>
              <w:lang w:val="es-AR"/>
            </w:rPr>
            <w:fldChar w:fldCharType="begin"/>
          </w:r>
          <w:r w:rsidR="00BF3AE4">
            <w:rPr>
              <w:lang w:val="es-AR"/>
            </w:rPr>
            <w:instrText xml:space="preserve"> CITATION RegAvaZone17 \l 11274 </w:instrText>
          </w:r>
          <w:r w:rsidR="00BF3AE4">
            <w:rPr>
              <w:lang w:val="es-AR"/>
            </w:rPr>
            <w:fldChar w:fldCharType="separate"/>
          </w:r>
          <w:r w:rsidR="00007B22" w:rsidRPr="00007B22">
            <w:rPr>
              <w:noProof/>
              <w:lang w:val="es-AR"/>
            </w:rPr>
            <w:t>[25]</w:t>
          </w:r>
          <w:r w:rsidR="00BF3AE4">
            <w:rPr>
              <w:lang w:val="es-AR"/>
            </w:rPr>
            <w:fldChar w:fldCharType="end"/>
          </w:r>
        </w:sdtContent>
      </w:sdt>
      <w:r w:rsidRPr="00541DD0">
        <w:rPr>
          <w:lang w:val="es-AR"/>
        </w:rPr>
        <w:t>.</w:t>
      </w:r>
    </w:p>
    <w:p w14:paraId="5D1D7D94" w14:textId="52DF75A2" w:rsidR="001B6A59" w:rsidRPr="00541DD0" w:rsidRDefault="00CD0745" w:rsidP="00BF3AE4">
      <w:pPr>
        <w:pStyle w:val="Prrafodelista"/>
        <w:numPr>
          <w:ilvl w:val="0"/>
          <w:numId w:val="5"/>
        </w:numPr>
        <w:jc w:val="both"/>
        <w:rPr>
          <w:lang w:val="es-AR"/>
        </w:rPr>
      </w:pPr>
      <w:r w:rsidRPr="00541DD0">
        <w:rPr>
          <w:lang w:val="es-AR"/>
        </w:rPr>
        <w:t xml:space="preserve">Permite configurar </w:t>
      </w:r>
      <w:r w:rsidR="00541DD0" w:rsidRPr="00541DD0">
        <w:rPr>
          <w:lang w:val="es-AR"/>
        </w:rPr>
        <w:t>un cortafuego</w:t>
      </w:r>
      <w:r w:rsidR="00BF3AE4">
        <w:rPr>
          <w:lang w:val="es-AR"/>
        </w:rPr>
        <w:t xml:space="preserve"> o firewall</w:t>
      </w:r>
      <w:r w:rsidR="001B6A59" w:rsidRPr="00541DD0">
        <w:rPr>
          <w:lang w:val="es-AR"/>
        </w:rPr>
        <w:t xml:space="preserve"> </w:t>
      </w:r>
      <w:r w:rsidRPr="00541DD0">
        <w:rPr>
          <w:lang w:val="es-AR"/>
        </w:rPr>
        <w:t>para</w:t>
      </w:r>
      <w:r w:rsidR="001B6A59" w:rsidRPr="00541DD0">
        <w:rPr>
          <w:lang w:val="es-AR"/>
        </w:rPr>
        <w:t xml:space="preserve"> especificar los protocolos, puertos y rangos de IP de origen que pueden llegar a </w:t>
      </w:r>
      <w:r w:rsidRPr="00541DD0">
        <w:rPr>
          <w:lang w:val="es-AR"/>
        </w:rPr>
        <w:t>las</w:t>
      </w:r>
      <w:r w:rsidR="001B6A59" w:rsidRPr="00541DD0">
        <w:rPr>
          <w:lang w:val="es-AR"/>
        </w:rPr>
        <w:t xml:space="preserve"> instancias</w:t>
      </w:r>
      <w:r w:rsidR="00BF3AE4">
        <w:rPr>
          <w:lang w:val="es-AR"/>
        </w:rPr>
        <w:t xml:space="preserve"> y controlar el </w:t>
      </w:r>
      <w:r w:rsidR="00BF3AE4">
        <w:rPr>
          <w:lang w:val="es-AR"/>
        </w:rPr>
        <w:t>tráfico hacia las mismas</w:t>
      </w:r>
      <w:r w:rsidRPr="00541DD0">
        <w:rPr>
          <w:lang w:val="es-AR"/>
        </w:rPr>
        <w:t>,</w:t>
      </w:r>
      <w:r w:rsidR="001B6A59" w:rsidRPr="00541DD0">
        <w:rPr>
          <w:lang w:val="es-AR"/>
        </w:rPr>
        <w:t xml:space="preserve"> usando grupos de seguridad</w:t>
      </w:r>
      <w:r w:rsidR="00BF3AE4">
        <w:rPr>
          <w:lang w:val="es-AR"/>
        </w:rPr>
        <w:t xml:space="preserve"> o Security Groups </w:t>
      </w:r>
      <w:sdt>
        <w:sdtPr>
          <w:rPr>
            <w:lang w:val="es-AR"/>
          </w:rPr>
          <w:id w:val="1989744720"/>
          <w:citation/>
        </w:sdtPr>
        <w:sdtContent>
          <w:r w:rsidR="00BF3AE4">
            <w:rPr>
              <w:lang w:val="es-AR"/>
            </w:rPr>
            <w:fldChar w:fldCharType="begin"/>
          </w:r>
          <w:r w:rsidR="00BF3AE4">
            <w:rPr>
              <w:lang w:val="es-AR"/>
            </w:rPr>
            <w:instrText xml:space="preserve"> CITATION SegGroW17 \l 11274 </w:instrText>
          </w:r>
          <w:r w:rsidR="00BF3AE4">
            <w:rPr>
              <w:lang w:val="es-AR"/>
            </w:rPr>
            <w:fldChar w:fldCharType="separate"/>
          </w:r>
          <w:r w:rsidR="00007B22" w:rsidRPr="00007B22">
            <w:rPr>
              <w:noProof/>
              <w:lang w:val="es-AR"/>
            </w:rPr>
            <w:t>[26]</w:t>
          </w:r>
          <w:r w:rsidR="00BF3AE4">
            <w:rPr>
              <w:lang w:val="es-AR"/>
            </w:rPr>
            <w:fldChar w:fldCharType="end"/>
          </w:r>
        </w:sdtContent>
      </w:sdt>
      <w:r w:rsidR="00BF3AE4" w:rsidRPr="00BF3AE4">
        <w:rPr>
          <w:lang w:val="es-AR"/>
        </w:rPr>
        <w:t>.</w:t>
      </w:r>
    </w:p>
    <w:p w14:paraId="1589FED1" w14:textId="5BF7FBEA" w:rsidR="001B6A59" w:rsidRPr="00541DD0" w:rsidRDefault="00CD0745" w:rsidP="003D5900">
      <w:pPr>
        <w:pStyle w:val="Prrafodelista"/>
        <w:numPr>
          <w:ilvl w:val="0"/>
          <w:numId w:val="5"/>
        </w:numPr>
        <w:jc w:val="both"/>
        <w:rPr>
          <w:lang w:val="es-AR"/>
        </w:rPr>
      </w:pPr>
      <w:r w:rsidRPr="00541DD0">
        <w:rPr>
          <w:lang w:val="es-AR"/>
        </w:rPr>
        <w:t>Permite tener d</w:t>
      </w:r>
      <w:r w:rsidR="001B6A59" w:rsidRPr="00541DD0">
        <w:rPr>
          <w:lang w:val="es-AR"/>
        </w:rPr>
        <w:t>irecciones IPv4 estáticas para el cloud comp</w:t>
      </w:r>
      <w:r w:rsidR="00BF3AE4">
        <w:rPr>
          <w:lang w:val="es-AR"/>
        </w:rPr>
        <w:t>uting dinámico, conocidas como D</w:t>
      </w:r>
      <w:r w:rsidR="001B6A59" w:rsidRPr="00541DD0">
        <w:rPr>
          <w:lang w:val="es-AR"/>
        </w:rPr>
        <w:t xml:space="preserve">irecciones IP </w:t>
      </w:r>
      <w:r w:rsidR="00541DD0" w:rsidRPr="00541DD0">
        <w:rPr>
          <w:lang w:val="es-AR"/>
        </w:rPr>
        <w:t>Elásticas</w:t>
      </w:r>
      <w:r w:rsidR="00BF3AE4">
        <w:rPr>
          <w:lang w:val="es-AR"/>
        </w:rPr>
        <w:t xml:space="preserve"> o Elastic IP Addresses</w:t>
      </w:r>
      <w:r w:rsidRPr="00541DD0">
        <w:rPr>
          <w:lang w:val="es-AR"/>
        </w:rPr>
        <w:t xml:space="preserve"> </w:t>
      </w:r>
      <w:sdt>
        <w:sdtPr>
          <w:rPr>
            <w:lang w:val="es-AR"/>
          </w:rPr>
          <w:id w:val="-1558928678"/>
          <w:citation/>
        </w:sdtPr>
        <w:sdtContent>
          <w:r w:rsidRPr="00541DD0">
            <w:rPr>
              <w:lang w:val="es-AR"/>
            </w:rPr>
            <w:fldChar w:fldCharType="begin"/>
          </w:r>
          <w:r w:rsidR="000A01CC">
            <w:rPr>
              <w:lang w:val="es-AR"/>
            </w:rPr>
            <w:instrText xml:space="preserve">CITATION EIPA17 \l 11274 </w:instrText>
          </w:r>
          <w:r w:rsidRPr="00541DD0">
            <w:rPr>
              <w:lang w:val="es-AR"/>
            </w:rPr>
            <w:fldChar w:fldCharType="separate"/>
          </w:r>
          <w:r w:rsidR="00007B22" w:rsidRPr="00007B22">
            <w:rPr>
              <w:noProof/>
              <w:lang w:val="es-AR"/>
            </w:rPr>
            <w:t>[27]</w:t>
          </w:r>
          <w:r w:rsidRPr="00541DD0">
            <w:rPr>
              <w:lang w:val="es-AR"/>
            </w:rPr>
            <w:fldChar w:fldCharType="end"/>
          </w:r>
        </w:sdtContent>
      </w:sdt>
    </w:p>
    <w:p w14:paraId="5C200BC4" w14:textId="7A0A6D9D" w:rsidR="001B6A59" w:rsidRPr="00541DD0" w:rsidRDefault="001B6A59" w:rsidP="003D5900">
      <w:pPr>
        <w:pStyle w:val="Prrafodelista"/>
        <w:numPr>
          <w:ilvl w:val="0"/>
          <w:numId w:val="5"/>
        </w:numPr>
        <w:jc w:val="both"/>
        <w:rPr>
          <w:lang w:val="es-AR"/>
        </w:rPr>
      </w:pPr>
      <w:r w:rsidRPr="00541DD0">
        <w:rPr>
          <w:lang w:val="es-AR"/>
        </w:rPr>
        <w:t>Metadatos, conocidos como etiquetas, qu</w:t>
      </w:r>
      <w:r w:rsidR="00BF3AE4">
        <w:rPr>
          <w:lang w:val="es-AR"/>
        </w:rPr>
        <w:t>e puede crear y asignar los</w:t>
      </w:r>
      <w:r w:rsidRPr="00541DD0">
        <w:rPr>
          <w:lang w:val="es-AR"/>
        </w:rPr>
        <w:t xml:space="preserve"> recursos</w:t>
      </w:r>
      <w:r w:rsidR="00C440F9">
        <w:rPr>
          <w:lang w:val="es-AR"/>
        </w:rPr>
        <w:t>, configurar o manejar instancias</w:t>
      </w:r>
      <w:r w:rsidRPr="00541DD0">
        <w:rPr>
          <w:lang w:val="es-AR"/>
        </w:rPr>
        <w:t xml:space="preserve"> de Amazon EC2</w:t>
      </w:r>
      <w:r w:rsidR="00C440F9">
        <w:rPr>
          <w:lang w:val="es-AR"/>
        </w:rPr>
        <w:t xml:space="preserve"> </w:t>
      </w:r>
      <w:sdt>
        <w:sdtPr>
          <w:rPr>
            <w:lang w:val="es-AR"/>
          </w:rPr>
          <w:id w:val="1257871587"/>
          <w:citation/>
        </w:sdtPr>
        <w:sdtContent>
          <w:r w:rsidR="00C440F9">
            <w:rPr>
              <w:lang w:val="es-AR"/>
            </w:rPr>
            <w:fldChar w:fldCharType="begin"/>
          </w:r>
          <w:r w:rsidR="000A01CC">
            <w:rPr>
              <w:lang w:val="es-AR"/>
            </w:rPr>
            <w:instrText xml:space="preserve">CITATION InsMetaUser17 \l 11274 </w:instrText>
          </w:r>
          <w:r w:rsidR="00C440F9">
            <w:rPr>
              <w:lang w:val="es-AR"/>
            </w:rPr>
            <w:fldChar w:fldCharType="separate"/>
          </w:r>
          <w:r w:rsidR="00007B22" w:rsidRPr="00007B22">
            <w:rPr>
              <w:noProof/>
              <w:lang w:val="es-AR"/>
            </w:rPr>
            <w:t>[28]</w:t>
          </w:r>
          <w:r w:rsidR="00C440F9">
            <w:rPr>
              <w:lang w:val="es-AR"/>
            </w:rPr>
            <w:fldChar w:fldCharType="end"/>
          </w:r>
        </w:sdtContent>
      </w:sdt>
      <w:r w:rsidR="00C440F9">
        <w:rPr>
          <w:lang w:val="es-AR"/>
        </w:rPr>
        <w:t>.</w:t>
      </w:r>
    </w:p>
    <w:p w14:paraId="6F98F56C" w14:textId="757D1B68" w:rsidR="001B6A59" w:rsidRDefault="00233651" w:rsidP="00233651">
      <w:pPr>
        <w:pStyle w:val="Prrafodelista"/>
        <w:numPr>
          <w:ilvl w:val="0"/>
          <w:numId w:val="5"/>
        </w:numPr>
        <w:jc w:val="both"/>
        <w:rPr>
          <w:lang w:val="es-AR"/>
        </w:rPr>
      </w:pPr>
      <w:r w:rsidRPr="00541DD0">
        <w:rPr>
          <w:lang w:val="es-AR"/>
        </w:rPr>
        <w:t xml:space="preserve">Las redes virtuales </w:t>
      </w:r>
      <w:r w:rsidRPr="00233651">
        <w:rPr>
          <w:lang w:val="es-AR"/>
        </w:rPr>
        <w:t xml:space="preserve">permiten aprovisionar una sección de </w:t>
      </w:r>
      <w:r>
        <w:rPr>
          <w:lang w:val="es-AR"/>
        </w:rPr>
        <w:t>la nube de Amazon Web Services o AWS</w:t>
      </w:r>
      <w:r w:rsidRPr="00233651">
        <w:rPr>
          <w:lang w:val="es-AR"/>
        </w:rPr>
        <w:t xml:space="preserve"> aislada de forma lógica, en la que puede lanzar recursos de AWS en una red virtual que defina. Puede controlar todos los aspec</w:t>
      </w:r>
      <w:r>
        <w:rPr>
          <w:lang w:val="es-AR"/>
        </w:rPr>
        <w:t xml:space="preserve">tos del entorno de red virtual y </w:t>
      </w:r>
      <w:r w:rsidR="001B6A59" w:rsidRPr="00541DD0">
        <w:rPr>
          <w:lang w:val="es-AR"/>
        </w:rPr>
        <w:t>opcionalmente pueden conectarse a su pr</w:t>
      </w:r>
      <w:r>
        <w:rPr>
          <w:lang w:val="es-AR"/>
        </w:rPr>
        <w:t>opia red, Es conocida</w:t>
      </w:r>
      <w:r w:rsidR="00BF3AE4">
        <w:rPr>
          <w:lang w:val="es-AR"/>
        </w:rPr>
        <w:t xml:space="preserve"> como Nubes Virtuales P</w:t>
      </w:r>
      <w:r w:rsidR="001B6A59" w:rsidRPr="00541DD0">
        <w:rPr>
          <w:lang w:val="es-AR"/>
        </w:rPr>
        <w:t xml:space="preserve">rivadas </w:t>
      </w:r>
      <w:r w:rsidR="00BF3AE4">
        <w:rPr>
          <w:lang w:val="es-AR"/>
        </w:rPr>
        <w:t>o VPC.</w:t>
      </w:r>
      <w:r>
        <w:rPr>
          <w:lang w:val="es-AR"/>
        </w:rPr>
        <w:t xml:space="preserve"> La propia de AWS es Amazon VPC </w:t>
      </w:r>
      <w:sdt>
        <w:sdtPr>
          <w:rPr>
            <w:lang w:val="es-AR"/>
          </w:rPr>
          <w:id w:val="102236412"/>
          <w:citation/>
        </w:sdtPr>
        <w:sdtContent>
          <w:r>
            <w:rPr>
              <w:lang w:val="es-AR"/>
            </w:rPr>
            <w:fldChar w:fldCharType="begin"/>
          </w:r>
          <w:r w:rsidR="000A01CC">
            <w:rPr>
              <w:lang w:val="es-AR"/>
            </w:rPr>
            <w:instrText xml:space="preserve">CITATION AVPC17 \l 11274 </w:instrText>
          </w:r>
          <w:r>
            <w:rPr>
              <w:lang w:val="es-AR"/>
            </w:rPr>
            <w:fldChar w:fldCharType="separate"/>
          </w:r>
          <w:r w:rsidR="00007B22" w:rsidRPr="00007B22">
            <w:rPr>
              <w:noProof/>
              <w:lang w:val="es-AR"/>
            </w:rPr>
            <w:t>[29]</w:t>
          </w:r>
          <w:r>
            <w:rPr>
              <w:lang w:val="es-AR"/>
            </w:rPr>
            <w:fldChar w:fldCharType="end"/>
          </w:r>
        </w:sdtContent>
      </w:sdt>
      <w:r>
        <w:rPr>
          <w:lang w:val="es-AR"/>
        </w:rPr>
        <w:t>.</w:t>
      </w:r>
    </w:p>
    <w:p w14:paraId="1FA5EADE" w14:textId="656ED3CF" w:rsidR="00F12A43" w:rsidRPr="00537B33" w:rsidRDefault="00F12A43" w:rsidP="00537B33">
      <w:pPr>
        <w:pStyle w:val="Ttulo3"/>
        <w:jc w:val="both"/>
        <w:rPr>
          <w:lang w:val="es-AR"/>
        </w:rPr>
      </w:pPr>
      <w:r w:rsidRPr="00541DD0">
        <w:rPr>
          <w:lang w:val="es-AR"/>
        </w:rPr>
        <w:t>Beneficios de A</w:t>
      </w:r>
      <w:r w:rsidR="003D5900" w:rsidRPr="00541DD0">
        <w:rPr>
          <w:lang w:val="es-AR"/>
        </w:rPr>
        <w:t>mazon EC2</w:t>
      </w:r>
      <w:r w:rsidR="00537B33">
        <w:rPr>
          <w:lang w:val="es-AR"/>
        </w:rPr>
        <w:t xml:space="preserve">: </w:t>
      </w:r>
      <w:r w:rsidRPr="00537B33">
        <w:rPr>
          <w:i w:val="0"/>
          <w:lang w:val="es-AR"/>
        </w:rPr>
        <w:t xml:space="preserve">A continuación desarrollaremos los principales beneficios de Amazon EC2 </w:t>
      </w:r>
      <w:sdt>
        <w:sdtPr>
          <w:rPr>
            <w:i w:val="0"/>
            <w:lang w:val="es-AR"/>
          </w:rPr>
          <w:id w:val="-1720977189"/>
          <w:citation/>
        </w:sdtPr>
        <w:sdtContent>
          <w:r w:rsidRPr="00D56531">
            <w:rPr>
              <w:i w:val="0"/>
              <w:lang w:val="es-AR"/>
            </w:rPr>
            <w:fldChar w:fldCharType="begin"/>
          </w:r>
          <w:r w:rsidRPr="00D56531">
            <w:rPr>
              <w:i w:val="0"/>
              <w:lang w:val="es-AR"/>
            </w:rPr>
            <w:instrText xml:space="preserve"> CITATION AmaEC217 \l 11274 </w:instrText>
          </w:r>
          <w:r w:rsidRPr="00D56531">
            <w:rPr>
              <w:i w:val="0"/>
              <w:lang w:val="es-AR"/>
            </w:rPr>
            <w:fldChar w:fldCharType="separate"/>
          </w:r>
          <w:r w:rsidR="00FB6DAF" w:rsidRPr="00D56531">
            <w:rPr>
              <w:i w:val="0"/>
              <w:noProof/>
              <w:lang w:val="es-AR"/>
            </w:rPr>
            <w:t>[17]</w:t>
          </w:r>
          <w:r w:rsidRPr="00D56531">
            <w:rPr>
              <w:i w:val="0"/>
              <w:lang w:val="es-AR"/>
            </w:rPr>
            <w:fldChar w:fldCharType="end"/>
          </w:r>
        </w:sdtContent>
      </w:sdt>
      <w:r w:rsidRPr="00D56531">
        <w:rPr>
          <w:i w:val="0"/>
          <w:lang w:val="es-AR"/>
        </w:rPr>
        <w:t>.</w:t>
      </w:r>
    </w:p>
    <w:p w14:paraId="4129041C" w14:textId="13DBB642" w:rsidR="003D5900" w:rsidRPr="00541DD0" w:rsidRDefault="003D5900" w:rsidP="00DA68E7">
      <w:pPr>
        <w:pStyle w:val="Prrafodelista"/>
        <w:numPr>
          <w:ilvl w:val="0"/>
          <w:numId w:val="7"/>
        </w:numPr>
        <w:jc w:val="both"/>
        <w:rPr>
          <w:lang w:val="es-AR"/>
        </w:rPr>
      </w:pPr>
      <w:r w:rsidRPr="00541DD0">
        <w:rPr>
          <w:lang w:val="es-AR"/>
        </w:rPr>
        <w:t>Informática a escala web elástica: puede usar Auto Scaling para conservar la disponibilidad de su flota de EC2 y aumentar o disminuir automáticamente la escala de su aplicación en función de sus necesidades para maximizar el nivel de rendimiento y minimizar los costos.</w:t>
      </w:r>
    </w:p>
    <w:p w14:paraId="0EA3C69A" w14:textId="37FC141B" w:rsidR="003D5900" w:rsidRPr="00541DD0" w:rsidRDefault="003D5900" w:rsidP="003D5900">
      <w:pPr>
        <w:pStyle w:val="Prrafodelista"/>
        <w:numPr>
          <w:ilvl w:val="0"/>
          <w:numId w:val="7"/>
        </w:numPr>
        <w:jc w:val="both"/>
        <w:rPr>
          <w:lang w:val="es-AR"/>
        </w:rPr>
      </w:pPr>
      <w:r w:rsidRPr="00541DD0">
        <w:rPr>
          <w:lang w:val="es-AR"/>
        </w:rPr>
        <w:t xml:space="preserve">Control Total: de las instancias, incluido el acceso a raíz y la </w:t>
      </w:r>
      <w:r w:rsidR="00725724">
        <w:rPr>
          <w:lang w:val="es-AR"/>
        </w:rPr>
        <w:t>capacidad para interactuar con é</w:t>
      </w:r>
      <w:r w:rsidRPr="00541DD0">
        <w:rPr>
          <w:lang w:val="es-AR"/>
        </w:rPr>
        <w:t>stas como lo haría con cualquier máquina</w:t>
      </w:r>
      <w:r w:rsidR="00725724">
        <w:rPr>
          <w:lang w:val="es-AR"/>
        </w:rPr>
        <w:t>.</w:t>
      </w:r>
    </w:p>
    <w:p w14:paraId="70A68BE1" w14:textId="0732492C" w:rsidR="003D5900" w:rsidRPr="00541DD0" w:rsidRDefault="003D5900" w:rsidP="003D5900">
      <w:pPr>
        <w:pStyle w:val="Prrafodelista"/>
        <w:numPr>
          <w:ilvl w:val="0"/>
          <w:numId w:val="7"/>
        </w:numPr>
        <w:jc w:val="both"/>
        <w:rPr>
          <w:lang w:val="es-AR"/>
        </w:rPr>
      </w:pPr>
      <w:r w:rsidRPr="00541DD0">
        <w:rPr>
          <w:lang w:val="es-AR"/>
        </w:rPr>
        <w:t xml:space="preserve">Servicios de </w:t>
      </w:r>
      <w:r w:rsidR="00725724">
        <w:rPr>
          <w:lang w:val="es-AR"/>
        </w:rPr>
        <w:t>almacenamiento flexible</w:t>
      </w:r>
      <w:r w:rsidRPr="00541DD0">
        <w:rPr>
          <w:lang w:val="es-AR"/>
        </w:rPr>
        <w:t xml:space="preserve"> en la nube: </w:t>
      </w:r>
      <w:r w:rsidR="00725724">
        <w:rPr>
          <w:lang w:val="es-AR"/>
        </w:rPr>
        <w:t xml:space="preserve">Se puede </w:t>
      </w:r>
      <w:r w:rsidRPr="00541DD0">
        <w:rPr>
          <w:lang w:val="es-AR"/>
        </w:rPr>
        <w:t>elegir entre varios tipos de instancia, sistemas operativos y paquetes de software</w:t>
      </w:r>
      <w:r w:rsidR="00725724">
        <w:rPr>
          <w:lang w:val="es-AR"/>
        </w:rPr>
        <w:t xml:space="preserve"> para el almacenamiento</w:t>
      </w:r>
      <w:r w:rsidRPr="00541DD0">
        <w:rPr>
          <w:lang w:val="es-AR"/>
        </w:rPr>
        <w:t>.</w:t>
      </w:r>
    </w:p>
    <w:p w14:paraId="608FD129" w14:textId="7A5FCAAE" w:rsidR="003D5900" w:rsidRPr="00541DD0" w:rsidRDefault="003D5900" w:rsidP="003D5900">
      <w:pPr>
        <w:pStyle w:val="Prrafodelista"/>
        <w:numPr>
          <w:ilvl w:val="0"/>
          <w:numId w:val="7"/>
        </w:numPr>
        <w:jc w:val="both"/>
        <w:rPr>
          <w:lang w:val="es-AR"/>
        </w:rPr>
      </w:pPr>
      <w:r w:rsidRPr="00541DD0">
        <w:rPr>
          <w:lang w:val="es-AR"/>
        </w:rPr>
        <w:t>Integridad: está integrado con la mayoría de los servicios de AWS, como Amazon Si</w:t>
      </w:r>
      <w:r w:rsidR="00725724">
        <w:rPr>
          <w:lang w:val="es-AR"/>
        </w:rPr>
        <w:t xml:space="preserve">mple Storage Service o Amazon S3 </w:t>
      </w:r>
      <w:r w:rsidRPr="00541DD0">
        <w:rPr>
          <w:lang w:val="es-AR"/>
        </w:rPr>
        <w:t>, Amaz</w:t>
      </w:r>
      <w:r w:rsidR="00725724">
        <w:rPr>
          <w:lang w:val="es-AR"/>
        </w:rPr>
        <w:t xml:space="preserve">on Relational Database Service o Amazon RDS </w:t>
      </w:r>
      <w:sdt>
        <w:sdtPr>
          <w:rPr>
            <w:lang w:val="es-AR"/>
          </w:rPr>
          <w:id w:val="1882122972"/>
          <w:citation/>
        </w:sdtPr>
        <w:sdtContent>
          <w:r w:rsidR="00725724">
            <w:rPr>
              <w:lang w:val="es-AR"/>
            </w:rPr>
            <w:fldChar w:fldCharType="begin"/>
          </w:r>
          <w:r w:rsidR="000A01CC">
            <w:rPr>
              <w:lang w:val="es-AR"/>
            </w:rPr>
            <w:instrText xml:space="preserve">CITATION ARDS17 \l 11274 </w:instrText>
          </w:r>
          <w:r w:rsidR="00725724">
            <w:rPr>
              <w:lang w:val="es-AR"/>
            </w:rPr>
            <w:fldChar w:fldCharType="separate"/>
          </w:r>
          <w:r w:rsidR="00007B22" w:rsidRPr="00007B22">
            <w:rPr>
              <w:noProof/>
              <w:lang w:val="es-AR"/>
            </w:rPr>
            <w:t>[30]</w:t>
          </w:r>
          <w:r w:rsidR="00725724">
            <w:rPr>
              <w:lang w:val="es-AR"/>
            </w:rPr>
            <w:fldChar w:fldCharType="end"/>
          </w:r>
        </w:sdtContent>
      </w:sdt>
      <w:r w:rsidRPr="00541DD0">
        <w:rPr>
          <w:lang w:val="es-AR"/>
        </w:rPr>
        <w:t xml:space="preserve"> </w:t>
      </w:r>
      <w:r w:rsidR="00725724">
        <w:rPr>
          <w:lang w:val="es-AR"/>
        </w:rPr>
        <w:t xml:space="preserve">y Amazon Virtual Private Cloud o Amazon VPC </w:t>
      </w:r>
      <w:sdt>
        <w:sdtPr>
          <w:rPr>
            <w:lang w:val="es-AR"/>
          </w:rPr>
          <w:id w:val="-385574334"/>
          <w:citation/>
        </w:sdtPr>
        <w:sdtContent>
          <w:r w:rsidR="00725724">
            <w:rPr>
              <w:lang w:val="es-AR"/>
            </w:rPr>
            <w:fldChar w:fldCharType="begin"/>
          </w:r>
          <w:r w:rsidR="000A01CC">
            <w:rPr>
              <w:lang w:val="es-AR"/>
            </w:rPr>
            <w:instrText xml:space="preserve">CITATION AVPC17 \l 11274 </w:instrText>
          </w:r>
          <w:r w:rsidR="00725724">
            <w:rPr>
              <w:lang w:val="es-AR"/>
            </w:rPr>
            <w:fldChar w:fldCharType="separate"/>
          </w:r>
          <w:r w:rsidR="00007B22" w:rsidRPr="00007B22">
            <w:rPr>
              <w:noProof/>
              <w:lang w:val="es-AR"/>
            </w:rPr>
            <w:t>[29]</w:t>
          </w:r>
          <w:r w:rsidR="00725724">
            <w:rPr>
              <w:lang w:val="es-AR"/>
            </w:rPr>
            <w:fldChar w:fldCharType="end"/>
          </w:r>
        </w:sdtContent>
      </w:sdt>
      <w:r w:rsidR="00725724">
        <w:rPr>
          <w:lang w:val="es-AR"/>
        </w:rPr>
        <w:t>.</w:t>
      </w:r>
    </w:p>
    <w:p w14:paraId="53B2ADBB" w14:textId="014810E5" w:rsidR="003D5900" w:rsidRPr="00541DD0" w:rsidRDefault="003D5900" w:rsidP="003D5900">
      <w:pPr>
        <w:pStyle w:val="Prrafodelista"/>
        <w:numPr>
          <w:ilvl w:val="0"/>
          <w:numId w:val="7"/>
        </w:numPr>
        <w:jc w:val="both"/>
        <w:rPr>
          <w:lang w:val="es-AR"/>
        </w:rPr>
      </w:pPr>
      <w:r w:rsidRPr="00541DD0">
        <w:rPr>
          <w:lang w:val="es-AR"/>
        </w:rPr>
        <w:t>Fiabilidad: El compromiso del Acuerdo de nivel de servicios de Amazon EC2 es ofrecer una dispo</w:t>
      </w:r>
      <w:r w:rsidR="00725724">
        <w:rPr>
          <w:lang w:val="es-AR"/>
        </w:rPr>
        <w:t xml:space="preserve">nibilidad del 99,95% en todas </w:t>
      </w:r>
      <w:r w:rsidRPr="00541DD0">
        <w:rPr>
          <w:lang w:val="es-AR"/>
        </w:rPr>
        <w:t>las regiones de Amazon EC2.</w:t>
      </w:r>
    </w:p>
    <w:p w14:paraId="7589A78E" w14:textId="31A9EA78" w:rsidR="003D5900" w:rsidRPr="00541DD0" w:rsidRDefault="003D5900" w:rsidP="003D5900">
      <w:pPr>
        <w:pStyle w:val="Prrafodelista"/>
        <w:numPr>
          <w:ilvl w:val="0"/>
          <w:numId w:val="7"/>
        </w:numPr>
        <w:jc w:val="both"/>
        <w:rPr>
          <w:lang w:val="es-AR"/>
        </w:rPr>
      </w:pPr>
      <w:r w:rsidRPr="00541DD0">
        <w:rPr>
          <w:lang w:val="es-AR"/>
        </w:rPr>
        <w:t>Seguridad: Amazon EC2 funciona junto con Amazon VPC para proporcionar una funcionalidad de red sólida y segura para sus recursos informáticos.</w:t>
      </w:r>
    </w:p>
    <w:p w14:paraId="641938DC" w14:textId="52F86F7B" w:rsidR="003D5900" w:rsidRPr="00541DD0" w:rsidRDefault="003D5900" w:rsidP="003D5900">
      <w:pPr>
        <w:pStyle w:val="Prrafodelista"/>
        <w:numPr>
          <w:ilvl w:val="0"/>
          <w:numId w:val="7"/>
        </w:numPr>
        <w:jc w:val="both"/>
        <w:rPr>
          <w:lang w:val="es-AR"/>
        </w:rPr>
      </w:pPr>
      <w:r w:rsidRPr="00541DD0">
        <w:rPr>
          <w:lang w:val="es-AR"/>
        </w:rPr>
        <w:t>Asequibilidad: Pagará una tarifa muy baja por la capacidad de cómputo que realmente utilice.</w:t>
      </w:r>
    </w:p>
    <w:p w14:paraId="688122FD" w14:textId="0949CB71" w:rsidR="003D5900" w:rsidRPr="00305104" w:rsidRDefault="003D5900" w:rsidP="003D5900">
      <w:pPr>
        <w:pStyle w:val="Prrafodelista"/>
        <w:numPr>
          <w:ilvl w:val="0"/>
          <w:numId w:val="7"/>
        </w:numPr>
        <w:jc w:val="both"/>
        <w:rPr>
          <w:lang w:val="es-AR"/>
        </w:rPr>
      </w:pPr>
      <w:r w:rsidRPr="00541DD0">
        <w:rPr>
          <w:lang w:val="es-AR"/>
        </w:rPr>
        <w:t>Fácil de comenzar: Puede utilizar la consola de administración de AWS, las herramientas de línea de comandos de AWS (CLI) o AWS SDK. AWS es gratis para comenzar a usarlo.</w:t>
      </w:r>
    </w:p>
    <w:p w14:paraId="3CB51D82" w14:textId="7BECB0E1" w:rsidR="00FA02CC" w:rsidRPr="00AB33A1" w:rsidRDefault="003C4C1D" w:rsidP="00FA02CC">
      <w:pPr>
        <w:pStyle w:val="Ttulo2"/>
      </w:pPr>
      <w:r w:rsidRPr="00AB33A1">
        <w:t>Amazon Simple Storage Service (S3)</w:t>
      </w:r>
    </w:p>
    <w:p w14:paraId="06569FED" w14:textId="5FDE0829" w:rsidR="00DA68E7" w:rsidRDefault="00FA02CC" w:rsidP="00DA68E7">
      <w:pPr>
        <w:pStyle w:val="Text"/>
        <w:rPr>
          <w:lang w:val="es-AR"/>
        </w:rPr>
      </w:pPr>
      <w:r w:rsidRPr="00541DD0">
        <w:rPr>
          <w:lang w:val="es-AR"/>
        </w:rPr>
        <w:t>Amazon S3 es el servicio clásico que ofrece la Amazon Inc de almacenamiento en la nube. Está diseñado para realizar el cómputo web a gran escala de forma más fácil</w:t>
      </w:r>
      <w:r w:rsidR="002C3089">
        <w:rPr>
          <w:lang w:val="es-AR"/>
        </w:rPr>
        <w:t xml:space="preserve"> y segura</w:t>
      </w:r>
      <w:r w:rsidRPr="00541DD0">
        <w:rPr>
          <w:lang w:val="es-AR"/>
        </w:rPr>
        <w:t xml:space="preserve">. Amazon S3 proporciona una interfaz de servicios web </w:t>
      </w:r>
      <w:r w:rsidR="00541DD0" w:rsidRPr="00541DD0">
        <w:rPr>
          <w:lang w:val="es-AR"/>
        </w:rPr>
        <w:t>sencilla</w:t>
      </w:r>
      <w:r w:rsidRPr="00541DD0">
        <w:rPr>
          <w:lang w:val="es-AR"/>
        </w:rPr>
        <w:t xml:space="preserve"> que permiten almacenar y recuperar los datos en cualquier momento, desde cualquier lugar en la web. Cualquier desarrollador puede acceder a una infraestructura altamente </w:t>
      </w:r>
      <w:r w:rsidRPr="00541DD0">
        <w:rPr>
          <w:lang w:val="es-AR"/>
        </w:rPr>
        <w:lastRenderedPageBreak/>
        <w:t xml:space="preserve">escalable, fiable, segura, rápida, que Amazon utiliza para ejecutar su propia red mundial de sitios web. El servicio tiene como objetivo maximizar los beneficios de escala y pasar esos beneficios a los desarrolladores, al igual que Amazon EC2. Amazon S3 está creado intencionadamente con un conjunto de funciones mínimas, que conforman sus </w:t>
      </w:r>
      <w:r w:rsidR="00541DD0" w:rsidRPr="00541DD0">
        <w:rPr>
          <w:lang w:val="es-AR"/>
        </w:rPr>
        <w:t>principales</w:t>
      </w:r>
      <w:r w:rsidRPr="00541DD0">
        <w:rPr>
          <w:lang w:val="es-AR"/>
        </w:rPr>
        <w:t xml:space="preserve"> características</w:t>
      </w:r>
      <w:r w:rsidR="00DA68E7" w:rsidRPr="00541DD0">
        <w:rPr>
          <w:lang w:val="es-AR"/>
        </w:rPr>
        <w:t xml:space="preserve"> </w:t>
      </w:r>
      <w:sdt>
        <w:sdtPr>
          <w:rPr>
            <w:lang w:val="es-AR"/>
          </w:rPr>
          <w:id w:val="1857220853"/>
          <w:citation/>
        </w:sdtPr>
        <w:sdtContent>
          <w:r w:rsidR="00DA68E7" w:rsidRPr="00541DD0">
            <w:rPr>
              <w:lang w:val="es-AR"/>
            </w:rPr>
            <w:fldChar w:fldCharType="begin"/>
          </w:r>
          <w:r w:rsidR="00DA68E7" w:rsidRPr="00541DD0">
            <w:rPr>
              <w:lang w:val="es-AR"/>
            </w:rPr>
            <w:instrText xml:space="preserve"> CITATION Aré12 \l 11274 </w:instrText>
          </w:r>
          <w:r w:rsidR="00DA68E7" w:rsidRPr="00541DD0">
            <w:rPr>
              <w:lang w:val="es-AR"/>
            </w:rPr>
            <w:fldChar w:fldCharType="separate"/>
          </w:r>
          <w:r w:rsidR="00007B22" w:rsidRPr="00007B22">
            <w:rPr>
              <w:noProof/>
              <w:lang w:val="es-AR"/>
            </w:rPr>
            <w:t>[31]</w:t>
          </w:r>
          <w:r w:rsidR="00DA68E7" w:rsidRPr="00541DD0">
            <w:rPr>
              <w:lang w:val="es-AR"/>
            </w:rPr>
            <w:fldChar w:fldCharType="end"/>
          </w:r>
        </w:sdtContent>
      </w:sdt>
      <w:r w:rsidRPr="00541DD0">
        <w:rPr>
          <w:lang w:val="es-AR"/>
        </w:rPr>
        <w:t>.</w:t>
      </w:r>
    </w:p>
    <w:p w14:paraId="63EBE95B" w14:textId="3926A8B9" w:rsidR="002C3089" w:rsidRDefault="002C3089" w:rsidP="00FB6DAF">
      <w:pPr>
        <w:pStyle w:val="Text"/>
        <w:autoSpaceDE w:val="0"/>
        <w:autoSpaceDN w:val="0"/>
        <w:rPr>
          <w:lang w:val="es-AR"/>
        </w:rPr>
      </w:pPr>
      <w:r w:rsidRPr="002C3089">
        <w:rPr>
          <w:lang w:val="es-AR"/>
        </w:rPr>
        <w:t>Está diseñado para ofrecer una durabilidad del 99,999999999% y almacena datos para millones de aplicaciones utilizadas por líderes de mercados de todas las industrias. S3 ofrece capacidades de conformidad y seguridad integrales que cumplen con los requisitos normativos más estrictos</w:t>
      </w:r>
      <w:r>
        <w:rPr>
          <w:lang w:val="es-AR"/>
        </w:rPr>
        <w:t xml:space="preserve"> </w:t>
      </w:r>
      <w:sdt>
        <w:sdtPr>
          <w:rPr>
            <w:lang w:val="es-AR"/>
          </w:rPr>
          <w:id w:val="-2086214031"/>
          <w:citation/>
        </w:sdtPr>
        <w:sdtContent>
          <w:r>
            <w:rPr>
              <w:lang w:val="es-AR"/>
            </w:rPr>
            <w:fldChar w:fldCharType="begin"/>
          </w:r>
          <w:r w:rsidR="000A01CC">
            <w:rPr>
              <w:lang w:val="es-AR"/>
            </w:rPr>
            <w:instrText xml:space="preserve">CITATION AmaS317 \l 11274 </w:instrText>
          </w:r>
          <w:r>
            <w:rPr>
              <w:lang w:val="es-AR"/>
            </w:rPr>
            <w:fldChar w:fldCharType="separate"/>
          </w:r>
          <w:r w:rsidR="00007B22" w:rsidRPr="00007B22">
            <w:rPr>
              <w:noProof/>
              <w:lang w:val="es-AR"/>
            </w:rPr>
            <w:t>[32]</w:t>
          </w:r>
          <w:r>
            <w:rPr>
              <w:lang w:val="es-AR"/>
            </w:rPr>
            <w:fldChar w:fldCharType="end"/>
          </w:r>
        </w:sdtContent>
      </w:sdt>
      <w:r w:rsidRPr="002C3089">
        <w:rPr>
          <w:lang w:val="es-AR"/>
        </w:rPr>
        <w:t>.</w:t>
      </w:r>
    </w:p>
    <w:p w14:paraId="7CF81D37" w14:textId="648BC31A" w:rsidR="00FA02CC" w:rsidRPr="00541DD0" w:rsidRDefault="002C3089" w:rsidP="00DD4171">
      <w:pPr>
        <w:pStyle w:val="Text"/>
        <w:rPr>
          <w:lang w:val="es-AR"/>
        </w:rPr>
      </w:pPr>
      <w:r w:rsidRPr="002C3089">
        <w:rPr>
          <w:lang w:val="es-AR"/>
        </w:rPr>
        <w:t>Amazon S3 es la plataforma de almacenamiento de mayor compatibilidad disponible, con el ecosistema más amplio de socios integradores de sistemas y soluciones de ISV</w:t>
      </w:r>
      <w:r>
        <w:rPr>
          <w:lang w:val="es-AR"/>
        </w:rPr>
        <w:t xml:space="preserve"> </w:t>
      </w:r>
      <w:sdt>
        <w:sdtPr>
          <w:rPr>
            <w:lang w:val="es-AR"/>
          </w:rPr>
          <w:id w:val="-454020330"/>
          <w:citation/>
        </w:sdtPr>
        <w:sdtContent>
          <w:r>
            <w:rPr>
              <w:lang w:val="es-AR"/>
            </w:rPr>
            <w:fldChar w:fldCharType="begin"/>
          </w:r>
          <w:r>
            <w:rPr>
              <w:lang w:val="es-AR"/>
            </w:rPr>
            <w:instrText xml:space="preserve"> CITATION Mil17 \l 11274 </w:instrText>
          </w:r>
          <w:r>
            <w:rPr>
              <w:lang w:val="es-AR"/>
            </w:rPr>
            <w:fldChar w:fldCharType="separate"/>
          </w:r>
          <w:r w:rsidR="00007B22" w:rsidRPr="00007B22">
            <w:rPr>
              <w:noProof/>
              <w:lang w:val="es-AR"/>
            </w:rPr>
            <w:t>[33]</w:t>
          </w:r>
          <w:r>
            <w:rPr>
              <w:lang w:val="es-AR"/>
            </w:rPr>
            <w:fldChar w:fldCharType="end"/>
          </w:r>
        </w:sdtContent>
      </w:sdt>
      <w:r w:rsidRPr="002C3089">
        <w:rPr>
          <w:lang w:val="es-AR"/>
        </w:rPr>
        <w:t xml:space="preserve">. </w:t>
      </w:r>
    </w:p>
    <w:p w14:paraId="1AC86C44" w14:textId="658D5BA0" w:rsidR="006F22E7" w:rsidRPr="00541DD0" w:rsidRDefault="00541DD0" w:rsidP="00DA68E7">
      <w:pPr>
        <w:pStyle w:val="Ttulo3"/>
        <w:rPr>
          <w:lang w:val="es-AR"/>
        </w:rPr>
      </w:pPr>
      <w:r w:rsidRPr="00541DD0">
        <w:rPr>
          <w:lang w:val="es-AR"/>
        </w:rPr>
        <w:t>Características</w:t>
      </w:r>
      <w:r w:rsidR="00FA02CC" w:rsidRPr="00541DD0">
        <w:rPr>
          <w:lang w:val="es-AR"/>
        </w:rPr>
        <w:t xml:space="preserve"> de Amazon S3</w:t>
      </w:r>
    </w:p>
    <w:p w14:paraId="51A0E380" w14:textId="2E7AA65C" w:rsidR="00DA68E7" w:rsidRPr="00541DD0" w:rsidRDefault="00DA68E7" w:rsidP="006F22E7">
      <w:pPr>
        <w:pStyle w:val="Ttulo3"/>
        <w:numPr>
          <w:ilvl w:val="0"/>
          <w:numId w:val="0"/>
        </w:numPr>
        <w:ind w:left="288"/>
        <w:jc w:val="both"/>
        <w:rPr>
          <w:lang w:val="es-AR"/>
        </w:rPr>
      </w:pPr>
      <w:r w:rsidRPr="00541DD0">
        <w:rPr>
          <w:i w:val="0"/>
          <w:lang w:val="es-AR"/>
        </w:rPr>
        <w:t xml:space="preserve">A continuación desarrollaremos </w:t>
      </w:r>
      <w:r w:rsidR="00541DD0" w:rsidRPr="00541DD0">
        <w:rPr>
          <w:i w:val="0"/>
          <w:lang w:val="es-AR"/>
        </w:rPr>
        <w:t>características</w:t>
      </w:r>
      <w:r w:rsidRPr="00541DD0">
        <w:rPr>
          <w:i w:val="0"/>
          <w:lang w:val="es-AR"/>
        </w:rPr>
        <w:t xml:space="preserve"> </w:t>
      </w:r>
      <w:r w:rsidR="00541DD0" w:rsidRPr="00541DD0">
        <w:rPr>
          <w:i w:val="0"/>
          <w:lang w:val="es-AR"/>
        </w:rPr>
        <w:t>específicas</w:t>
      </w:r>
      <w:r w:rsidRPr="00541DD0">
        <w:rPr>
          <w:i w:val="0"/>
          <w:lang w:val="es-AR"/>
        </w:rPr>
        <w:t xml:space="preserve"> que contiene Amazon S3 </w:t>
      </w:r>
      <w:sdt>
        <w:sdtPr>
          <w:rPr>
            <w:i w:val="0"/>
            <w:lang w:val="es-AR"/>
          </w:rPr>
          <w:id w:val="-1742945068"/>
          <w:citation/>
        </w:sdtPr>
        <w:sdtContent>
          <w:r w:rsidRPr="00007B22">
            <w:rPr>
              <w:i w:val="0"/>
              <w:lang w:val="es-AR"/>
            </w:rPr>
            <w:fldChar w:fldCharType="begin"/>
          </w:r>
          <w:r w:rsidRPr="00007B22">
            <w:rPr>
              <w:i w:val="0"/>
              <w:lang w:val="es-AR"/>
            </w:rPr>
            <w:instrText xml:space="preserve"> CITATION Aré12 \l 11274 </w:instrText>
          </w:r>
          <w:r w:rsidRPr="00007B22">
            <w:rPr>
              <w:i w:val="0"/>
              <w:lang w:val="es-AR"/>
            </w:rPr>
            <w:fldChar w:fldCharType="separate"/>
          </w:r>
          <w:r w:rsidR="00007B22" w:rsidRPr="00007B22">
            <w:rPr>
              <w:i w:val="0"/>
              <w:noProof/>
              <w:lang w:val="es-AR"/>
            </w:rPr>
            <w:t>[31]</w:t>
          </w:r>
          <w:r w:rsidRPr="00007B22">
            <w:rPr>
              <w:i w:val="0"/>
              <w:lang w:val="es-AR"/>
            </w:rPr>
            <w:fldChar w:fldCharType="end"/>
          </w:r>
        </w:sdtContent>
      </w:sdt>
      <w:r w:rsidRPr="00007B22">
        <w:rPr>
          <w:i w:val="0"/>
          <w:lang w:val="es-AR"/>
        </w:rPr>
        <w:t>.</w:t>
      </w:r>
    </w:p>
    <w:p w14:paraId="4D340F27" w14:textId="643B9956" w:rsidR="00FA02CC" w:rsidRPr="00541DD0" w:rsidRDefault="00344E0C" w:rsidP="00FA02CC">
      <w:pPr>
        <w:pStyle w:val="Prrafodelista"/>
        <w:numPr>
          <w:ilvl w:val="0"/>
          <w:numId w:val="8"/>
        </w:numPr>
        <w:rPr>
          <w:lang w:val="es-AR"/>
        </w:rPr>
      </w:pPr>
      <w:r w:rsidRPr="00541DD0">
        <w:rPr>
          <w:lang w:val="es-AR"/>
        </w:rPr>
        <w:t>Permit</w:t>
      </w:r>
      <w:r w:rsidR="00541DD0">
        <w:rPr>
          <w:lang w:val="es-AR"/>
        </w:rPr>
        <w:t>e tener un almacenamiento ilimit</w:t>
      </w:r>
      <w:r w:rsidRPr="00541DD0">
        <w:rPr>
          <w:lang w:val="es-AR"/>
        </w:rPr>
        <w:t>ado: Permite Escribir, leer y eliminar</w:t>
      </w:r>
      <w:r w:rsidR="00FA02CC" w:rsidRPr="00541DD0">
        <w:rPr>
          <w:lang w:val="es-AR"/>
        </w:rPr>
        <w:t xml:space="preserve"> objetos que contengan desde 1 byte hasta 5 gigabytes de datos. El número de objetos que puede almacenar es ilimitado.</w:t>
      </w:r>
    </w:p>
    <w:p w14:paraId="6F397465" w14:textId="0B0C4AE1" w:rsidR="00FA02CC" w:rsidRPr="00541DD0" w:rsidRDefault="00344E0C" w:rsidP="00FA02CC">
      <w:pPr>
        <w:pStyle w:val="Prrafodelista"/>
        <w:numPr>
          <w:ilvl w:val="0"/>
          <w:numId w:val="8"/>
        </w:numPr>
        <w:rPr>
          <w:lang w:val="es-AR"/>
        </w:rPr>
      </w:pPr>
      <w:r w:rsidRPr="00541DD0">
        <w:rPr>
          <w:lang w:val="es-AR"/>
        </w:rPr>
        <w:t xml:space="preserve">Permite la utilización de Depósitos: </w:t>
      </w:r>
      <w:r w:rsidR="00FA02CC" w:rsidRPr="00541DD0">
        <w:rPr>
          <w:lang w:val="es-AR"/>
        </w:rPr>
        <w:t>Cada objeto está almacenado en un depósito, y se recupera por medio de una clave exclusiva asignada por el desarrollador</w:t>
      </w:r>
    </w:p>
    <w:p w14:paraId="47E33FED" w14:textId="29105E25" w:rsidR="00FA02CC" w:rsidRPr="00541DD0" w:rsidRDefault="00344E0C" w:rsidP="00DA68E7">
      <w:pPr>
        <w:pStyle w:val="Prrafodelista"/>
        <w:numPr>
          <w:ilvl w:val="0"/>
          <w:numId w:val="8"/>
        </w:numPr>
        <w:jc w:val="both"/>
        <w:rPr>
          <w:lang w:val="es-AR"/>
        </w:rPr>
      </w:pPr>
      <w:r w:rsidRPr="00541DD0">
        <w:rPr>
          <w:lang w:val="es-AR"/>
        </w:rPr>
        <w:t xml:space="preserve">Permite la utilización de Regiones: </w:t>
      </w:r>
      <w:r w:rsidR="00FA02CC" w:rsidRPr="00541DD0">
        <w:rPr>
          <w:lang w:val="es-AR"/>
        </w:rPr>
        <w:t xml:space="preserve">Un depósito puede estar almacenado en una de varias Regiones. </w:t>
      </w:r>
      <w:r w:rsidR="00541DD0" w:rsidRPr="00541DD0">
        <w:rPr>
          <w:lang w:val="es-AR"/>
        </w:rPr>
        <w:t xml:space="preserve">Se debe </w:t>
      </w:r>
      <w:r w:rsidRPr="00541DD0">
        <w:rPr>
          <w:lang w:val="es-AR"/>
        </w:rPr>
        <w:t xml:space="preserve">elegir </w:t>
      </w:r>
      <w:r w:rsidR="00FA02CC" w:rsidRPr="00541DD0">
        <w:rPr>
          <w:lang w:val="es-AR"/>
        </w:rPr>
        <w:t>una Región cercana para optimizar la latencia, minimizar los costes o afrontar exigencias reguladoras. Amazon S3 está actualmente disponible en las Regiones EE. UU. estándar, UE (Irlanda), oeste EE. UU. (norte de California) y Asia Pacífico (Singapur). La Región EE. UU. estándar redirige automáticamente las solicitudes hacia instalaciones situadas en el norte de Virginia o en el noroeste del Pacífico por medio de asignaciones de red.</w:t>
      </w:r>
    </w:p>
    <w:p w14:paraId="442C4B9E" w14:textId="4174EADA" w:rsidR="00FA02CC" w:rsidRPr="00541DD0" w:rsidRDefault="00541DD0" w:rsidP="00DA68E7">
      <w:pPr>
        <w:pStyle w:val="Prrafodelista"/>
        <w:numPr>
          <w:ilvl w:val="0"/>
          <w:numId w:val="8"/>
        </w:numPr>
        <w:jc w:val="both"/>
        <w:rPr>
          <w:lang w:val="es-AR"/>
        </w:rPr>
      </w:pPr>
      <w:r w:rsidRPr="00541DD0">
        <w:rPr>
          <w:lang w:val="es-AR"/>
        </w:rPr>
        <w:t xml:space="preserve">Permite la transferencia entre los objetos de las Regiones: </w:t>
      </w:r>
      <w:r w:rsidR="00FA02CC" w:rsidRPr="00541DD0">
        <w:rPr>
          <w:lang w:val="es-AR"/>
        </w:rPr>
        <w:t>Los objetos almacenados en una Región nunca abandonan la misma, a menos que usted los transfiera. Por ejemplo, los objetos almacenados en la Región UE (Irlanda) nunca salen de la UE.</w:t>
      </w:r>
    </w:p>
    <w:p w14:paraId="424C1071" w14:textId="7D9C35D3" w:rsidR="00FA02CC" w:rsidRPr="00541DD0" w:rsidRDefault="00541DD0" w:rsidP="00DA68E7">
      <w:pPr>
        <w:pStyle w:val="Prrafodelista"/>
        <w:numPr>
          <w:ilvl w:val="0"/>
          <w:numId w:val="8"/>
        </w:numPr>
        <w:jc w:val="both"/>
        <w:rPr>
          <w:lang w:val="es-AR"/>
        </w:rPr>
      </w:pPr>
      <w:r w:rsidRPr="00541DD0">
        <w:rPr>
          <w:lang w:val="es-AR"/>
        </w:rPr>
        <w:t xml:space="preserve">Permite la autenticación de acceso: </w:t>
      </w:r>
      <w:r w:rsidR="00FA02CC" w:rsidRPr="00541DD0">
        <w:rPr>
          <w:lang w:val="es-AR"/>
        </w:rPr>
        <w:t>Se incluyen mecanismos de autenticación diseñados para garantizar que los datos se mantienen seguros frente a accesos no autorizados. Los objetos pueden hacerse privados o públicos, y pueden otorgarse derechos a usuarios determinados.</w:t>
      </w:r>
    </w:p>
    <w:p w14:paraId="19FEBEB1" w14:textId="5645DC04" w:rsidR="00FA02CC" w:rsidRPr="00541DD0" w:rsidRDefault="00541DD0" w:rsidP="00DA68E7">
      <w:pPr>
        <w:pStyle w:val="Prrafodelista"/>
        <w:numPr>
          <w:ilvl w:val="0"/>
          <w:numId w:val="8"/>
        </w:numPr>
        <w:jc w:val="both"/>
        <w:rPr>
          <w:lang w:val="es-AR"/>
        </w:rPr>
      </w:pPr>
      <w:r w:rsidRPr="00541DD0">
        <w:rPr>
          <w:lang w:val="es-AR"/>
        </w:rPr>
        <w:t xml:space="preserve">Provee Interfaces estándares para los desarrolladores: </w:t>
      </w:r>
      <w:r w:rsidR="00FA02CC" w:rsidRPr="00541DD0">
        <w:rPr>
          <w:lang w:val="es-AR"/>
        </w:rPr>
        <w:t>Utiliza interfaces REST y SOAP basadas en estándares diseñadas para funcionar con cualquier kit de herramientas de desarrollo en Internet.</w:t>
      </w:r>
    </w:p>
    <w:p w14:paraId="50EEE8C3" w14:textId="023EEAC0" w:rsidR="00FA02CC" w:rsidRDefault="00541DD0" w:rsidP="00FA02CC">
      <w:pPr>
        <w:pStyle w:val="Prrafodelista"/>
        <w:numPr>
          <w:ilvl w:val="0"/>
          <w:numId w:val="8"/>
        </w:numPr>
        <w:jc w:val="both"/>
        <w:rPr>
          <w:lang w:val="es-AR"/>
        </w:rPr>
      </w:pPr>
      <w:r w:rsidRPr="00541DD0">
        <w:rPr>
          <w:lang w:val="es-AR"/>
        </w:rPr>
        <w:t xml:space="preserve">Permite agregar protocolos y capas: </w:t>
      </w:r>
      <w:r w:rsidR="00FA02CC" w:rsidRPr="00541DD0">
        <w:rPr>
          <w:lang w:val="es-AR"/>
        </w:rPr>
        <w:t>Está creado para ser flexible y permitir añadir fácilmente protocolos o capas funcionales. El protocolo de descarga predeterminado es HTTP. Se proporciona un protocolo BitTorren</w:t>
      </w:r>
      <w:r w:rsidRPr="00541DD0">
        <w:rPr>
          <w:lang w:val="es-AR"/>
        </w:rPr>
        <w:t>t</w:t>
      </w:r>
      <w:r w:rsidR="00FA02CC" w:rsidRPr="00541DD0">
        <w:rPr>
          <w:lang w:val="es-AR"/>
        </w:rPr>
        <w:t xml:space="preserve"> para reducir los costes de la distribución a gran escala.</w:t>
      </w:r>
    </w:p>
    <w:p w14:paraId="08E8FBFA" w14:textId="477CBABD" w:rsidR="006F22E7" w:rsidRPr="00541DD0" w:rsidRDefault="006F22E7" w:rsidP="006F22E7">
      <w:pPr>
        <w:pStyle w:val="Ttulo3"/>
        <w:rPr>
          <w:lang w:val="es-AR"/>
        </w:rPr>
      </w:pPr>
      <w:r w:rsidRPr="00541DD0">
        <w:rPr>
          <w:lang w:val="es-AR"/>
        </w:rPr>
        <w:t>Beneficios de Amazon S3</w:t>
      </w:r>
    </w:p>
    <w:p w14:paraId="1D516C52" w14:textId="2AD59227" w:rsidR="006F22E7" w:rsidRPr="00541DD0" w:rsidRDefault="006F22E7" w:rsidP="00537B33">
      <w:pPr>
        <w:pStyle w:val="Text"/>
        <w:rPr>
          <w:i/>
          <w:lang w:val="es-AR"/>
        </w:rPr>
      </w:pPr>
      <w:r w:rsidRPr="00541DD0">
        <w:rPr>
          <w:lang w:val="es-AR"/>
        </w:rPr>
        <w:t xml:space="preserve">Amazon S3 es intencionalmente construido con un conjunto de características mínimas que se centra en la simplicidad y robustez. A </w:t>
      </w:r>
      <w:r w:rsidR="00541DD0" w:rsidRPr="00541DD0">
        <w:rPr>
          <w:lang w:val="es-AR"/>
        </w:rPr>
        <w:t>continuación,</w:t>
      </w:r>
      <w:r w:rsidRPr="00541DD0">
        <w:rPr>
          <w:lang w:val="es-AR"/>
        </w:rPr>
        <w:t xml:space="preserve"> se presentan algunas de las </w:t>
      </w:r>
      <w:r w:rsidR="002C3089">
        <w:rPr>
          <w:lang w:val="es-AR"/>
        </w:rPr>
        <w:t xml:space="preserve">ventajas del servicio Amazon </w:t>
      </w:r>
      <w:r w:rsidR="002C3089" w:rsidRPr="002C3089">
        <w:rPr>
          <w:lang w:val="es-AR"/>
        </w:rPr>
        <w:t xml:space="preserve">S3 </w:t>
      </w:r>
      <w:sdt>
        <w:sdtPr>
          <w:rPr>
            <w:i/>
            <w:lang w:val="es-AR"/>
          </w:rPr>
          <w:id w:val="-2073570587"/>
          <w:citation/>
        </w:sdtPr>
        <w:sdtContent>
          <w:r w:rsidR="002C3089" w:rsidRPr="002C3089">
            <w:rPr>
              <w:i/>
              <w:lang w:val="es-AR"/>
            </w:rPr>
            <w:fldChar w:fldCharType="begin"/>
          </w:r>
          <w:r w:rsidR="000A01CC">
            <w:rPr>
              <w:lang w:val="es-AR"/>
            </w:rPr>
            <w:instrText xml:space="preserve">CITATION IntroAmaS317 \l 11274 </w:instrText>
          </w:r>
          <w:r w:rsidR="002C3089" w:rsidRPr="002C3089">
            <w:rPr>
              <w:i/>
              <w:lang w:val="es-AR"/>
            </w:rPr>
            <w:fldChar w:fldCharType="separate"/>
          </w:r>
          <w:r w:rsidR="00007B22" w:rsidRPr="00007B22">
            <w:rPr>
              <w:noProof/>
              <w:lang w:val="es-AR"/>
            </w:rPr>
            <w:t>[34]</w:t>
          </w:r>
          <w:r w:rsidR="002C3089" w:rsidRPr="002C3089">
            <w:rPr>
              <w:i/>
              <w:lang w:val="es-AR"/>
            </w:rPr>
            <w:fldChar w:fldCharType="end"/>
          </w:r>
        </w:sdtContent>
      </w:sdt>
      <w:r w:rsidR="002C3089" w:rsidRPr="002C3089">
        <w:rPr>
          <w:lang w:val="es-AR"/>
        </w:rPr>
        <w:t>.</w:t>
      </w:r>
    </w:p>
    <w:p w14:paraId="62B56595" w14:textId="0223128F" w:rsidR="006F22E7" w:rsidRPr="00541DD0" w:rsidRDefault="00326BD3" w:rsidP="00344E0C">
      <w:pPr>
        <w:pStyle w:val="Prrafodelista"/>
        <w:numPr>
          <w:ilvl w:val="0"/>
          <w:numId w:val="9"/>
        </w:numPr>
        <w:jc w:val="both"/>
        <w:rPr>
          <w:lang w:val="es-AR"/>
        </w:rPr>
      </w:pPr>
      <w:r w:rsidRPr="00541DD0">
        <w:rPr>
          <w:lang w:val="es-AR"/>
        </w:rPr>
        <w:t xml:space="preserve">Crear </w:t>
      </w:r>
      <w:r>
        <w:rPr>
          <w:lang w:val="es-AR"/>
        </w:rPr>
        <w:t>contenedores</w:t>
      </w:r>
      <w:r w:rsidR="00681031">
        <w:rPr>
          <w:lang w:val="es-AR"/>
        </w:rPr>
        <w:t xml:space="preserve"> </w:t>
      </w:r>
      <w:r w:rsidR="00344E0C" w:rsidRPr="00541DD0">
        <w:rPr>
          <w:lang w:val="es-AR"/>
        </w:rPr>
        <w:t>o Buckets</w:t>
      </w:r>
      <w:r w:rsidR="006F22E7" w:rsidRPr="00541DD0">
        <w:rPr>
          <w:lang w:val="es-AR"/>
        </w:rPr>
        <w:t>: crea y nombra un</w:t>
      </w:r>
      <w:r w:rsidR="00681031">
        <w:rPr>
          <w:lang w:val="es-AR"/>
        </w:rPr>
        <w:t xml:space="preserve"> contenedor</w:t>
      </w:r>
      <w:r w:rsidR="006F22E7" w:rsidRPr="00541DD0">
        <w:rPr>
          <w:lang w:val="es-AR"/>
        </w:rPr>
        <w:t xml:space="preserve"> que almacena datos. Los </w:t>
      </w:r>
      <w:r w:rsidR="00681031">
        <w:rPr>
          <w:lang w:val="es-AR"/>
        </w:rPr>
        <w:t>contenedores</w:t>
      </w:r>
      <w:r w:rsidR="006F22E7" w:rsidRPr="00541DD0">
        <w:rPr>
          <w:lang w:val="es-AR"/>
        </w:rPr>
        <w:t xml:space="preserve"> son fundamental</w:t>
      </w:r>
      <w:r w:rsidR="00681031">
        <w:rPr>
          <w:lang w:val="es-AR"/>
        </w:rPr>
        <w:t>es</w:t>
      </w:r>
      <w:r w:rsidR="006F22E7" w:rsidRPr="00541DD0">
        <w:rPr>
          <w:lang w:val="es-AR"/>
        </w:rPr>
        <w:t xml:space="preserve"> en Amazon S3 para el almacenamiento de datos.</w:t>
      </w:r>
    </w:p>
    <w:p w14:paraId="6406F72B" w14:textId="6B3EF7C3" w:rsidR="006F22E7" w:rsidRPr="00541DD0" w:rsidRDefault="006F22E7" w:rsidP="00344E0C">
      <w:pPr>
        <w:pStyle w:val="Prrafodelista"/>
        <w:numPr>
          <w:ilvl w:val="0"/>
          <w:numId w:val="9"/>
        </w:numPr>
        <w:jc w:val="both"/>
        <w:rPr>
          <w:lang w:val="es-AR"/>
        </w:rPr>
      </w:pPr>
      <w:r w:rsidRPr="00541DD0">
        <w:rPr>
          <w:lang w:val="es-AR"/>
        </w:rPr>
        <w:t xml:space="preserve">Almacenamiento de datos en Buckets - Almacena una cantidad infinita de datos en un </w:t>
      </w:r>
      <w:r w:rsidR="00681031">
        <w:rPr>
          <w:lang w:val="es-AR"/>
        </w:rPr>
        <w:t>contenedor</w:t>
      </w:r>
      <w:r w:rsidRPr="00541DD0">
        <w:rPr>
          <w:lang w:val="es-AR"/>
        </w:rPr>
        <w:t>. Cada objeto puede</w:t>
      </w:r>
      <w:r w:rsidR="00681031">
        <w:rPr>
          <w:lang w:val="es-AR"/>
        </w:rPr>
        <w:t xml:space="preserve"> contener hasta 5 TB de datos y cada </w:t>
      </w:r>
      <w:r w:rsidRPr="00541DD0">
        <w:rPr>
          <w:lang w:val="es-AR"/>
        </w:rPr>
        <w:t>objeto se almacena y recupera utilizando una clave única asignada al desarrollador.</w:t>
      </w:r>
      <w:r w:rsidR="00FA1101">
        <w:rPr>
          <w:lang w:val="es-AR"/>
        </w:rPr>
        <w:t>S</w:t>
      </w:r>
    </w:p>
    <w:p w14:paraId="7A4517FD" w14:textId="1C3FE2F8" w:rsidR="006F22E7" w:rsidRPr="00541DD0" w:rsidRDefault="00681031" w:rsidP="00344E0C">
      <w:pPr>
        <w:pStyle w:val="Prrafodelista"/>
        <w:numPr>
          <w:ilvl w:val="0"/>
          <w:numId w:val="9"/>
        </w:numPr>
        <w:jc w:val="both"/>
        <w:rPr>
          <w:lang w:val="es-AR"/>
        </w:rPr>
      </w:pPr>
      <w:r>
        <w:rPr>
          <w:lang w:val="es-AR"/>
        </w:rPr>
        <w:t xml:space="preserve">Descargar datos: descarga los datos o permite que </w:t>
      </w:r>
      <w:r w:rsidR="00326BD3">
        <w:rPr>
          <w:lang w:val="es-AR"/>
        </w:rPr>
        <w:t>otros lo hagan</w:t>
      </w:r>
      <w:r>
        <w:rPr>
          <w:lang w:val="es-AR"/>
        </w:rPr>
        <w:t xml:space="preserve">, en </w:t>
      </w:r>
      <w:r w:rsidR="006F22E7" w:rsidRPr="00541DD0">
        <w:rPr>
          <w:lang w:val="es-AR"/>
        </w:rPr>
        <w:t>cualquier momento</w:t>
      </w:r>
      <w:r>
        <w:rPr>
          <w:lang w:val="es-AR"/>
        </w:rPr>
        <w:t>.</w:t>
      </w:r>
    </w:p>
    <w:p w14:paraId="47B65047" w14:textId="382003F4" w:rsidR="006F22E7" w:rsidRPr="00541DD0" w:rsidRDefault="00681031" w:rsidP="00344E0C">
      <w:pPr>
        <w:pStyle w:val="Prrafodelista"/>
        <w:numPr>
          <w:ilvl w:val="0"/>
          <w:numId w:val="9"/>
        </w:numPr>
        <w:jc w:val="both"/>
        <w:rPr>
          <w:lang w:val="es-AR"/>
        </w:rPr>
      </w:pPr>
      <w:r>
        <w:rPr>
          <w:lang w:val="es-AR"/>
        </w:rPr>
        <w:t>Permisos: otorga</w:t>
      </w:r>
      <w:r w:rsidR="006F22E7" w:rsidRPr="00541DD0">
        <w:rPr>
          <w:lang w:val="es-AR"/>
        </w:rPr>
        <w:t xml:space="preserve"> o den</w:t>
      </w:r>
      <w:r>
        <w:rPr>
          <w:lang w:val="es-AR"/>
        </w:rPr>
        <w:t>iega</w:t>
      </w:r>
      <w:r w:rsidR="006F22E7" w:rsidRPr="00541DD0">
        <w:rPr>
          <w:lang w:val="es-AR"/>
        </w:rPr>
        <w:t xml:space="preserve"> el acceso a otros usuarios </w:t>
      </w:r>
      <w:r w:rsidR="004C492F">
        <w:rPr>
          <w:lang w:val="es-AR"/>
        </w:rPr>
        <w:t>para</w:t>
      </w:r>
      <w:r w:rsidR="006F22E7" w:rsidRPr="00541DD0">
        <w:rPr>
          <w:lang w:val="es-AR"/>
        </w:rPr>
        <w:t xml:space="preserve"> cargar o descargar datos </w:t>
      </w:r>
      <w:r w:rsidR="004C492F">
        <w:rPr>
          <w:lang w:val="es-AR"/>
        </w:rPr>
        <w:t xml:space="preserve">del </w:t>
      </w:r>
      <w:r>
        <w:rPr>
          <w:lang w:val="es-AR"/>
        </w:rPr>
        <w:t xml:space="preserve">contenedor de </w:t>
      </w:r>
      <w:r w:rsidR="006F22E7" w:rsidRPr="00541DD0">
        <w:rPr>
          <w:lang w:val="es-AR"/>
        </w:rPr>
        <w:t>Amazon S3. Concede permisos de subida y descarga a tres tipos de usuarios. Los mecanismos de autenticación pueden ayudar a mantener los datos protegidos contra el acceso no autorizado.</w:t>
      </w:r>
    </w:p>
    <w:p w14:paraId="161221EA" w14:textId="4F95B751" w:rsidR="006F22E7" w:rsidRPr="00541DD0" w:rsidRDefault="004C492F" w:rsidP="00344E0C">
      <w:pPr>
        <w:pStyle w:val="Prrafodelista"/>
        <w:numPr>
          <w:ilvl w:val="0"/>
          <w:numId w:val="9"/>
        </w:numPr>
        <w:jc w:val="both"/>
        <w:rPr>
          <w:lang w:val="es-AR"/>
        </w:rPr>
      </w:pPr>
      <w:r>
        <w:rPr>
          <w:lang w:val="es-AR"/>
        </w:rPr>
        <w:t>Interfaces estándar: utiliza i</w:t>
      </w:r>
      <w:r w:rsidR="006F22E7" w:rsidRPr="00541DD0">
        <w:rPr>
          <w:lang w:val="es-AR"/>
        </w:rPr>
        <w:t>nterfaces REST y SOAP basadas en estándares diseñadas para trabajar con cualquier kit de herramientas de desarrollo de Internet.</w:t>
      </w:r>
    </w:p>
    <w:p w14:paraId="1AD6A615" w14:textId="26427E95" w:rsidR="003C4C1D" w:rsidRDefault="003C4C1D" w:rsidP="003C4C1D">
      <w:pPr>
        <w:pStyle w:val="Ttulo1"/>
        <w:rPr>
          <w:lang w:val="es-AR"/>
        </w:rPr>
      </w:pPr>
      <w:r w:rsidRPr="00541DD0">
        <w:rPr>
          <w:lang w:val="es-AR"/>
        </w:rPr>
        <w:t>Componentes de la Arquitectura</w:t>
      </w:r>
    </w:p>
    <w:p w14:paraId="454AE6EC" w14:textId="636B87BE" w:rsidR="00FB3DCA" w:rsidRPr="00FB3DCA" w:rsidRDefault="00FB3DCA" w:rsidP="004C492F">
      <w:pPr>
        <w:pStyle w:val="Text"/>
        <w:autoSpaceDE w:val="0"/>
        <w:autoSpaceDN w:val="0"/>
        <w:rPr>
          <w:lang w:val="es-AR"/>
        </w:rPr>
      </w:pPr>
      <w:r>
        <w:rPr>
          <w:lang w:val="es-AR"/>
        </w:rPr>
        <w:t xml:space="preserve">Existe un gran listado de componentes que se pueden aplicar a la arquitectura, dependiendo de la necesidad de arquitectura de la empresa o institución </w:t>
      </w:r>
      <w:sdt>
        <w:sdtPr>
          <w:rPr>
            <w:lang w:val="es-AR"/>
          </w:rPr>
          <w:id w:val="-900049656"/>
          <w:citation/>
        </w:sdtPr>
        <w:sdtContent>
          <w:r w:rsidR="00DE5275">
            <w:rPr>
              <w:lang w:val="es-AR"/>
            </w:rPr>
            <w:fldChar w:fldCharType="begin"/>
          </w:r>
          <w:r w:rsidR="00DE5275">
            <w:rPr>
              <w:lang w:val="es-ES"/>
            </w:rPr>
            <w:instrText xml:space="preserve"> CITATION Sek15 \l 3082 </w:instrText>
          </w:r>
          <w:r w:rsidR="00DE5275">
            <w:rPr>
              <w:lang w:val="es-AR"/>
            </w:rPr>
            <w:fldChar w:fldCharType="separate"/>
          </w:r>
          <w:r w:rsidR="00007B22" w:rsidRPr="00007B22">
            <w:rPr>
              <w:noProof/>
              <w:lang w:val="es-ES"/>
            </w:rPr>
            <w:t>[35]</w:t>
          </w:r>
          <w:r w:rsidR="00DE5275">
            <w:rPr>
              <w:lang w:val="es-AR"/>
            </w:rPr>
            <w:fldChar w:fldCharType="end"/>
          </w:r>
        </w:sdtContent>
      </w:sdt>
      <w:r>
        <w:rPr>
          <w:lang w:val="es-AR"/>
        </w:rPr>
        <w:t xml:space="preserve">. A continuación, se realizó una lista de los componentes esenciales y necesarios para implementar una arquitectura de sistema cloud con AWS con éxito, independientemente del propósito del negocio o institución. </w:t>
      </w:r>
    </w:p>
    <w:p w14:paraId="4EF6C449" w14:textId="2634DAF2" w:rsidR="00537B33" w:rsidRPr="004C5548" w:rsidRDefault="003C4C1D" w:rsidP="00537B33">
      <w:pPr>
        <w:pStyle w:val="Ttulo2"/>
        <w:rPr>
          <w:lang w:val="es-AR"/>
        </w:rPr>
      </w:pPr>
      <w:r w:rsidRPr="00541DD0">
        <w:rPr>
          <w:lang w:val="es-AR"/>
        </w:rPr>
        <w:t>Listado y Descripción de los Componentes</w:t>
      </w:r>
    </w:p>
    <w:p w14:paraId="6BD510CA" w14:textId="17E5D591" w:rsidR="00537B33" w:rsidRPr="004C5548" w:rsidRDefault="004C5548" w:rsidP="008316AA">
      <w:pPr>
        <w:pStyle w:val="Prrafodelista"/>
        <w:numPr>
          <w:ilvl w:val="0"/>
          <w:numId w:val="14"/>
        </w:numPr>
        <w:jc w:val="both"/>
        <w:rPr>
          <w:lang w:val="es-AR"/>
        </w:rPr>
      </w:pPr>
      <w:r w:rsidRPr="0096173E">
        <w:rPr>
          <w:i/>
          <w:lang w:val="es-AR"/>
        </w:rPr>
        <w:t xml:space="preserve">Amazon </w:t>
      </w:r>
      <w:r w:rsidR="00537B33" w:rsidRPr="0096173E">
        <w:rPr>
          <w:i/>
          <w:lang w:val="es-AR"/>
        </w:rPr>
        <w:t>Route 53:</w:t>
      </w:r>
      <w:r w:rsidR="00537B33" w:rsidRPr="004C5548">
        <w:rPr>
          <w:lang w:val="es-AR"/>
        </w:rPr>
        <w:t xml:space="preserve"> </w:t>
      </w:r>
      <w:r w:rsidRPr="004C5548">
        <w:rPr>
          <w:lang w:val="es-AR"/>
        </w:rPr>
        <w:t>es el sistema de D</w:t>
      </w:r>
      <w:r>
        <w:rPr>
          <w:lang w:val="es-AR"/>
        </w:rPr>
        <w:t>NS escalable de Amazon. En vez</w:t>
      </w:r>
      <w:r w:rsidRPr="004C5548">
        <w:rPr>
          <w:lang w:val="es-AR"/>
        </w:rPr>
        <w:t xml:space="preserve"> de configurar nombres</w:t>
      </w:r>
      <w:r>
        <w:rPr>
          <w:lang w:val="es-AR"/>
        </w:rPr>
        <w:t xml:space="preserve"> de</w:t>
      </w:r>
      <w:r w:rsidRPr="004C5548">
        <w:rPr>
          <w:lang w:val="es-AR"/>
        </w:rPr>
        <w:t xml:space="preserve"> DNS para</w:t>
      </w:r>
      <w:r>
        <w:rPr>
          <w:lang w:val="es-AR"/>
        </w:rPr>
        <w:t xml:space="preserve"> las máquinas usando las herramientas del proveedor del dominio</w:t>
      </w:r>
      <w:r w:rsidRPr="004C5548">
        <w:rPr>
          <w:lang w:val="es-AR"/>
        </w:rPr>
        <w:t xml:space="preserve">, </w:t>
      </w:r>
      <w:r>
        <w:rPr>
          <w:lang w:val="es-AR"/>
        </w:rPr>
        <w:t xml:space="preserve">puede mantener su zona y subzonas de DNS con </w:t>
      </w:r>
      <w:r w:rsidRPr="004C5548">
        <w:rPr>
          <w:lang w:val="es-AR"/>
        </w:rPr>
        <w:t>las personas con las que registró su nombre de domi</w:t>
      </w:r>
      <w:r>
        <w:rPr>
          <w:lang w:val="es-AR"/>
        </w:rPr>
        <w:t>nio</w:t>
      </w:r>
      <w:r w:rsidRPr="004C5548">
        <w:rPr>
          <w:lang w:val="es-AR"/>
        </w:rPr>
        <w:t xml:space="preserve"> </w:t>
      </w:r>
      <w:r>
        <w:rPr>
          <w:lang w:val="es-AR"/>
        </w:rPr>
        <w:t>mediante la Amazon Route</w:t>
      </w:r>
      <w:r w:rsidRPr="004C5548">
        <w:rPr>
          <w:lang w:val="es-AR"/>
        </w:rPr>
        <w:t xml:space="preserve"> 53</w:t>
      </w:r>
      <w:r w:rsidR="00DE5275">
        <w:rPr>
          <w:lang w:val="es-AR"/>
        </w:rPr>
        <w:t xml:space="preserve"> </w:t>
      </w:r>
      <w:sdt>
        <w:sdtPr>
          <w:rPr>
            <w:lang w:val="es-AR"/>
          </w:rPr>
          <w:id w:val="1321548468"/>
          <w:citation/>
        </w:sdtPr>
        <w:sdtContent>
          <w:r w:rsidR="00DE5275">
            <w:rPr>
              <w:lang w:val="es-AR"/>
            </w:rPr>
            <w:fldChar w:fldCharType="begin"/>
          </w:r>
          <w:r w:rsidR="00DE5275">
            <w:rPr>
              <w:lang w:val="es-ES"/>
            </w:rPr>
            <w:instrText xml:space="preserve"> CITATION Sek15 \l 3082 </w:instrText>
          </w:r>
          <w:r w:rsidR="00DE5275">
            <w:rPr>
              <w:lang w:val="es-AR"/>
            </w:rPr>
            <w:fldChar w:fldCharType="separate"/>
          </w:r>
          <w:r w:rsidR="00007B22" w:rsidRPr="00007B22">
            <w:rPr>
              <w:noProof/>
              <w:lang w:val="es-ES"/>
            </w:rPr>
            <w:t>[35]</w:t>
          </w:r>
          <w:r w:rsidR="00DE5275">
            <w:rPr>
              <w:lang w:val="es-AR"/>
            </w:rPr>
            <w:fldChar w:fldCharType="end"/>
          </w:r>
        </w:sdtContent>
      </w:sdt>
      <w:r w:rsidRPr="004C5548">
        <w:rPr>
          <w:lang w:val="es-AR"/>
        </w:rPr>
        <w:t>.</w:t>
      </w:r>
      <w:r w:rsidR="008316AA">
        <w:rPr>
          <w:lang w:val="es-AR"/>
        </w:rPr>
        <w:t xml:space="preserve"> </w:t>
      </w:r>
    </w:p>
    <w:p w14:paraId="0C0CB1B2" w14:textId="7242BBAC" w:rsidR="00537B33" w:rsidRDefault="00537B33" w:rsidP="008316AA">
      <w:pPr>
        <w:pStyle w:val="Prrafodelista"/>
        <w:numPr>
          <w:ilvl w:val="0"/>
          <w:numId w:val="14"/>
        </w:numPr>
        <w:jc w:val="both"/>
        <w:rPr>
          <w:lang w:val="es-AR"/>
        </w:rPr>
      </w:pPr>
      <w:r w:rsidRPr="0096173E">
        <w:rPr>
          <w:i/>
          <w:lang w:val="es-AR"/>
        </w:rPr>
        <w:t>Elastic Load Balancer o Balanceador de Carga elástica</w:t>
      </w:r>
      <w:r w:rsidR="004C5548">
        <w:rPr>
          <w:lang w:val="es-AR"/>
        </w:rPr>
        <w:t>:</w:t>
      </w:r>
      <w:r w:rsidRPr="00537B33">
        <w:rPr>
          <w:lang w:val="es-AR"/>
        </w:rPr>
        <w:t xml:space="preserve"> distribuye el tráfico de aplicaciones entrantes a través de múltiples i</w:t>
      </w:r>
      <w:r>
        <w:rPr>
          <w:lang w:val="es-AR"/>
        </w:rPr>
        <w:t>nstancias de EC2, en múltiples z</w:t>
      </w:r>
      <w:r w:rsidRPr="00537B33">
        <w:rPr>
          <w:lang w:val="es-AR"/>
        </w:rPr>
        <w:t xml:space="preserve">onas de disponibilidad. Esto aumenta la tolerancia a fallos de sus aplicaciones. El </w:t>
      </w:r>
      <w:r>
        <w:rPr>
          <w:lang w:val="es-AR"/>
        </w:rPr>
        <w:t>balanceador</w:t>
      </w:r>
      <w:r w:rsidRPr="00537B33">
        <w:rPr>
          <w:lang w:val="es-AR"/>
        </w:rPr>
        <w:t xml:space="preserve"> de carga </w:t>
      </w:r>
      <w:r>
        <w:rPr>
          <w:lang w:val="es-AR"/>
        </w:rPr>
        <w:t>actúa como único</w:t>
      </w:r>
      <w:r w:rsidRPr="00537B33">
        <w:rPr>
          <w:lang w:val="es-AR"/>
        </w:rPr>
        <w:t xml:space="preserve"> </w:t>
      </w:r>
      <w:r>
        <w:rPr>
          <w:lang w:val="es-AR"/>
        </w:rPr>
        <w:t>punto de contacto</w:t>
      </w:r>
      <w:r w:rsidRPr="00537B33">
        <w:rPr>
          <w:lang w:val="es-AR"/>
        </w:rPr>
        <w:t xml:space="preserve"> para los clientes, lo que aumenta la disponibilidad de su aplicación. </w:t>
      </w:r>
      <w:r>
        <w:rPr>
          <w:lang w:val="es-AR"/>
        </w:rPr>
        <w:t>Se pueden a</w:t>
      </w:r>
      <w:r w:rsidRPr="00537B33">
        <w:rPr>
          <w:lang w:val="es-AR"/>
        </w:rPr>
        <w:t>greg</w:t>
      </w:r>
      <w:r>
        <w:rPr>
          <w:lang w:val="es-AR"/>
        </w:rPr>
        <w:t xml:space="preserve">ar y eliminar instancias de su balanceador </w:t>
      </w:r>
      <w:r w:rsidRPr="00537B33">
        <w:rPr>
          <w:lang w:val="es-AR"/>
        </w:rPr>
        <w:t>de carga a medida que cambian sus necesidades, sin interrumpir el flujo general de solicitudes a su ap</w:t>
      </w:r>
      <w:r w:rsidR="004C5548">
        <w:rPr>
          <w:lang w:val="es-AR"/>
        </w:rPr>
        <w:t>licación. El balanceador</w:t>
      </w:r>
      <w:r w:rsidRPr="00537B33">
        <w:rPr>
          <w:lang w:val="es-AR"/>
        </w:rPr>
        <w:t xml:space="preserve"> de carga elástico equilibra </w:t>
      </w:r>
      <w:r w:rsidR="004C5548">
        <w:rPr>
          <w:lang w:val="es-AR"/>
        </w:rPr>
        <w:t>la</w:t>
      </w:r>
      <w:r w:rsidRPr="00537B33">
        <w:rPr>
          <w:lang w:val="es-AR"/>
        </w:rPr>
        <w:t xml:space="preserve"> car</w:t>
      </w:r>
      <w:r w:rsidR="004C5548">
        <w:rPr>
          <w:lang w:val="es-AR"/>
        </w:rPr>
        <w:t>ga a medida que el tráfico de la</w:t>
      </w:r>
      <w:r w:rsidRPr="00537B33">
        <w:rPr>
          <w:lang w:val="es-AR"/>
        </w:rPr>
        <w:t xml:space="preserve"> aplicación cambia </w:t>
      </w:r>
      <w:r w:rsidR="004C5548">
        <w:rPr>
          <w:lang w:val="es-AR"/>
        </w:rPr>
        <w:t xml:space="preserve">con el tiempo y permite que haya escalamiento de </w:t>
      </w:r>
      <w:r w:rsidRPr="00537B33">
        <w:rPr>
          <w:lang w:val="es-AR"/>
        </w:rPr>
        <w:t>forma automática.</w:t>
      </w:r>
      <w:r>
        <w:rPr>
          <w:lang w:val="es-AR"/>
        </w:rPr>
        <w:t xml:space="preserve"> </w:t>
      </w:r>
      <w:r w:rsidRPr="00537B33">
        <w:rPr>
          <w:lang w:val="es-AR"/>
        </w:rPr>
        <w:t xml:space="preserve">Puede configurar controles de estado, que se utilizan para supervisar la integridad de las instancias registradas, de modo que el </w:t>
      </w:r>
      <w:r w:rsidR="004C5548">
        <w:rPr>
          <w:lang w:val="es-AR"/>
        </w:rPr>
        <w:t xml:space="preserve">balanceador </w:t>
      </w:r>
      <w:r w:rsidRPr="00537B33">
        <w:rPr>
          <w:lang w:val="es-AR"/>
        </w:rPr>
        <w:t xml:space="preserve">de carga sólo puede enviar solicitudes </w:t>
      </w:r>
      <w:r w:rsidRPr="00537B33">
        <w:rPr>
          <w:lang w:val="es-AR"/>
        </w:rPr>
        <w:lastRenderedPageBreak/>
        <w:t>a instancias sanas. También puede</w:t>
      </w:r>
      <w:r w:rsidR="004C5548">
        <w:rPr>
          <w:lang w:val="es-AR"/>
        </w:rPr>
        <w:t xml:space="preserve"> llevar</w:t>
      </w:r>
      <w:r w:rsidRPr="00537B33">
        <w:rPr>
          <w:lang w:val="es-AR"/>
        </w:rPr>
        <w:t xml:space="preserve"> </w:t>
      </w:r>
      <w:r w:rsidR="004C5548">
        <w:rPr>
          <w:lang w:val="es-AR"/>
        </w:rPr>
        <w:t xml:space="preserve">la tarea de </w:t>
      </w:r>
      <w:r w:rsidRPr="00537B33">
        <w:rPr>
          <w:lang w:val="es-AR"/>
        </w:rPr>
        <w:t>cifra</w:t>
      </w:r>
      <w:r w:rsidR="004C5548">
        <w:rPr>
          <w:lang w:val="es-AR"/>
        </w:rPr>
        <w:t>n</w:t>
      </w:r>
      <w:r w:rsidRPr="00537B33">
        <w:rPr>
          <w:lang w:val="es-AR"/>
        </w:rPr>
        <w:t>do y descifra</w:t>
      </w:r>
      <w:r w:rsidR="004C5548">
        <w:rPr>
          <w:lang w:val="es-AR"/>
        </w:rPr>
        <w:t>n</w:t>
      </w:r>
      <w:r w:rsidRPr="00537B33">
        <w:rPr>
          <w:lang w:val="es-AR"/>
        </w:rPr>
        <w:t xml:space="preserve">do </w:t>
      </w:r>
      <w:r w:rsidR="004C5548">
        <w:rPr>
          <w:lang w:val="es-AR"/>
        </w:rPr>
        <w:t>al balanceador de carga</w:t>
      </w:r>
      <w:r w:rsidRPr="00537B33">
        <w:rPr>
          <w:lang w:val="es-AR"/>
        </w:rPr>
        <w:t xml:space="preserve"> para </w:t>
      </w:r>
      <w:r w:rsidR="004C5548">
        <w:rPr>
          <w:lang w:val="es-AR"/>
        </w:rPr>
        <w:t>que las instancias se ocupen de la tarea principal</w:t>
      </w:r>
      <w:r w:rsidR="00DE5275" w:rsidRPr="00DE5275">
        <w:rPr>
          <w:lang w:val="es-AR"/>
        </w:rPr>
        <w:t xml:space="preserve"> </w:t>
      </w:r>
      <w:sdt>
        <w:sdtPr>
          <w:rPr>
            <w:lang w:val="es-AR"/>
          </w:rPr>
          <w:id w:val="-104893501"/>
          <w:citation/>
        </w:sdtPr>
        <w:sdtContent>
          <w:r w:rsidR="00DE5275">
            <w:rPr>
              <w:lang w:val="es-AR"/>
            </w:rPr>
            <w:fldChar w:fldCharType="begin"/>
          </w:r>
          <w:r w:rsidR="00DE5275">
            <w:rPr>
              <w:lang w:val="es-ES"/>
            </w:rPr>
            <w:instrText xml:space="preserve">CITATION Wha17 \l 3082 </w:instrText>
          </w:r>
          <w:r w:rsidR="00DE5275">
            <w:rPr>
              <w:lang w:val="es-AR"/>
            </w:rPr>
            <w:fldChar w:fldCharType="separate"/>
          </w:r>
          <w:r w:rsidR="00007B22" w:rsidRPr="00007B22">
            <w:rPr>
              <w:noProof/>
              <w:lang w:val="es-ES"/>
            </w:rPr>
            <w:t>[36]</w:t>
          </w:r>
          <w:r w:rsidR="00DE5275">
            <w:rPr>
              <w:lang w:val="es-AR"/>
            </w:rPr>
            <w:fldChar w:fldCharType="end"/>
          </w:r>
        </w:sdtContent>
      </w:sdt>
      <w:r w:rsidR="004C5548">
        <w:rPr>
          <w:lang w:val="es-AR"/>
        </w:rPr>
        <w:t>.</w:t>
      </w:r>
      <w:r w:rsidR="008316AA">
        <w:rPr>
          <w:lang w:val="es-AR"/>
        </w:rPr>
        <w:t xml:space="preserve">  </w:t>
      </w:r>
    </w:p>
    <w:p w14:paraId="365DBF68" w14:textId="5B0EFEA3" w:rsidR="004C5548" w:rsidRDefault="004C5548" w:rsidP="004C5548">
      <w:pPr>
        <w:pStyle w:val="Prrafodelista"/>
        <w:numPr>
          <w:ilvl w:val="0"/>
          <w:numId w:val="14"/>
        </w:numPr>
        <w:jc w:val="both"/>
        <w:rPr>
          <w:lang w:val="es-AR"/>
        </w:rPr>
      </w:pPr>
      <w:r w:rsidRPr="0096173E">
        <w:rPr>
          <w:i/>
          <w:lang w:val="es-AR"/>
        </w:rPr>
        <w:t>Amazon CloudFront:</w:t>
      </w:r>
      <w:r>
        <w:rPr>
          <w:lang w:val="es-AR"/>
        </w:rPr>
        <w:t xml:space="preserve"> </w:t>
      </w:r>
      <w:r w:rsidRPr="004C5548">
        <w:rPr>
          <w:lang w:val="es-AR"/>
        </w:rPr>
        <w:t>es un servicio de r</w:t>
      </w:r>
      <w:r>
        <w:rPr>
          <w:lang w:val="es-AR"/>
        </w:rPr>
        <w:t>ed de entrega de contenido o CDN</w:t>
      </w:r>
      <w:r w:rsidRPr="004C5548">
        <w:rPr>
          <w:lang w:val="es-AR"/>
        </w:rPr>
        <w:t xml:space="preserve"> global que proporciona datos, vídeos, aplicaciones y API de forma segura a </w:t>
      </w:r>
      <w:r>
        <w:rPr>
          <w:lang w:val="es-AR"/>
        </w:rPr>
        <w:t>los clientes</w:t>
      </w:r>
      <w:r w:rsidRPr="004C5548">
        <w:rPr>
          <w:lang w:val="es-AR"/>
        </w:rPr>
        <w:t xml:space="preserve"> con baja latencia y altas velocidades de transferencia. CloudFront se integra con AWS, tanto con ubicaciones físicas conectadas directamente a la infraestructura global de AWS como con software que </w:t>
      </w:r>
      <w:r>
        <w:rPr>
          <w:lang w:val="es-AR"/>
        </w:rPr>
        <w:t xml:space="preserve">ya </w:t>
      </w:r>
      <w:r w:rsidRPr="004C5548">
        <w:rPr>
          <w:lang w:val="es-AR"/>
        </w:rPr>
        <w:t>funciona con los servicios, incluidos AWS Shield para la mitigación de ataques DDoS, Amazon S3, Elastic Load Balancing o Amazon EC2 como orígenes de su aplicación, y AWS Lambda para ejecutar código personalizado</w:t>
      </w:r>
      <w:r>
        <w:rPr>
          <w:lang w:val="es-AR"/>
        </w:rPr>
        <w:t xml:space="preserve"> cercano a los clientes</w:t>
      </w:r>
      <w:r w:rsidR="00DE5275">
        <w:rPr>
          <w:lang w:val="es-AR"/>
        </w:rPr>
        <w:t xml:space="preserve"> </w:t>
      </w:r>
      <w:sdt>
        <w:sdtPr>
          <w:rPr>
            <w:lang w:val="es-AR"/>
          </w:rPr>
          <w:id w:val="-1712342205"/>
          <w:citation/>
        </w:sdtPr>
        <w:sdtContent>
          <w:r w:rsidR="00DE5275">
            <w:rPr>
              <w:lang w:val="es-AR"/>
            </w:rPr>
            <w:fldChar w:fldCharType="begin"/>
          </w:r>
          <w:r w:rsidR="000A01CC">
            <w:rPr>
              <w:lang w:val="es-ES"/>
            </w:rPr>
            <w:instrText xml:space="preserve">CITATION Ama171 \l 3082 </w:instrText>
          </w:r>
          <w:r w:rsidR="00DE5275">
            <w:rPr>
              <w:lang w:val="es-AR"/>
            </w:rPr>
            <w:fldChar w:fldCharType="separate"/>
          </w:r>
          <w:r w:rsidR="00007B22" w:rsidRPr="00007B22">
            <w:rPr>
              <w:noProof/>
              <w:lang w:val="es-ES"/>
            </w:rPr>
            <w:t>[37]</w:t>
          </w:r>
          <w:r w:rsidR="00DE5275">
            <w:rPr>
              <w:lang w:val="es-AR"/>
            </w:rPr>
            <w:fldChar w:fldCharType="end"/>
          </w:r>
        </w:sdtContent>
      </w:sdt>
      <w:r w:rsidRPr="004C5548">
        <w:rPr>
          <w:lang w:val="es-AR"/>
        </w:rPr>
        <w:t>.</w:t>
      </w:r>
    </w:p>
    <w:p w14:paraId="0C5CD26A" w14:textId="30E9E896" w:rsidR="004C5548" w:rsidRDefault="008316AA" w:rsidP="008316AA">
      <w:pPr>
        <w:pStyle w:val="Prrafodelista"/>
        <w:numPr>
          <w:ilvl w:val="0"/>
          <w:numId w:val="14"/>
        </w:numPr>
        <w:jc w:val="both"/>
        <w:rPr>
          <w:lang w:val="es-AR"/>
        </w:rPr>
      </w:pPr>
      <w:r w:rsidRPr="0096173E">
        <w:rPr>
          <w:i/>
          <w:lang w:val="es-AR"/>
        </w:rPr>
        <w:t>Simple Email Service (SES) o Servicio de Email Simple:</w:t>
      </w:r>
      <w:r w:rsidRPr="008316AA">
        <w:rPr>
          <w:lang w:val="es-AR"/>
        </w:rPr>
        <w:t xml:space="preserve"> </w:t>
      </w:r>
      <w:r w:rsidR="004C5548" w:rsidRPr="004C5548">
        <w:rPr>
          <w:lang w:val="es-AR"/>
        </w:rPr>
        <w:t>Este es el serv</w:t>
      </w:r>
      <w:r w:rsidR="004C5548">
        <w:rPr>
          <w:lang w:val="es-AR"/>
        </w:rPr>
        <w:t xml:space="preserve">icio para </w:t>
      </w:r>
      <w:r w:rsidR="004C5548" w:rsidRPr="004C5548">
        <w:rPr>
          <w:lang w:val="es-AR"/>
        </w:rPr>
        <w:t>enviar mensajes de correo electrónico masivos</w:t>
      </w:r>
      <w:r w:rsidR="004C5548">
        <w:rPr>
          <w:lang w:val="es-AR"/>
        </w:rPr>
        <w:t xml:space="preserve"> de Amazon</w:t>
      </w:r>
      <w:r w:rsidR="004C5548" w:rsidRPr="004C5548">
        <w:rPr>
          <w:lang w:val="es-AR"/>
        </w:rPr>
        <w:t>. En lugar de configurar sus propios servidores de correo electrónico salientes, puede utilizar este servicio para realizar todo el trabajo pesado</w:t>
      </w:r>
      <w:r w:rsidR="00681031" w:rsidRPr="00681031">
        <w:rPr>
          <w:lang w:val="es-AR"/>
        </w:rPr>
        <w:t xml:space="preserve"> </w:t>
      </w:r>
      <w:sdt>
        <w:sdtPr>
          <w:rPr>
            <w:lang w:val="es-AR"/>
          </w:rPr>
          <w:id w:val="-1640337060"/>
          <w:citation/>
        </w:sdtPr>
        <w:sdtContent>
          <w:r w:rsidR="00681031">
            <w:rPr>
              <w:lang w:val="es-AR"/>
            </w:rPr>
            <w:fldChar w:fldCharType="begin"/>
          </w:r>
          <w:r w:rsidR="00681031">
            <w:rPr>
              <w:lang w:val="es-ES"/>
            </w:rPr>
            <w:instrText xml:space="preserve"> CITATION Sek15 \l 3082 </w:instrText>
          </w:r>
          <w:r w:rsidR="00681031">
            <w:rPr>
              <w:lang w:val="es-AR"/>
            </w:rPr>
            <w:fldChar w:fldCharType="separate"/>
          </w:r>
          <w:r w:rsidR="00007B22" w:rsidRPr="00007B22">
            <w:rPr>
              <w:noProof/>
              <w:lang w:val="es-ES"/>
            </w:rPr>
            <w:t>[35]</w:t>
          </w:r>
          <w:r w:rsidR="00681031">
            <w:rPr>
              <w:lang w:val="es-AR"/>
            </w:rPr>
            <w:fldChar w:fldCharType="end"/>
          </w:r>
        </w:sdtContent>
      </w:sdt>
      <w:r w:rsidR="004C5548" w:rsidRPr="004C5548">
        <w:rPr>
          <w:lang w:val="es-AR"/>
        </w:rPr>
        <w:t>.</w:t>
      </w:r>
      <w:r>
        <w:rPr>
          <w:lang w:val="es-AR"/>
        </w:rPr>
        <w:t xml:space="preserve"> </w:t>
      </w:r>
    </w:p>
    <w:p w14:paraId="432D3C19" w14:textId="5D6A2F1A" w:rsidR="007E62D1" w:rsidRPr="00681031" w:rsidRDefault="008316AA" w:rsidP="007E62D1">
      <w:pPr>
        <w:pStyle w:val="Prrafodelista"/>
        <w:numPr>
          <w:ilvl w:val="0"/>
          <w:numId w:val="14"/>
        </w:numPr>
        <w:jc w:val="both"/>
        <w:rPr>
          <w:lang w:val="es-AR"/>
        </w:rPr>
      </w:pPr>
      <w:r w:rsidRPr="0096173E">
        <w:rPr>
          <w:i/>
          <w:lang w:val="es-AR"/>
        </w:rPr>
        <w:t>DynamoDB:</w:t>
      </w:r>
      <w:r w:rsidRPr="007E62D1">
        <w:rPr>
          <w:lang w:val="es-AR"/>
        </w:rPr>
        <w:t xml:space="preserve"> </w:t>
      </w:r>
      <w:r w:rsidR="007E62D1">
        <w:rPr>
          <w:lang w:val="es-AR"/>
        </w:rPr>
        <w:t>E</w:t>
      </w:r>
      <w:r w:rsidR="007E62D1" w:rsidRPr="007E62D1">
        <w:rPr>
          <w:lang w:val="es-AR"/>
        </w:rPr>
        <w:t xml:space="preserve">s un servicio de base de datos </w:t>
      </w:r>
      <w:r w:rsidR="00681031" w:rsidRPr="007E62D1">
        <w:rPr>
          <w:lang w:val="es-AR"/>
        </w:rPr>
        <w:t>No SQL</w:t>
      </w:r>
      <w:r w:rsidR="007E62D1" w:rsidRPr="007E62D1">
        <w:rPr>
          <w:lang w:val="es-AR"/>
        </w:rPr>
        <w:t xml:space="preserve"> completamente administrado que proporciona un rendimiento rápido y predecible con escalabilidad</w:t>
      </w:r>
      <w:r w:rsidR="007E62D1">
        <w:rPr>
          <w:lang w:val="es-AR"/>
        </w:rPr>
        <w:t xml:space="preserve"> </w:t>
      </w:r>
      <w:r w:rsidR="00681031">
        <w:rPr>
          <w:lang w:val="es-AR"/>
        </w:rPr>
        <w:t>auto administrada</w:t>
      </w:r>
      <w:r w:rsidR="007E62D1" w:rsidRPr="007E62D1">
        <w:rPr>
          <w:lang w:val="es-AR"/>
        </w:rPr>
        <w:t>. Puede utilizar Amazon DynamoDB para crear una tabla de base de datos que puede almacenar y recuperar cualquier cantidad de datos y atender cualquier nivel de tráfico de solicitudes. Amazon DynamoDB distribuye automáticamente los datos y el tráfico de la tabla sobre un número suficiente de servidores para manejar la capacidad de solicitud especificada por el cliente y la cantidad de datos almacenados, a la vez que mantiene un rendimiento constante y rápido</w:t>
      </w:r>
      <w:r w:rsidR="00681031" w:rsidRPr="00681031">
        <w:rPr>
          <w:lang w:val="es-AR"/>
        </w:rPr>
        <w:t xml:space="preserve"> </w:t>
      </w:r>
      <w:sdt>
        <w:sdtPr>
          <w:rPr>
            <w:lang w:val="es-AR"/>
          </w:rPr>
          <w:id w:val="603310165"/>
          <w:citation/>
        </w:sdtPr>
        <w:sdtContent>
          <w:r w:rsidR="00681031">
            <w:rPr>
              <w:lang w:val="es-AR"/>
            </w:rPr>
            <w:fldChar w:fldCharType="begin"/>
          </w:r>
          <w:r w:rsidR="000A01CC">
            <w:rPr>
              <w:lang w:val="es-ES"/>
            </w:rPr>
            <w:instrText xml:space="preserve">CITATION Ama172 \l 3082 </w:instrText>
          </w:r>
          <w:r w:rsidR="00681031">
            <w:rPr>
              <w:lang w:val="es-AR"/>
            </w:rPr>
            <w:fldChar w:fldCharType="separate"/>
          </w:r>
          <w:r w:rsidR="00007B22" w:rsidRPr="00007B22">
            <w:rPr>
              <w:noProof/>
              <w:lang w:val="es-ES"/>
            </w:rPr>
            <w:t>[38]</w:t>
          </w:r>
          <w:r w:rsidR="00681031">
            <w:rPr>
              <w:lang w:val="es-AR"/>
            </w:rPr>
            <w:fldChar w:fldCharType="end"/>
          </w:r>
        </w:sdtContent>
      </w:sdt>
      <w:r w:rsidR="007E62D1" w:rsidRPr="007E62D1">
        <w:rPr>
          <w:lang w:val="es-AR"/>
        </w:rPr>
        <w:t>.</w:t>
      </w:r>
    </w:p>
    <w:p w14:paraId="23B6FEB5" w14:textId="43FE93F5" w:rsidR="007E62D1" w:rsidRDefault="007E62D1" w:rsidP="007E62D1">
      <w:pPr>
        <w:pStyle w:val="Prrafodelista"/>
        <w:numPr>
          <w:ilvl w:val="0"/>
          <w:numId w:val="14"/>
        </w:numPr>
        <w:jc w:val="both"/>
        <w:rPr>
          <w:lang w:val="es-AR"/>
        </w:rPr>
      </w:pPr>
      <w:r w:rsidRPr="0096173E">
        <w:rPr>
          <w:i/>
          <w:lang w:val="es-AR"/>
        </w:rPr>
        <w:t>Instancias EC2:</w:t>
      </w:r>
      <w:r>
        <w:rPr>
          <w:lang w:val="es-AR"/>
        </w:rPr>
        <w:t xml:space="preserve"> </w:t>
      </w:r>
      <w:r w:rsidRPr="007E62D1">
        <w:rPr>
          <w:lang w:val="es-AR"/>
        </w:rPr>
        <w:t xml:space="preserve">Amazon EC2 ofrece </w:t>
      </w:r>
      <w:r>
        <w:rPr>
          <w:lang w:val="es-AR"/>
        </w:rPr>
        <w:t>una gran cantidad de tipos de</w:t>
      </w:r>
      <w:r w:rsidRPr="007E62D1">
        <w:rPr>
          <w:lang w:val="es-AR"/>
        </w:rPr>
        <w:t xml:space="preserve"> instancia optimizados para adaptarse a diferentes casos de uso. Los tipos de instancia comprenden diversas combinaciones de capacidad de CPU, memoria, almacenamiento y red, y le ofrecen la flexibilidad de elegir la combinación adecuada de recursos para sus aplicaciones. Cada tipo de instancia incluye uno o más tamaños de instancia, lo que le permite escalar sus recursos a los requisitos de su carga de trabajo de destino</w:t>
      </w:r>
      <w:r w:rsidR="00681031" w:rsidRPr="00681031">
        <w:rPr>
          <w:lang w:val="es-AR"/>
        </w:rPr>
        <w:t xml:space="preserve"> </w:t>
      </w:r>
      <w:sdt>
        <w:sdtPr>
          <w:rPr>
            <w:lang w:val="es-AR"/>
          </w:rPr>
          <w:id w:val="727643150"/>
          <w:citation/>
        </w:sdtPr>
        <w:sdtContent>
          <w:r w:rsidR="00681031" w:rsidRPr="00541DD0">
            <w:rPr>
              <w:lang w:val="es-AR"/>
            </w:rPr>
            <w:fldChar w:fldCharType="begin"/>
          </w:r>
          <w:r w:rsidR="000A01CC">
            <w:rPr>
              <w:lang w:val="es-AR"/>
            </w:rPr>
            <w:instrText xml:space="preserve">CITATION InstanciaEC217 \l 11274 </w:instrText>
          </w:r>
          <w:r w:rsidR="00681031" w:rsidRPr="00541DD0">
            <w:rPr>
              <w:lang w:val="es-AR"/>
            </w:rPr>
            <w:fldChar w:fldCharType="separate"/>
          </w:r>
          <w:r w:rsidR="00007B22" w:rsidRPr="00007B22">
            <w:rPr>
              <w:noProof/>
              <w:lang w:val="es-AR"/>
            </w:rPr>
            <w:t>[21]</w:t>
          </w:r>
          <w:r w:rsidR="00681031" w:rsidRPr="00541DD0">
            <w:rPr>
              <w:lang w:val="es-AR"/>
            </w:rPr>
            <w:fldChar w:fldCharType="end"/>
          </w:r>
        </w:sdtContent>
      </w:sdt>
      <w:r w:rsidR="00681031">
        <w:rPr>
          <w:lang w:val="es-AR"/>
        </w:rPr>
        <w:t xml:space="preserve"> </w:t>
      </w:r>
      <w:r w:rsidRPr="007E62D1">
        <w:rPr>
          <w:lang w:val="es-AR"/>
        </w:rPr>
        <w:t>.</w:t>
      </w:r>
    </w:p>
    <w:p w14:paraId="3591623E" w14:textId="26A09530" w:rsidR="00E57A1A" w:rsidRDefault="00E57A1A" w:rsidP="00E57A1A">
      <w:pPr>
        <w:pStyle w:val="Prrafodelista"/>
        <w:numPr>
          <w:ilvl w:val="0"/>
          <w:numId w:val="14"/>
        </w:numPr>
        <w:jc w:val="both"/>
        <w:rPr>
          <w:lang w:val="es-AR"/>
        </w:rPr>
      </w:pPr>
      <w:r w:rsidRPr="0096173E">
        <w:rPr>
          <w:i/>
          <w:lang w:val="es-AR"/>
        </w:rPr>
        <w:t>S3 Bucket:</w:t>
      </w:r>
      <w:r>
        <w:rPr>
          <w:lang w:val="es-AR"/>
        </w:rPr>
        <w:t xml:space="preserve"> </w:t>
      </w:r>
      <w:r w:rsidRPr="00E57A1A">
        <w:rPr>
          <w:lang w:val="es-AR"/>
        </w:rPr>
        <w:t xml:space="preserve">Para cargar </w:t>
      </w:r>
      <w:r>
        <w:rPr>
          <w:lang w:val="es-AR"/>
        </w:rPr>
        <w:t xml:space="preserve">los </w:t>
      </w:r>
      <w:r w:rsidRPr="00E57A1A">
        <w:rPr>
          <w:lang w:val="es-AR"/>
        </w:rPr>
        <w:t>datos</w:t>
      </w:r>
      <w:r>
        <w:rPr>
          <w:lang w:val="es-AR"/>
        </w:rPr>
        <w:t xml:space="preserve"> en la nube</w:t>
      </w:r>
      <w:r w:rsidR="00FA7A24">
        <w:rPr>
          <w:lang w:val="es-AR"/>
        </w:rPr>
        <w:t xml:space="preserve">, </w:t>
      </w:r>
      <w:r w:rsidRPr="00E57A1A">
        <w:rPr>
          <w:lang w:val="es-AR"/>
        </w:rPr>
        <w:t xml:space="preserve">primero </w:t>
      </w:r>
      <w:r>
        <w:rPr>
          <w:lang w:val="es-AR"/>
        </w:rPr>
        <w:t xml:space="preserve">hay que </w:t>
      </w:r>
      <w:r w:rsidRPr="00E57A1A">
        <w:rPr>
          <w:lang w:val="es-AR"/>
        </w:rPr>
        <w:t xml:space="preserve">crea un </w:t>
      </w:r>
      <w:r>
        <w:rPr>
          <w:lang w:val="es-AR"/>
        </w:rPr>
        <w:t>contenedor o bucket</w:t>
      </w:r>
      <w:r w:rsidRPr="00E57A1A">
        <w:rPr>
          <w:lang w:val="es-AR"/>
        </w:rPr>
        <w:t xml:space="preserve"> en una de las regiones AWS. </w:t>
      </w:r>
      <w:r>
        <w:rPr>
          <w:lang w:val="es-AR"/>
        </w:rPr>
        <w:t xml:space="preserve">Y luego se puede </w:t>
      </w:r>
      <w:r w:rsidRPr="00E57A1A">
        <w:rPr>
          <w:lang w:val="es-AR"/>
        </w:rPr>
        <w:t>cargar cualquier número de objetos en el</w:t>
      </w:r>
      <w:r>
        <w:rPr>
          <w:lang w:val="es-AR"/>
        </w:rPr>
        <w:t xml:space="preserve"> contenedor o bucket</w:t>
      </w:r>
      <w:r w:rsidRPr="00E57A1A">
        <w:rPr>
          <w:lang w:val="es-AR"/>
        </w:rPr>
        <w:t>.</w:t>
      </w:r>
      <w:r>
        <w:rPr>
          <w:lang w:val="es-AR"/>
        </w:rPr>
        <w:t xml:space="preserve"> </w:t>
      </w:r>
      <w:r w:rsidRPr="00E57A1A">
        <w:rPr>
          <w:lang w:val="es-AR"/>
        </w:rPr>
        <w:t>En términos de implementación, los</w:t>
      </w:r>
      <w:r>
        <w:rPr>
          <w:lang w:val="es-AR"/>
        </w:rPr>
        <w:t xml:space="preserve"> contenedores</w:t>
      </w:r>
      <w:r w:rsidRPr="00E57A1A">
        <w:rPr>
          <w:lang w:val="es-AR"/>
        </w:rPr>
        <w:t xml:space="preserve"> </w:t>
      </w:r>
      <w:r>
        <w:rPr>
          <w:lang w:val="es-AR"/>
        </w:rPr>
        <w:t xml:space="preserve">o buckets </w:t>
      </w:r>
      <w:r w:rsidRPr="00E57A1A">
        <w:rPr>
          <w:lang w:val="es-AR"/>
        </w:rPr>
        <w:t xml:space="preserve">y los objetos son recursos, y Amazon S3 proporciona </w:t>
      </w:r>
      <w:r>
        <w:rPr>
          <w:lang w:val="es-AR"/>
        </w:rPr>
        <w:t xml:space="preserve">una </w:t>
      </w:r>
      <w:r w:rsidRPr="00E57A1A">
        <w:rPr>
          <w:lang w:val="es-AR"/>
        </w:rPr>
        <w:t>API para</w:t>
      </w:r>
      <w:r>
        <w:rPr>
          <w:lang w:val="es-AR"/>
        </w:rPr>
        <w:t xml:space="preserve"> que el usuario pueda administrarlos</w:t>
      </w:r>
      <w:r w:rsidRPr="00E57A1A">
        <w:rPr>
          <w:lang w:val="es-AR"/>
        </w:rPr>
        <w:t xml:space="preserve">. Por ejemplo, </w:t>
      </w:r>
      <w:r>
        <w:rPr>
          <w:lang w:val="es-AR"/>
        </w:rPr>
        <w:t xml:space="preserve">el usuario </w:t>
      </w:r>
      <w:r w:rsidRPr="00E57A1A">
        <w:rPr>
          <w:lang w:val="es-AR"/>
        </w:rPr>
        <w:t xml:space="preserve">puede crear un </w:t>
      </w:r>
      <w:r>
        <w:rPr>
          <w:lang w:val="es-AR"/>
        </w:rPr>
        <w:t>bucket</w:t>
      </w:r>
      <w:r w:rsidRPr="00E57A1A">
        <w:rPr>
          <w:lang w:val="es-AR"/>
        </w:rPr>
        <w:t xml:space="preserve"> y cargar objetos utilizando la API de Amazon S3. También puede utilizar la consola Amazon S3 para realizar </w:t>
      </w:r>
      <w:r>
        <w:rPr>
          <w:lang w:val="es-AR"/>
        </w:rPr>
        <w:t>esas</w:t>
      </w:r>
      <w:r w:rsidRPr="00E57A1A">
        <w:rPr>
          <w:lang w:val="es-AR"/>
        </w:rPr>
        <w:t xml:space="preserve"> operaciones. La consola utiliza internamente las API de Amazon S3 para enviar solicitudes a Amazon S3</w:t>
      </w:r>
      <w:r w:rsidR="004C492F" w:rsidRPr="004C492F">
        <w:rPr>
          <w:lang w:val="es-AR"/>
        </w:rPr>
        <w:t xml:space="preserve"> </w:t>
      </w:r>
      <w:sdt>
        <w:sdtPr>
          <w:rPr>
            <w:lang w:val="es-AR"/>
          </w:rPr>
          <w:id w:val="681472584"/>
          <w:citation/>
        </w:sdtPr>
        <w:sdtContent>
          <w:r w:rsidR="004C492F">
            <w:rPr>
              <w:lang w:val="es-AR"/>
            </w:rPr>
            <w:fldChar w:fldCharType="begin"/>
          </w:r>
          <w:r w:rsidR="000A01CC">
            <w:rPr>
              <w:lang w:val="es-ES"/>
            </w:rPr>
            <w:instrText xml:space="preserve">CITATION Ama173 \l 3082 </w:instrText>
          </w:r>
          <w:r w:rsidR="004C492F">
            <w:rPr>
              <w:lang w:val="es-AR"/>
            </w:rPr>
            <w:fldChar w:fldCharType="separate"/>
          </w:r>
          <w:r w:rsidR="00007B22" w:rsidRPr="00007B22">
            <w:rPr>
              <w:noProof/>
              <w:lang w:val="es-ES"/>
            </w:rPr>
            <w:t>[39]</w:t>
          </w:r>
          <w:r w:rsidR="004C492F">
            <w:rPr>
              <w:lang w:val="es-AR"/>
            </w:rPr>
            <w:fldChar w:fldCharType="end"/>
          </w:r>
        </w:sdtContent>
      </w:sdt>
      <w:r w:rsidRPr="00E57A1A">
        <w:rPr>
          <w:lang w:val="es-AR"/>
        </w:rPr>
        <w:t>.</w:t>
      </w:r>
    </w:p>
    <w:p w14:paraId="48BD90DB" w14:textId="01D6D445" w:rsidR="00E57A1A" w:rsidRDefault="00E57A1A" w:rsidP="00E57A1A">
      <w:pPr>
        <w:pStyle w:val="Prrafodelista"/>
        <w:numPr>
          <w:ilvl w:val="0"/>
          <w:numId w:val="14"/>
        </w:numPr>
        <w:jc w:val="both"/>
        <w:rPr>
          <w:lang w:val="es-AR"/>
        </w:rPr>
      </w:pPr>
      <w:r w:rsidRPr="0096173E">
        <w:rPr>
          <w:i/>
          <w:lang w:val="es-AR"/>
        </w:rPr>
        <w:t>S3FS Mounted Share</w:t>
      </w:r>
      <w:r>
        <w:rPr>
          <w:lang w:val="es-AR"/>
        </w:rPr>
        <w:t xml:space="preserve">: Es lo que permite la comunicación entre las instancias CS2 y el S3 Bucket. Permite manejar la caché y el procedimiento de subida </w:t>
      </w:r>
      <w:r>
        <w:rPr>
          <w:lang w:val="es-AR"/>
        </w:rPr>
        <w:t>de objetos al Bucket S3</w:t>
      </w:r>
      <w:r w:rsidR="009D5448">
        <w:rPr>
          <w:lang w:val="es-AR"/>
        </w:rPr>
        <w:t xml:space="preserve"> desde las instancias CS2.</w:t>
      </w:r>
      <w:r w:rsidR="003B5D01">
        <w:rPr>
          <w:lang w:val="es-AR"/>
        </w:rPr>
        <w:t xml:space="preserve"> Existe poca información sobre el componente S3FS, aunque es uno de los críticos para el  correcto funcionamiento del almacenamiento</w:t>
      </w:r>
      <w:r w:rsidR="004C492F" w:rsidRPr="004C492F">
        <w:rPr>
          <w:lang w:val="es-AR"/>
        </w:rPr>
        <w:t xml:space="preserve"> </w:t>
      </w:r>
      <w:sdt>
        <w:sdtPr>
          <w:rPr>
            <w:lang w:val="es-AR"/>
          </w:rPr>
          <w:id w:val="-169564738"/>
          <w:citation/>
        </w:sdtPr>
        <w:sdtContent>
          <w:r w:rsidR="004C492F">
            <w:rPr>
              <w:lang w:val="es-AR"/>
            </w:rPr>
            <w:fldChar w:fldCharType="begin"/>
          </w:r>
          <w:r w:rsidR="004C492F">
            <w:rPr>
              <w:lang w:val="es-ES"/>
            </w:rPr>
            <w:instrText xml:space="preserve">CITATION Mou17 \l 3082 </w:instrText>
          </w:r>
          <w:r w:rsidR="004C492F">
            <w:rPr>
              <w:lang w:val="es-AR"/>
            </w:rPr>
            <w:fldChar w:fldCharType="separate"/>
          </w:r>
          <w:r w:rsidR="00007B22" w:rsidRPr="00007B22">
            <w:rPr>
              <w:noProof/>
              <w:lang w:val="es-ES"/>
            </w:rPr>
            <w:t>[40]</w:t>
          </w:r>
          <w:r w:rsidR="004C492F">
            <w:rPr>
              <w:lang w:val="es-AR"/>
            </w:rPr>
            <w:fldChar w:fldCharType="end"/>
          </w:r>
        </w:sdtContent>
      </w:sdt>
      <w:r w:rsidR="003B5D01">
        <w:rPr>
          <w:lang w:val="es-AR"/>
        </w:rPr>
        <w:t>.</w:t>
      </w:r>
    </w:p>
    <w:p w14:paraId="2AD5C222" w14:textId="2938AD99" w:rsidR="00FB6DAF" w:rsidRDefault="00F03B9A" w:rsidP="00F03B9A">
      <w:pPr>
        <w:pStyle w:val="Prrafodelista"/>
        <w:numPr>
          <w:ilvl w:val="0"/>
          <w:numId w:val="14"/>
        </w:numPr>
        <w:jc w:val="both"/>
        <w:rPr>
          <w:lang w:val="es-AR"/>
        </w:rPr>
      </w:pPr>
      <w:r w:rsidRPr="0096173E">
        <w:rPr>
          <w:i/>
          <w:lang w:val="es-AR"/>
        </w:rPr>
        <w:t>Amazon RDS:</w:t>
      </w:r>
      <w:r w:rsidRPr="00F03B9A">
        <w:rPr>
          <w:lang w:val="es-AR"/>
        </w:rPr>
        <w:t xml:space="preserve"> El servi</w:t>
      </w:r>
      <w:r>
        <w:rPr>
          <w:lang w:val="es-AR"/>
        </w:rPr>
        <w:t>cio Amazon Database Relacional o Amazon RDS</w:t>
      </w:r>
      <w:r w:rsidRPr="00F03B9A">
        <w:rPr>
          <w:lang w:val="es-AR"/>
        </w:rPr>
        <w:t xml:space="preserve"> facilita la configuración, operación y escalado de una base de datos relacional en la nube. Proporciona una capacidad rentable y redimensionable al tiempo que automatiza las tareas de administraci</w:t>
      </w:r>
      <w:r>
        <w:rPr>
          <w:lang w:val="es-AR"/>
        </w:rPr>
        <w:t>ón que consumen mucho tiempo, como el</w:t>
      </w:r>
      <w:r w:rsidRPr="00F03B9A">
        <w:rPr>
          <w:lang w:val="es-AR"/>
        </w:rPr>
        <w:t xml:space="preserve"> aprovisionamiento de hardware, configuración de base de datos, par</w:t>
      </w:r>
      <w:r>
        <w:rPr>
          <w:lang w:val="es-AR"/>
        </w:rPr>
        <w:t>ches y copias de seguridad. Amazon RDS permite al usuario</w:t>
      </w:r>
      <w:r w:rsidRPr="00F03B9A">
        <w:rPr>
          <w:lang w:val="es-AR"/>
        </w:rPr>
        <w:t xml:space="preserve"> centrarse en sus ap</w:t>
      </w:r>
      <w:r>
        <w:rPr>
          <w:lang w:val="es-AR"/>
        </w:rPr>
        <w:t>licaciones para que pueda darle</w:t>
      </w:r>
      <w:r w:rsidRPr="00F03B9A">
        <w:rPr>
          <w:lang w:val="es-AR"/>
        </w:rPr>
        <w:t xml:space="preserve"> </w:t>
      </w:r>
      <w:r>
        <w:rPr>
          <w:lang w:val="es-AR"/>
        </w:rPr>
        <w:t xml:space="preserve">a la aplicación un </w:t>
      </w:r>
      <w:r w:rsidRPr="00F03B9A">
        <w:rPr>
          <w:lang w:val="es-AR"/>
        </w:rPr>
        <w:t>rendimiento rápido, alta disponibilidad, segurida</w:t>
      </w:r>
      <w:r>
        <w:rPr>
          <w:lang w:val="es-AR"/>
        </w:rPr>
        <w:t xml:space="preserve">d y compatibilidad necesitada. </w:t>
      </w:r>
      <w:r w:rsidRPr="00F03B9A">
        <w:rPr>
          <w:lang w:val="es-AR"/>
        </w:rPr>
        <w:t>Amazon RDS está disponible en varios tipos d</w:t>
      </w:r>
      <w:r>
        <w:rPr>
          <w:lang w:val="es-AR"/>
        </w:rPr>
        <w:t xml:space="preserve">e instancias de base de datos, </w:t>
      </w:r>
      <w:r w:rsidRPr="00F03B9A">
        <w:rPr>
          <w:lang w:val="es-AR"/>
        </w:rPr>
        <w:t>optimizado par</w:t>
      </w:r>
      <w:r>
        <w:rPr>
          <w:lang w:val="es-AR"/>
        </w:rPr>
        <w:t xml:space="preserve">a memoria, rendimiento o entrada y salida, y </w:t>
      </w:r>
      <w:r w:rsidRPr="00F03B9A">
        <w:rPr>
          <w:lang w:val="es-AR"/>
        </w:rPr>
        <w:t>ofrece seis motores de base de datos conocidos, como Amazon Aurora, PostgreSQL, MySQL, MariaDB, Oracle y Microsoft SQL Server. Puede utilizar AWS Database Migration Service para migrar o replicar fácilmente sus bases de datos existentes a Amazon RDS</w:t>
      </w:r>
      <w:r w:rsidR="004C492F">
        <w:rPr>
          <w:lang w:val="es-AR"/>
        </w:rPr>
        <w:t xml:space="preserve"> </w:t>
      </w:r>
      <w:sdt>
        <w:sdtPr>
          <w:rPr>
            <w:lang w:val="es-AR"/>
          </w:rPr>
          <w:id w:val="-1117218018"/>
          <w:citation/>
        </w:sdtPr>
        <w:sdtContent>
          <w:r w:rsidR="004C492F">
            <w:rPr>
              <w:lang w:val="es-AR"/>
            </w:rPr>
            <w:fldChar w:fldCharType="begin"/>
          </w:r>
          <w:r w:rsidR="000A01CC">
            <w:rPr>
              <w:lang w:val="es-ES"/>
            </w:rPr>
            <w:instrText xml:space="preserve">CITATION ARDS17 \l 3082 </w:instrText>
          </w:r>
          <w:r w:rsidR="004C492F">
            <w:rPr>
              <w:lang w:val="es-AR"/>
            </w:rPr>
            <w:fldChar w:fldCharType="separate"/>
          </w:r>
          <w:r w:rsidR="00007B22" w:rsidRPr="00007B22">
            <w:rPr>
              <w:noProof/>
              <w:lang w:val="es-ES"/>
            </w:rPr>
            <w:t>[30]</w:t>
          </w:r>
          <w:r w:rsidR="004C492F">
            <w:rPr>
              <w:lang w:val="es-AR"/>
            </w:rPr>
            <w:fldChar w:fldCharType="end"/>
          </w:r>
        </w:sdtContent>
      </w:sdt>
      <w:r w:rsidRPr="00F03B9A">
        <w:rPr>
          <w:lang w:val="es-AR"/>
        </w:rPr>
        <w:t>.</w:t>
      </w:r>
    </w:p>
    <w:p w14:paraId="6AB1C8D2" w14:textId="71C549A1" w:rsidR="003C4C1D" w:rsidRDefault="003C4C1D" w:rsidP="003C4C1D">
      <w:pPr>
        <w:pStyle w:val="Ttulo1"/>
        <w:rPr>
          <w:lang w:val="es-AR"/>
        </w:rPr>
      </w:pPr>
      <w:r w:rsidRPr="00541DD0">
        <w:rPr>
          <w:lang w:val="es-AR"/>
        </w:rPr>
        <w:t>Almacenamiento</w:t>
      </w:r>
    </w:p>
    <w:p w14:paraId="5A2B25E2" w14:textId="4EDAC7A7" w:rsidR="00DF65F3" w:rsidRPr="00DF65F3" w:rsidRDefault="00DF65F3" w:rsidP="00DF65F3">
      <w:pPr>
        <w:pStyle w:val="Ttulo2"/>
        <w:rPr>
          <w:lang w:val="es-AR"/>
        </w:rPr>
      </w:pPr>
      <w:r>
        <w:rPr>
          <w:lang w:val="es-AR"/>
        </w:rPr>
        <w:t>Tipos de Almacenamientos Disponibles</w:t>
      </w:r>
    </w:p>
    <w:p w14:paraId="54ED9B2D" w14:textId="18D7FF69" w:rsidR="000128D3" w:rsidRDefault="000128D3" w:rsidP="004C492F">
      <w:pPr>
        <w:pStyle w:val="Text"/>
        <w:autoSpaceDE w:val="0"/>
        <w:autoSpaceDN w:val="0"/>
        <w:rPr>
          <w:lang w:val="es-AR"/>
        </w:rPr>
      </w:pPr>
      <w:r>
        <w:rPr>
          <w:lang w:val="es-AR"/>
        </w:rPr>
        <w:t>Las opciones de almacenamiento que ofrece Amazon son</w:t>
      </w:r>
    </w:p>
    <w:p w14:paraId="1E2BFEBB" w14:textId="03A572E0" w:rsidR="000128D3" w:rsidRPr="000128D3" w:rsidRDefault="000128D3" w:rsidP="00CE66C8">
      <w:pPr>
        <w:pStyle w:val="Prrafodelista"/>
        <w:numPr>
          <w:ilvl w:val="0"/>
          <w:numId w:val="16"/>
        </w:numPr>
        <w:jc w:val="both"/>
        <w:rPr>
          <w:lang w:val="es-AR"/>
        </w:rPr>
      </w:pPr>
      <w:r w:rsidRPr="001C3D63">
        <w:rPr>
          <w:i/>
          <w:lang w:val="es-AR"/>
        </w:rPr>
        <w:t>Amazon Simple Storage Service S3:</w:t>
      </w:r>
      <w:r w:rsidRPr="000128D3">
        <w:rPr>
          <w:lang w:val="es-AR"/>
        </w:rPr>
        <w:t xml:space="preserve"> es un servicio de almacenamiento de objetos creado para almacenar y recuperar cualquier volumen de </w:t>
      </w:r>
      <w:r>
        <w:rPr>
          <w:lang w:val="es-AR"/>
        </w:rPr>
        <w:t xml:space="preserve">datos desde cualquier ubicación </w:t>
      </w:r>
      <w:sdt>
        <w:sdtPr>
          <w:rPr>
            <w:lang w:val="es-AR"/>
          </w:rPr>
          <w:id w:val="1413360619"/>
          <w:citation/>
        </w:sdtPr>
        <w:sdtContent>
          <w:r>
            <w:rPr>
              <w:lang w:val="es-AR"/>
            </w:rPr>
            <w:fldChar w:fldCharType="begin"/>
          </w:r>
          <w:r w:rsidR="000A01CC">
            <w:rPr>
              <w:lang w:val="es-ES"/>
            </w:rPr>
            <w:instrText xml:space="preserve">CITATION AmaS317 \l 3082 </w:instrText>
          </w:r>
          <w:r>
            <w:rPr>
              <w:lang w:val="es-AR"/>
            </w:rPr>
            <w:fldChar w:fldCharType="separate"/>
          </w:r>
          <w:r w:rsidR="00007B22" w:rsidRPr="00007B22">
            <w:rPr>
              <w:noProof/>
              <w:lang w:val="es-ES"/>
            </w:rPr>
            <w:t>[32]</w:t>
          </w:r>
          <w:r>
            <w:rPr>
              <w:lang w:val="es-AR"/>
            </w:rPr>
            <w:fldChar w:fldCharType="end"/>
          </w:r>
        </w:sdtContent>
      </w:sdt>
      <w:r w:rsidR="004C492F">
        <w:rPr>
          <w:lang w:val="es-AR"/>
        </w:rPr>
        <w:t>.</w:t>
      </w:r>
    </w:p>
    <w:p w14:paraId="498540CF" w14:textId="3D0E1C3B" w:rsidR="000128D3" w:rsidRPr="00F15F55" w:rsidRDefault="001C3D63" w:rsidP="00CE66C8">
      <w:pPr>
        <w:pStyle w:val="Prrafodelista"/>
        <w:numPr>
          <w:ilvl w:val="0"/>
          <w:numId w:val="16"/>
        </w:numPr>
        <w:jc w:val="both"/>
        <w:rPr>
          <w:lang w:val="es-AR"/>
        </w:rPr>
      </w:pPr>
      <w:r>
        <w:rPr>
          <w:i/>
          <w:lang w:val="es-AR"/>
        </w:rPr>
        <w:t>Amazon Elastic Block Store o Amazon EBS</w:t>
      </w:r>
      <w:r w:rsidR="000128D3" w:rsidRPr="001C3D63">
        <w:rPr>
          <w:i/>
          <w:lang w:val="es-AR"/>
        </w:rPr>
        <w:t>:</w:t>
      </w:r>
      <w:r w:rsidR="000128D3" w:rsidRPr="000128D3">
        <w:rPr>
          <w:lang w:val="es-AR"/>
        </w:rPr>
        <w:t xml:space="preserve"> proporciona volúmenes de almacenamiento de bloques persistentes para utilizar con las instancias </w:t>
      </w:r>
      <w:r w:rsidR="00DF1E19">
        <w:rPr>
          <w:lang w:val="es-AR"/>
        </w:rPr>
        <w:t>de Amazon EC2 en la nube de AWS</w:t>
      </w:r>
      <w:r w:rsidR="004C492F" w:rsidRPr="004C492F">
        <w:rPr>
          <w:lang w:val="es-AR"/>
        </w:rPr>
        <w:t xml:space="preserve"> </w:t>
      </w:r>
      <w:sdt>
        <w:sdtPr>
          <w:id w:val="606389477"/>
          <w:citation/>
        </w:sdtPr>
        <w:sdtContent>
          <w:r w:rsidR="004C492F">
            <w:fldChar w:fldCharType="begin"/>
          </w:r>
          <w:r w:rsidR="000A01CC">
            <w:rPr>
              <w:lang w:val="es-AR"/>
            </w:rPr>
            <w:instrText xml:space="preserve">CITATION Ama17EBS \l 3082 </w:instrText>
          </w:r>
          <w:r w:rsidR="004C492F">
            <w:fldChar w:fldCharType="separate"/>
          </w:r>
          <w:r w:rsidR="00007B22" w:rsidRPr="00007B22">
            <w:rPr>
              <w:noProof/>
              <w:lang w:val="es-AR"/>
            </w:rPr>
            <w:t>[24]</w:t>
          </w:r>
          <w:r w:rsidR="004C492F">
            <w:fldChar w:fldCharType="end"/>
          </w:r>
        </w:sdtContent>
      </w:sdt>
      <w:r w:rsidR="000128D3" w:rsidRPr="00F15F55">
        <w:rPr>
          <w:lang w:val="es-AR"/>
        </w:rPr>
        <w:t>.</w:t>
      </w:r>
      <w:r w:rsidR="000128D3" w:rsidRPr="004C492F">
        <w:rPr>
          <w:lang w:val="es-AR"/>
        </w:rPr>
        <w:t xml:space="preserve"> </w:t>
      </w:r>
    </w:p>
    <w:p w14:paraId="43D60A56" w14:textId="6C8B8138" w:rsidR="00D71A5B" w:rsidRPr="004963F7" w:rsidRDefault="000128D3" w:rsidP="00CE66C8">
      <w:pPr>
        <w:pStyle w:val="Prrafodelista"/>
        <w:numPr>
          <w:ilvl w:val="0"/>
          <w:numId w:val="16"/>
        </w:numPr>
        <w:jc w:val="both"/>
        <w:rPr>
          <w:lang w:val="es-AR"/>
        </w:rPr>
      </w:pPr>
      <w:r w:rsidRPr="001C3D63">
        <w:rPr>
          <w:i/>
          <w:lang w:val="es-AR"/>
        </w:rPr>
        <w:t>Amazon Elastic File System</w:t>
      </w:r>
      <w:r w:rsidR="00D71A5B" w:rsidRPr="001C3D63">
        <w:rPr>
          <w:i/>
          <w:lang w:val="es-AR"/>
        </w:rPr>
        <w:t>:</w:t>
      </w:r>
      <w:r w:rsidR="00D71A5B" w:rsidRPr="00D71A5B">
        <w:rPr>
          <w:lang w:val="es-AR"/>
        </w:rPr>
        <w:t xml:space="preserve"> </w:t>
      </w:r>
      <w:r w:rsidR="00DF1E19">
        <w:rPr>
          <w:lang w:val="es-AR"/>
        </w:rPr>
        <w:t xml:space="preserve">o Amazon EFS </w:t>
      </w:r>
      <w:r w:rsidR="00D71A5B" w:rsidRPr="00D71A5B">
        <w:rPr>
          <w:lang w:val="es-AR"/>
        </w:rPr>
        <w:t>proporciona un almacenamiento de archivos sencillo y escalable para su uso con instancias de Amazon EC2 en la nube de AWS</w:t>
      </w:r>
      <w:r w:rsidR="004963F7" w:rsidRPr="004963F7">
        <w:rPr>
          <w:lang w:val="es-AR"/>
        </w:rPr>
        <w:t xml:space="preserve"> </w:t>
      </w:r>
      <w:sdt>
        <w:sdtPr>
          <w:id w:val="138386503"/>
          <w:citation/>
        </w:sdtPr>
        <w:sdtContent>
          <w:r w:rsidR="004963F7">
            <w:fldChar w:fldCharType="begin"/>
          </w:r>
          <w:r w:rsidR="000A01CC">
            <w:rPr>
              <w:lang w:val="es-ES"/>
            </w:rPr>
            <w:instrText xml:space="preserve">CITATION Ama174 \l 3082 </w:instrText>
          </w:r>
          <w:r w:rsidR="004963F7">
            <w:fldChar w:fldCharType="separate"/>
          </w:r>
          <w:r w:rsidR="00007B22" w:rsidRPr="00007B22">
            <w:rPr>
              <w:noProof/>
              <w:lang w:val="es-ES"/>
            </w:rPr>
            <w:t>[41]</w:t>
          </w:r>
          <w:r w:rsidR="004963F7">
            <w:fldChar w:fldCharType="end"/>
          </w:r>
        </w:sdtContent>
      </w:sdt>
      <w:r w:rsidR="004C492F" w:rsidRPr="00D71A5B">
        <w:rPr>
          <w:lang w:val="es-AR"/>
        </w:rPr>
        <w:t>.</w:t>
      </w:r>
    </w:p>
    <w:p w14:paraId="1200E09B" w14:textId="3922C766" w:rsidR="00F15F55" w:rsidRDefault="000128D3" w:rsidP="00CE66C8">
      <w:pPr>
        <w:pStyle w:val="Prrafodelista"/>
        <w:numPr>
          <w:ilvl w:val="0"/>
          <w:numId w:val="16"/>
        </w:numPr>
        <w:jc w:val="both"/>
        <w:rPr>
          <w:lang w:val="es-AR"/>
        </w:rPr>
      </w:pPr>
      <w:r w:rsidRPr="001C3D63">
        <w:rPr>
          <w:i/>
          <w:lang w:val="es-AR"/>
        </w:rPr>
        <w:t>Amazon Glacier</w:t>
      </w:r>
      <w:r w:rsidR="00D71A5B" w:rsidRPr="001C3D63">
        <w:rPr>
          <w:i/>
          <w:lang w:val="es-AR"/>
        </w:rPr>
        <w:t>:</w:t>
      </w:r>
      <w:r w:rsidR="00F15F55" w:rsidRPr="00F15F55">
        <w:rPr>
          <w:lang w:val="es-AR"/>
        </w:rPr>
        <w:t xml:space="preserve"> es un servicio de almacenamiento en la nube seguro, duradero y de muy bajo costo para archivar datos y realizar backups a largo plazo</w:t>
      </w:r>
      <w:r w:rsidR="004963F7" w:rsidRPr="004963F7">
        <w:rPr>
          <w:lang w:val="es-AR"/>
        </w:rPr>
        <w:t xml:space="preserve"> </w:t>
      </w:r>
      <w:sdt>
        <w:sdtPr>
          <w:rPr>
            <w:lang w:val="es-AR"/>
          </w:rPr>
          <w:id w:val="677012432"/>
          <w:citation/>
        </w:sdtPr>
        <w:sdtContent>
          <w:r w:rsidR="004963F7">
            <w:rPr>
              <w:lang w:val="es-AR"/>
            </w:rPr>
            <w:fldChar w:fldCharType="begin"/>
          </w:r>
          <w:r w:rsidR="000A01CC">
            <w:rPr>
              <w:lang w:val="es-ES"/>
            </w:rPr>
            <w:instrText xml:space="preserve">CITATION Ama175 \l 3082 </w:instrText>
          </w:r>
          <w:r w:rsidR="004963F7">
            <w:rPr>
              <w:lang w:val="es-AR"/>
            </w:rPr>
            <w:fldChar w:fldCharType="separate"/>
          </w:r>
          <w:r w:rsidR="00007B22" w:rsidRPr="00007B22">
            <w:rPr>
              <w:noProof/>
              <w:lang w:val="es-ES"/>
            </w:rPr>
            <w:t>[42]</w:t>
          </w:r>
          <w:r w:rsidR="004963F7">
            <w:rPr>
              <w:lang w:val="es-AR"/>
            </w:rPr>
            <w:fldChar w:fldCharType="end"/>
          </w:r>
        </w:sdtContent>
      </w:sdt>
      <w:r w:rsidR="00F15F55" w:rsidRPr="00F15F55">
        <w:rPr>
          <w:lang w:val="es-AR"/>
        </w:rPr>
        <w:t xml:space="preserve">. </w:t>
      </w:r>
    </w:p>
    <w:p w14:paraId="12148962" w14:textId="7DDE3822" w:rsidR="000128D3" w:rsidRDefault="000128D3" w:rsidP="00CE66C8">
      <w:pPr>
        <w:pStyle w:val="Prrafodelista"/>
        <w:numPr>
          <w:ilvl w:val="0"/>
          <w:numId w:val="16"/>
        </w:numPr>
        <w:jc w:val="both"/>
        <w:rPr>
          <w:lang w:val="es-AR"/>
        </w:rPr>
      </w:pPr>
      <w:r w:rsidRPr="001C3D63">
        <w:rPr>
          <w:i/>
          <w:lang w:val="es-AR"/>
        </w:rPr>
        <w:t>AWS Storage Gateway</w:t>
      </w:r>
      <w:r w:rsidR="00BC1CAD" w:rsidRPr="001C3D63">
        <w:rPr>
          <w:i/>
          <w:lang w:val="es-AR"/>
        </w:rPr>
        <w:t>:</w:t>
      </w:r>
      <w:r w:rsidR="00BC1CAD" w:rsidRPr="00BC1CAD">
        <w:rPr>
          <w:lang w:val="es-AR"/>
        </w:rPr>
        <w:t xml:space="preserve"> es un servicio de almacenamiento híbrido que permite a las aplicaciones on-premise usar el almacenamiento en la nube de AWS de manera ininterrumpida</w:t>
      </w:r>
      <w:r w:rsidR="004963F7" w:rsidRPr="004963F7">
        <w:rPr>
          <w:lang w:val="es-AR"/>
        </w:rPr>
        <w:t xml:space="preserve"> </w:t>
      </w:r>
      <w:sdt>
        <w:sdtPr>
          <w:rPr>
            <w:lang w:val="es-AR"/>
          </w:rPr>
          <w:id w:val="1993365604"/>
          <w:citation/>
        </w:sdtPr>
        <w:sdtContent>
          <w:r w:rsidR="004963F7">
            <w:rPr>
              <w:lang w:val="es-AR"/>
            </w:rPr>
            <w:fldChar w:fldCharType="begin"/>
          </w:r>
          <w:r w:rsidR="000A01CC">
            <w:rPr>
              <w:lang w:val="es-ES"/>
            </w:rPr>
            <w:instrText xml:space="preserve">CITATION Ama176 \l 3082 </w:instrText>
          </w:r>
          <w:r w:rsidR="004963F7">
            <w:rPr>
              <w:lang w:val="es-AR"/>
            </w:rPr>
            <w:fldChar w:fldCharType="separate"/>
          </w:r>
          <w:r w:rsidR="00007B22" w:rsidRPr="00007B22">
            <w:rPr>
              <w:noProof/>
              <w:lang w:val="es-ES"/>
            </w:rPr>
            <w:t>[43]</w:t>
          </w:r>
          <w:r w:rsidR="004963F7">
            <w:rPr>
              <w:lang w:val="es-AR"/>
            </w:rPr>
            <w:fldChar w:fldCharType="end"/>
          </w:r>
        </w:sdtContent>
      </w:sdt>
      <w:r w:rsidR="00BC1CAD" w:rsidRPr="00BC1CAD">
        <w:rPr>
          <w:lang w:val="es-AR"/>
        </w:rPr>
        <w:t xml:space="preserve">. </w:t>
      </w:r>
    </w:p>
    <w:p w14:paraId="67E1D74C" w14:textId="365E7C1C" w:rsidR="000128D3" w:rsidRDefault="000128D3" w:rsidP="00CE66C8">
      <w:pPr>
        <w:pStyle w:val="Prrafodelista"/>
        <w:numPr>
          <w:ilvl w:val="0"/>
          <w:numId w:val="16"/>
        </w:numPr>
        <w:jc w:val="both"/>
        <w:rPr>
          <w:lang w:val="es-AR"/>
        </w:rPr>
      </w:pPr>
      <w:r w:rsidRPr="001C3D63">
        <w:rPr>
          <w:i/>
          <w:lang w:val="es-AR"/>
        </w:rPr>
        <w:t>AWS Snowball</w:t>
      </w:r>
      <w:r w:rsidR="002337D9" w:rsidRPr="001C3D63">
        <w:rPr>
          <w:i/>
          <w:lang w:val="es-AR"/>
        </w:rPr>
        <w:t>:</w:t>
      </w:r>
      <w:r w:rsidR="002337D9" w:rsidRPr="002337D9">
        <w:rPr>
          <w:lang w:val="es-AR"/>
        </w:rPr>
        <w:t xml:space="preserve"> es una solución de transporte de datos a escala de petabytes que utiliza aplicaciones seguras para transferir grandes cantidades de datos de</w:t>
      </w:r>
      <w:r w:rsidR="002337D9">
        <w:rPr>
          <w:lang w:val="es-AR"/>
        </w:rPr>
        <w:t>ntro y fuera de la nube de AWS</w:t>
      </w:r>
      <w:r w:rsidR="00FA7A24" w:rsidRPr="00FA7A24">
        <w:rPr>
          <w:lang w:val="es-AR"/>
        </w:rPr>
        <w:t xml:space="preserve"> </w:t>
      </w:r>
      <w:sdt>
        <w:sdtPr>
          <w:rPr>
            <w:lang w:val="es-AR"/>
          </w:rPr>
          <w:id w:val="1764186002"/>
          <w:citation/>
        </w:sdtPr>
        <w:sdtContent>
          <w:r w:rsidR="00FA7A24">
            <w:rPr>
              <w:lang w:val="es-AR"/>
            </w:rPr>
            <w:fldChar w:fldCharType="begin"/>
          </w:r>
          <w:r w:rsidR="000A01CC">
            <w:rPr>
              <w:lang w:val="es-ES"/>
            </w:rPr>
            <w:instrText xml:space="preserve">CITATION Ama177 \l 3082 </w:instrText>
          </w:r>
          <w:r w:rsidR="00FA7A24">
            <w:rPr>
              <w:lang w:val="es-AR"/>
            </w:rPr>
            <w:fldChar w:fldCharType="separate"/>
          </w:r>
          <w:r w:rsidR="00007B22" w:rsidRPr="00007B22">
            <w:rPr>
              <w:noProof/>
              <w:lang w:val="es-ES"/>
            </w:rPr>
            <w:t>[44]</w:t>
          </w:r>
          <w:r w:rsidR="00FA7A24">
            <w:rPr>
              <w:lang w:val="es-AR"/>
            </w:rPr>
            <w:fldChar w:fldCharType="end"/>
          </w:r>
        </w:sdtContent>
      </w:sdt>
      <w:r w:rsidR="002337D9">
        <w:rPr>
          <w:lang w:val="es-AR"/>
        </w:rPr>
        <w:t>.</w:t>
      </w:r>
    </w:p>
    <w:p w14:paraId="38E4DF07" w14:textId="64571B13" w:rsidR="000128D3" w:rsidRDefault="000128D3" w:rsidP="00CE66C8">
      <w:pPr>
        <w:pStyle w:val="Prrafodelista"/>
        <w:numPr>
          <w:ilvl w:val="0"/>
          <w:numId w:val="16"/>
        </w:numPr>
        <w:jc w:val="both"/>
        <w:rPr>
          <w:lang w:val="es-AR"/>
        </w:rPr>
      </w:pPr>
      <w:r w:rsidRPr="001C3D63">
        <w:rPr>
          <w:i/>
          <w:lang w:val="es-AR"/>
        </w:rPr>
        <w:t>AWS Snowball Edge</w:t>
      </w:r>
      <w:r w:rsidR="002337D9" w:rsidRPr="001C3D63">
        <w:rPr>
          <w:i/>
          <w:lang w:val="es-AR"/>
        </w:rPr>
        <w:t>:</w:t>
      </w:r>
      <w:r w:rsidR="002337D9" w:rsidRPr="002337D9">
        <w:rPr>
          <w:lang w:val="es-AR"/>
        </w:rPr>
        <w:t xml:space="preserve"> es un servicio de transferencia de datos de 100 TB con capacidades informáticas y de almacenamiento a bordo</w:t>
      </w:r>
      <w:r w:rsidR="0086635B" w:rsidRPr="0086635B">
        <w:rPr>
          <w:lang w:val="es-AR"/>
        </w:rPr>
        <w:t xml:space="preserve"> </w:t>
      </w:r>
      <w:sdt>
        <w:sdtPr>
          <w:rPr>
            <w:lang w:val="es-AR"/>
          </w:rPr>
          <w:id w:val="-475149057"/>
          <w:citation/>
        </w:sdtPr>
        <w:sdtContent>
          <w:r w:rsidR="0086635B">
            <w:rPr>
              <w:lang w:val="es-AR"/>
            </w:rPr>
            <w:fldChar w:fldCharType="begin"/>
          </w:r>
          <w:r w:rsidR="000A01CC">
            <w:rPr>
              <w:lang w:val="es-ES"/>
            </w:rPr>
            <w:instrText xml:space="preserve">CITATION Ama178 \l 3082 </w:instrText>
          </w:r>
          <w:r w:rsidR="0086635B">
            <w:rPr>
              <w:lang w:val="es-AR"/>
            </w:rPr>
            <w:fldChar w:fldCharType="separate"/>
          </w:r>
          <w:r w:rsidR="00007B22" w:rsidRPr="00007B22">
            <w:rPr>
              <w:noProof/>
              <w:lang w:val="es-ES"/>
            </w:rPr>
            <w:t>[45]</w:t>
          </w:r>
          <w:r w:rsidR="0086635B">
            <w:rPr>
              <w:lang w:val="es-AR"/>
            </w:rPr>
            <w:fldChar w:fldCharType="end"/>
          </w:r>
        </w:sdtContent>
      </w:sdt>
      <w:r w:rsidR="002337D9" w:rsidRPr="002337D9">
        <w:rPr>
          <w:lang w:val="es-AR"/>
        </w:rPr>
        <w:t>.</w:t>
      </w:r>
    </w:p>
    <w:p w14:paraId="3D6F44CC" w14:textId="48AE7D06" w:rsidR="000128D3" w:rsidRDefault="000128D3" w:rsidP="00CE66C8">
      <w:pPr>
        <w:pStyle w:val="Prrafodelista"/>
        <w:numPr>
          <w:ilvl w:val="0"/>
          <w:numId w:val="16"/>
        </w:numPr>
        <w:jc w:val="both"/>
        <w:rPr>
          <w:lang w:val="es-AR"/>
        </w:rPr>
      </w:pPr>
      <w:r w:rsidRPr="001C3D63">
        <w:rPr>
          <w:i/>
          <w:lang w:val="es-AR"/>
        </w:rPr>
        <w:t>AWS Snowmobile</w:t>
      </w:r>
      <w:r w:rsidR="002337D9" w:rsidRPr="001C3D63">
        <w:rPr>
          <w:i/>
          <w:lang w:val="es-AR"/>
        </w:rPr>
        <w:t>:</w:t>
      </w:r>
      <w:r w:rsidR="002337D9" w:rsidRPr="002337D9">
        <w:rPr>
          <w:lang w:val="es-AR"/>
        </w:rPr>
        <w:t xml:space="preserve"> es un servicio de transferencia de datos a escala de exabytes que se utiliza para transferir cantidades extremadamente grandes de datos a AWS</w:t>
      </w:r>
      <w:r w:rsidR="000A01CC" w:rsidRPr="000A01CC">
        <w:rPr>
          <w:lang w:val="es-AR"/>
        </w:rPr>
        <w:t xml:space="preserve"> </w:t>
      </w:r>
      <w:sdt>
        <w:sdtPr>
          <w:rPr>
            <w:lang w:val="es-AR"/>
          </w:rPr>
          <w:id w:val="929932755"/>
          <w:citation/>
        </w:sdtPr>
        <w:sdtContent>
          <w:r w:rsidR="000A01CC">
            <w:rPr>
              <w:lang w:val="es-AR"/>
            </w:rPr>
            <w:fldChar w:fldCharType="begin"/>
          </w:r>
          <w:r w:rsidR="000A01CC">
            <w:rPr>
              <w:lang w:val="es-ES"/>
            </w:rPr>
            <w:instrText xml:space="preserve"> CITATION Ama179 \l 3082 </w:instrText>
          </w:r>
          <w:r w:rsidR="000A01CC">
            <w:rPr>
              <w:lang w:val="es-AR"/>
            </w:rPr>
            <w:fldChar w:fldCharType="separate"/>
          </w:r>
          <w:r w:rsidR="00007B22" w:rsidRPr="00007B22">
            <w:rPr>
              <w:noProof/>
              <w:lang w:val="es-ES"/>
            </w:rPr>
            <w:t>[46]</w:t>
          </w:r>
          <w:r w:rsidR="000A01CC">
            <w:rPr>
              <w:lang w:val="es-AR"/>
            </w:rPr>
            <w:fldChar w:fldCharType="end"/>
          </w:r>
        </w:sdtContent>
      </w:sdt>
      <w:r w:rsidR="002337D9" w:rsidRPr="002337D9">
        <w:rPr>
          <w:lang w:val="es-AR"/>
        </w:rPr>
        <w:t>.</w:t>
      </w:r>
    </w:p>
    <w:p w14:paraId="7FE39DD6" w14:textId="23BB290C" w:rsidR="00DF65F3" w:rsidRDefault="00DF65F3" w:rsidP="00B54A00">
      <w:pPr>
        <w:pStyle w:val="Ttulo2"/>
        <w:rPr>
          <w:lang w:val="es-AR"/>
        </w:rPr>
      </w:pPr>
      <w:r>
        <w:rPr>
          <w:lang w:val="es-AR"/>
        </w:rPr>
        <w:lastRenderedPageBreak/>
        <w:t>Proceso de almacenamiento</w:t>
      </w:r>
    </w:p>
    <w:p w14:paraId="5E227FA8" w14:textId="1465794B" w:rsidR="00CA7CBA" w:rsidRPr="00CA7CBA" w:rsidRDefault="00CA7CBA" w:rsidP="00D56531">
      <w:pPr>
        <w:pStyle w:val="Text"/>
        <w:autoSpaceDE w:val="0"/>
        <w:autoSpaceDN w:val="0"/>
        <w:rPr>
          <w:lang w:val="es-AR"/>
        </w:rPr>
      </w:pPr>
      <w:r>
        <w:rPr>
          <w:lang w:val="es-AR"/>
        </w:rPr>
        <w:t>El proceso de almacenamiento sigue los siguientes pasos</w:t>
      </w:r>
      <w:r w:rsidR="00DD17BD" w:rsidRPr="00DD17BD">
        <w:rPr>
          <w:lang w:val="es-AR"/>
        </w:rPr>
        <w:t xml:space="preserve"> </w:t>
      </w:r>
      <w:sdt>
        <w:sdtPr>
          <w:rPr>
            <w:lang w:val="es-AR"/>
          </w:rPr>
          <w:id w:val="-547299053"/>
          <w:citation/>
        </w:sdtPr>
        <w:sdtContent>
          <w:r w:rsidR="00DD17BD">
            <w:rPr>
              <w:lang w:val="es-AR"/>
            </w:rPr>
            <w:fldChar w:fldCharType="begin"/>
          </w:r>
          <w:r w:rsidR="00DD17BD">
            <w:rPr>
              <w:lang w:val="es-ES"/>
            </w:rPr>
            <w:instrText xml:space="preserve"> CITATION Ama06 \l 3082 </w:instrText>
          </w:r>
          <w:r w:rsidR="00DD17BD">
            <w:rPr>
              <w:lang w:val="es-AR"/>
            </w:rPr>
            <w:fldChar w:fldCharType="separate"/>
          </w:r>
          <w:r w:rsidR="00DD17BD" w:rsidRPr="00DD17BD">
            <w:rPr>
              <w:noProof/>
              <w:lang w:val="es-ES"/>
            </w:rPr>
            <w:t>[47]</w:t>
          </w:r>
          <w:r w:rsidR="00DD17BD">
            <w:rPr>
              <w:lang w:val="es-AR"/>
            </w:rPr>
            <w:fldChar w:fldCharType="end"/>
          </w:r>
        </w:sdtContent>
      </w:sdt>
    </w:p>
    <w:p w14:paraId="5BDA7060" w14:textId="132FBEC0" w:rsidR="0047711B" w:rsidRDefault="0047711B" w:rsidP="0047711B">
      <w:pPr>
        <w:pStyle w:val="Prrafodelista"/>
        <w:numPr>
          <w:ilvl w:val="0"/>
          <w:numId w:val="17"/>
        </w:numPr>
        <w:jc w:val="both"/>
        <w:rPr>
          <w:lang w:val="es-AR"/>
        </w:rPr>
      </w:pPr>
      <w:r w:rsidRPr="0096173E">
        <w:rPr>
          <w:i/>
          <w:lang w:val="es-AR"/>
        </w:rPr>
        <w:t>Registrar la cuenta:</w:t>
      </w:r>
      <w:r>
        <w:rPr>
          <w:lang w:val="es-AR"/>
        </w:rPr>
        <w:t xml:space="preserve"> se debe crear una cuenta para utilizar los servicios</w:t>
      </w:r>
    </w:p>
    <w:p w14:paraId="29B59901" w14:textId="1CF0D7BB" w:rsidR="0047711B" w:rsidRDefault="0047711B" w:rsidP="0047711B">
      <w:pPr>
        <w:pStyle w:val="Prrafodelista"/>
        <w:numPr>
          <w:ilvl w:val="0"/>
          <w:numId w:val="17"/>
        </w:numPr>
        <w:jc w:val="both"/>
        <w:rPr>
          <w:lang w:val="es-AR"/>
        </w:rPr>
      </w:pPr>
      <w:r w:rsidRPr="0096173E">
        <w:rPr>
          <w:i/>
          <w:lang w:val="es-AR"/>
        </w:rPr>
        <w:t>Crear un depósito</w:t>
      </w:r>
      <w:r w:rsidR="000C325B" w:rsidRPr="0096173E">
        <w:rPr>
          <w:i/>
          <w:lang w:val="es-AR"/>
        </w:rPr>
        <w:t>:</w:t>
      </w:r>
      <w:r>
        <w:rPr>
          <w:lang w:val="es-AR"/>
        </w:rPr>
        <w:t xml:space="preserve"> con la Consola de </w:t>
      </w:r>
      <w:r w:rsidRPr="0047711B">
        <w:rPr>
          <w:lang w:val="es-AR"/>
        </w:rPr>
        <w:t>administración de AWS. Todos los objetos de Amazon S3 se almacenan en un depósito. Por tanto, debe</w:t>
      </w:r>
      <w:r>
        <w:rPr>
          <w:lang w:val="es-AR"/>
        </w:rPr>
        <w:t xml:space="preserve"> </w:t>
      </w:r>
      <w:r w:rsidRPr="0047711B">
        <w:rPr>
          <w:lang w:val="es-AR"/>
        </w:rPr>
        <w:t>crear un depósito para poder almacenar datos en Amazon S3</w:t>
      </w:r>
    </w:p>
    <w:p w14:paraId="6DFA54E9" w14:textId="6A47872B" w:rsidR="0047711B" w:rsidRPr="00326BD3" w:rsidRDefault="000C325B" w:rsidP="0047711B">
      <w:pPr>
        <w:pStyle w:val="Prrafodelista"/>
        <w:numPr>
          <w:ilvl w:val="0"/>
          <w:numId w:val="17"/>
        </w:numPr>
        <w:jc w:val="both"/>
        <w:rPr>
          <w:lang w:val="es-AR"/>
        </w:rPr>
      </w:pPr>
      <w:r w:rsidRPr="0096173E">
        <w:rPr>
          <w:i/>
          <w:lang w:val="es-AR"/>
        </w:rPr>
        <w:t>Añadir un objeto a un</w:t>
      </w:r>
      <w:r w:rsidR="0047711B" w:rsidRPr="0096173E">
        <w:rPr>
          <w:i/>
          <w:lang w:val="es-AR"/>
        </w:rPr>
        <w:t xml:space="preserve"> depósito:</w:t>
      </w:r>
      <w:r w:rsidR="0047711B">
        <w:rPr>
          <w:lang w:val="es-AR"/>
        </w:rPr>
        <w:t xml:space="preserve"> Una vez c</w:t>
      </w:r>
      <w:r w:rsidR="0047711B" w:rsidRPr="0047711B">
        <w:rPr>
          <w:lang w:val="es-AR"/>
        </w:rPr>
        <w:t>reado un depósito</w:t>
      </w:r>
      <w:r w:rsidR="0047711B">
        <w:rPr>
          <w:lang w:val="es-AR"/>
        </w:rPr>
        <w:t>, se puede agregar</w:t>
      </w:r>
      <w:r w:rsidR="0047711B" w:rsidRPr="0047711B">
        <w:rPr>
          <w:lang w:val="es-AR"/>
        </w:rPr>
        <w:t xml:space="preserve"> un objeto. Un objeto puede ser cualquier clase</w:t>
      </w:r>
      <w:r w:rsidR="0047711B">
        <w:rPr>
          <w:lang w:val="es-AR"/>
        </w:rPr>
        <w:t xml:space="preserve"> </w:t>
      </w:r>
      <w:r w:rsidR="0047711B" w:rsidRPr="0047711B">
        <w:rPr>
          <w:lang w:val="es-AR"/>
        </w:rPr>
        <w:t xml:space="preserve">de archivo: un archivo de texto, una fotografía, un vídeo, </w:t>
      </w:r>
      <w:r w:rsidR="0047711B">
        <w:rPr>
          <w:lang w:val="es-AR"/>
        </w:rPr>
        <w:t>entre otros</w:t>
      </w:r>
      <w:r w:rsidR="0047711B" w:rsidRPr="0047711B">
        <w:rPr>
          <w:lang w:val="es-AR"/>
        </w:rPr>
        <w:t>. Cuando</w:t>
      </w:r>
      <w:r w:rsidR="0047711B">
        <w:rPr>
          <w:lang w:val="es-AR"/>
        </w:rPr>
        <w:t xml:space="preserve"> se agrega un</w:t>
      </w:r>
      <w:r w:rsidR="0047711B" w:rsidRPr="0047711B">
        <w:rPr>
          <w:lang w:val="es-AR"/>
        </w:rPr>
        <w:t xml:space="preserve"> archivo a Amazon S3, </w:t>
      </w:r>
      <w:r w:rsidR="0047711B">
        <w:rPr>
          <w:lang w:val="es-AR"/>
        </w:rPr>
        <w:t xml:space="preserve">se </w:t>
      </w:r>
      <w:r w:rsidR="0047711B" w:rsidRPr="0047711B">
        <w:rPr>
          <w:lang w:val="es-AR"/>
        </w:rPr>
        <w:t>tiene</w:t>
      </w:r>
      <w:r w:rsidR="0047711B">
        <w:rPr>
          <w:lang w:val="es-AR"/>
        </w:rPr>
        <w:t xml:space="preserve"> </w:t>
      </w:r>
      <w:r w:rsidR="0047711B" w:rsidRPr="0047711B">
        <w:rPr>
          <w:lang w:val="es-AR"/>
        </w:rPr>
        <w:t xml:space="preserve">la opción de incluir metadatos y establecer permisos para controlar el </w:t>
      </w:r>
      <w:r w:rsidR="0047711B" w:rsidRPr="00326BD3">
        <w:rPr>
          <w:lang w:val="es-AR"/>
        </w:rPr>
        <w:t>acceso al archivo.</w:t>
      </w:r>
    </w:p>
    <w:p w14:paraId="5BFEC5BE" w14:textId="195D7D85" w:rsidR="000C325B" w:rsidRPr="00326BD3" w:rsidRDefault="000C325B" w:rsidP="000C325B">
      <w:pPr>
        <w:pStyle w:val="Prrafodelista"/>
        <w:numPr>
          <w:ilvl w:val="0"/>
          <w:numId w:val="17"/>
        </w:numPr>
        <w:jc w:val="both"/>
        <w:rPr>
          <w:lang w:val="es-AR"/>
        </w:rPr>
      </w:pPr>
      <w:r w:rsidRPr="00326BD3">
        <w:rPr>
          <w:lang w:val="es-AR"/>
        </w:rPr>
        <w:t xml:space="preserve">Ver un objeto: Una vez que se agregó un objeto a un depósito, es </w:t>
      </w:r>
      <w:r w:rsidR="00326BD3" w:rsidRPr="00326BD3">
        <w:rPr>
          <w:lang w:val="es-AR"/>
        </w:rPr>
        <w:t>posible</w:t>
      </w:r>
      <w:r w:rsidRPr="00326BD3">
        <w:rPr>
          <w:lang w:val="es-AR"/>
        </w:rPr>
        <w:t xml:space="preserve"> abrirlo y visualizarlo en un navegador. También es </w:t>
      </w:r>
      <w:r w:rsidR="00326BD3" w:rsidRPr="00326BD3">
        <w:rPr>
          <w:lang w:val="es-AR"/>
        </w:rPr>
        <w:t>posible</w:t>
      </w:r>
      <w:r w:rsidRPr="00326BD3">
        <w:rPr>
          <w:lang w:val="es-AR"/>
        </w:rPr>
        <w:t xml:space="preserve"> descargar el objeto.</w:t>
      </w:r>
    </w:p>
    <w:p w14:paraId="2D910746" w14:textId="0DCB7087" w:rsidR="00EF4DDC" w:rsidRPr="00D56531" w:rsidRDefault="000C325B" w:rsidP="00EF4DDC">
      <w:pPr>
        <w:pStyle w:val="Prrafodelista"/>
        <w:numPr>
          <w:ilvl w:val="0"/>
          <w:numId w:val="17"/>
        </w:numPr>
        <w:jc w:val="both"/>
        <w:rPr>
          <w:lang w:val="es-AR"/>
        </w:rPr>
      </w:pPr>
      <w:r w:rsidRPr="00326BD3">
        <w:rPr>
          <w:lang w:val="es-AR"/>
        </w:rPr>
        <w:t xml:space="preserve">Mover un objeto: Una vez agregado un objeto </w:t>
      </w:r>
      <w:r w:rsidR="00326BD3" w:rsidRPr="00326BD3">
        <w:rPr>
          <w:lang w:val="es-AR"/>
        </w:rPr>
        <w:t>en un</w:t>
      </w:r>
      <w:r w:rsidRPr="00326BD3">
        <w:rPr>
          <w:lang w:val="es-AR"/>
        </w:rPr>
        <w:t xml:space="preserve"> depósito y es visualizado, se puede mover a un depósito o a una carpeta diferentes.</w:t>
      </w:r>
    </w:p>
    <w:p w14:paraId="03169F01" w14:textId="292564B9" w:rsidR="0047711B" w:rsidRPr="0047711B" w:rsidRDefault="0047711B" w:rsidP="0047711B">
      <w:pPr>
        <w:jc w:val="both"/>
        <w:rPr>
          <w:lang w:val="es-AR"/>
        </w:rPr>
      </w:pPr>
      <w:r>
        <w:rPr>
          <w:noProof/>
          <w:lang w:val="es-AR" w:eastAsia="ja-JP"/>
        </w:rPr>
        <w:drawing>
          <wp:inline distT="0" distB="0" distL="0" distR="0" wp14:anchorId="1A95CBED" wp14:editId="4CBE17CA">
            <wp:extent cx="3200400" cy="35369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353695"/>
                    </a:xfrm>
                    <a:prstGeom prst="rect">
                      <a:avLst/>
                    </a:prstGeom>
                  </pic:spPr>
                </pic:pic>
              </a:graphicData>
            </a:graphic>
          </wp:inline>
        </w:drawing>
      </w:r>
    </w:p>
    <w:p w14:paraId="083BD905" w14:textId="189BA0E0" w:rsidR="00DF65F3" w:rsidRPr="00DF65F3" w:rsidRDefault="00DD17BD" w:rsidP="00B54A00">
      <w:pPr>
        <w:rPr>
          <w:lang w:val="es-AR"/>
        </w:rPr>
      </w:pPr>
      <w:r w:rsidRPr="00541DD0">
        <w:rPr>
          <w:sz w:val="16"/>
          <w:szCs w:val="16"/>
          <w:lang w:val="es-AR"/>
        </w:rPr>
        <w:t>Fig.</w:t>
      </w:r>
      <w:r>
        <w:rPr>
          <w:sz w:val="16"/>
          <w:szCs w:val="16"/>
          <w:lang w:val="es-AR"/>
        </w:rPr>
        <w:t xml:space="preserve"> 6</w:t>
      </w:r>
      <w:r w:rsidRPr="00541DD0">
        <w:rPr>
          <w:sz w:val="16"/>
          <w:szCs w:val="16"/>
          <w:lang w:val="es-AR"/>
        </w:rPr>
        <w:t>:</w:t>
      </w:r>
      <w:r>
        <w:rPr>
          <w:sz w:val="16"/>
          <w:szCs w:val="16"/>
          <w:lang w:val="es-AR"/>
        </w:rPr>
        <w:t xml:space="preserve"> Pasos del</w:t>
      </w:r>
      <w:r w:rsidRPr="00541DD0">
        <w:rPr>
          <w:sz w:val="16"/>
          <w:szCs w:val="16"/>
          <w:lang w:val="es-AR"/>
        </w:rPr>
        <w:t xml:space="preserve"> </w:t>
      </w:r>
      <w:r>
        <w:rPr>
          <w:sz w:val="16"/>
          <w:szCs w:val="16"/>
          <w:lang w:val="es-AR"/>
        </w:rPr>
        <w:t>Proceso de Almacenamiento</w:t>
      </w:r>
      <w:r w:rsidRPr="00DD17BD">
        <w:rPr>
          <w:lang w:val="es-AR"/>
        </w:rPr>
        <w:t xml:space="preserve"> </w:t>
      </w:r>
      <w:sdt>
        <w:sdtPr>
          <w:rPr>
            <w:lang w:val="es-AR"/>
          </w:rPr>
          <w:id w:val="-1055080572"/>
          <w:citation/>
        </w:sdtPr>
        <w:sdtContent>
          <w:r>
            <w:rPr>
              <w:lang w:val="es-AR"/>
            </w:rPr>
            <w:fldChar w:fldCharType="begin"/>
          </w:r>
          <w:r>
            <w:rPr>
              <w:lang w:val="es-ES"/>
            </w:rPr>
            <w:instrText xml:space="preserve"> CITATION Ama06 \l 3082 </w:instrText>
          </w:r>
          <w:r>
            <w:rPr>
              <w:lang w:val="es-AR"/>
            </w:rPr>
            <w:fldChar w:fldCharType="separate"/>
          </w:r>
          <w:r w:rsidRPr="00DD17BD">
            <w:rPr>
              <w:noProof/>
              <w:lang w:val="es-ES"/>
            </w:rPr>
            <w:t>[47]</w:t>
          </w:r>
          <w:r>
            <w:rPr>
              <w:lang w:val="es-AR"/>
            </w:rPr>
            <w:fldChar w:fldCharType="end"/>
          </w:r>
        </w:sdtContent>
      </w:sdt>
      <w:r>
        <w:rPr>
          <w:sz w:val="16"/>
          <w:szCs w:val="16"/>
          <w:lang w:val="es-AR"/>
        </w:rPr>
        <w:t xml:space="preserve"> .</w:t>
      </w:r>
    </w:p>
    <w:p w14:paraId="4D84C889" w14:textId="77777777" w:rsidR="00BA6B62" w:rsidRDefault="00BA6B62" w:rsidP="00BA6B62">
      <w:pPr>
        <w:pStyle w:val="Ttulo2"/>
        <w:rPr>
          <w:lang w:val="es-AR"/>
        </w:rPr>
      </w:pPr>
      <w:r w:rsidRPr="00541DD0">
        <w:rPr>
          <w:lang w:val="es-AR"/>
        </w:rPr>
        <w:t>Escenarios Comunes de Almacenamiento</w:t>
      </w:r>
    </w:p>
    <w:p w14:paraId="270E7D6E" w14:textId="2192281B" w:rsidR="009F2363" w:rsidRPr="009F2363" w:rsidRDefault="009F2363" w:rsidP="00AD1B31">
      <w:pPr>
        <w:pStyle w:val="Text"/>
        <w:autoSpaceDE w:val="0"/>
        <w:autoSpaceDN w:val="0"/>
        <w:rPr>
          <w:lang w:val="es-AR"/>
        </w:rPr>
      </w:pPr>
      <w:r>
        <w:rPr>
          <w:lang w:val="es-AR"/>
        </w:rPr>
        <w:t>Existen seis escenarios comunes de almacenamiento planteados</w:t>
      </w:r>
      <w:r w:rsidR="0096173E" w:rsidRPr="0096173E">
        <w:rPr>
          <w:lang w:val="es-AR"/>
        </w:rPr>
        <w:t xml:space="preserve"> </w:t>
      </w:r>
      <w:sdt>
        <w:sdtPr>
          <w:rPr>
            <w:lang w:val="es-AR"/>
          </w:rPr>
          <w:id w:val="1478184747"/>
          <w:citation/>
        </w:sdtPr>
        <w:sdtContent>
          <w:r w:rsidR="0096173E">
            <w:rPr>
              <w:lang w:val="es-AR"/>
            </w:rPr>
            <w:fldChar w:fldCharType="begin"/>
          </w:r>
          <w:r w:rsidR="0096173E">
            <w:rPr>
              <w:lang w:val="es-ES"/>
            </w:rPr>
            <w:instrText xml:space="preserve"> CITATION Bar10 \l 3082 </w:instrText>
          </w:r>
          <w:r w:rsidR="0096173E">
            <w:rPr>
              <w:lang w:val="es-AR"/>
            </w:rPr>
            <w:fldChar w:fldCharType="separate"/>
          </w:r>
          <w:r w:rsidR="0096173E" w:rsidRPr="0096173E">
            <w:rPr>
              <w:noProof/>
              <w:lang w:val="es-ES"/>
            </w:rPr>
            <w:t>[48]</w:t>
          </w:r>
          <w:r w:rsidR="0096173E">
            <w:rPr>
              <w:lang w:val="es-AR"/>
            </w:rPr>
            <w:fldChar w:fldCharType="end"/>
          </w:r>
        </w:sdtContent>
      </w:sdt>
      <w:r>
        <w:rPr>
          <w:lang w:val="es-AR"/>
        </w:rPr>
        <w:t>. Para cada uno de estos escenarios se proponen soluciones que satisfacen las necesidades de los usuarios.</w:t>
      </w:r>
    </w:p>
    <w:p w14:paraId="481F69B5" w14:textId="77777777" w:rsidR="009F2363" w:rsidRPr="009F2363" w:rsidRDefault="001C3D63" w:rsidP="00AD1B31">
      <w:pPr>
        <w:pStyle w:val="Prrafodelista"/>
        <w:numPr>
          <w:ilvl w:val="0"/>
          <w:numId w:val="22"/>
        </w:numPr>
        <w:jc w:val="both"/>
        <w:rPr>
          <w:lang w:val="es-AR"/>
        </w:rPr>
      </w:pPr>
      <w:r w:rsidRPr="009F2363">
        <w:rPr>
          <w:lang w:val="es-AR"/>
        </w:rPr>
        <w:t>Escenario 1 Una organización de TI con dos conjuntos de datos</w:t>
      </w:r>
    </w:p>
    <w:p w14:paraId="439D0B06" w14:textId="77777777" w:rsidR="009F2363" w:rsidRPr="009F2363" w:rsidRDefault="00E713C6" w:rsidP="00AD1B31">
      <w:pPr>
        <w:pStyle w:val="Prrafodelista"/>
        <w:numPr>
          <w:ilvl w:val="0"/>
          <w:numId w:val="22"/>
        </w:numPr>
        <w:jc w:val="both"/>
        <w:rPr>
          <w:lang w:val="es-AR"/>
        </w:rPr>
      </w:pPr>
      <w:r w:rsidRPr="009F2363">
        <w:rPr>
          <w:lang w:val="es-AR"/>
        </w:rPr>
        <w:t>Escenario 2: Una compañía de medios con grandes archivos multimedia y metadatos relacionados</w:t>
      </w:r>
    </w:p>
    <w:p w14:paraId="37B68072" w14:textId="5AB21B6B" w:rsidR="009F2363" w:rsidRPr="009F2363" w:rsidRDefault="00730B3F" w:rsidP="00AD1B31">
      <w:pPr>
        <w:pStyle w:val="Prrafodelista"/>
        <w:numPr>
          <w:ilvl w:val="0"/>
          <w:numId w:val="22"/>
        </w:numPr>
        <w:jc w:val="both"/>
        <w:rPr>
          <w:lang w:val="es-AR"/>
        </w:rPr>
      </w:pPr>
      <w:r w:rsidRPr="009F2363">
        <w:rPr>
          <w:lang w:val="es-AR"/>
        </w:rPr>
        <w:t xml:space="preserve">Escenario 3: Una organización de TI con un gran almacén de datos. </w:t>
      </w:r>
    </w:p>
    <w:p w14:paraId="12D2A8E5" w14:textId="1B22D4D0" w:rsidR="00730B3F" w:rsidRDefault="009F2363" w:rsidP="00AD1B31">
      <w:pPr>
        <w:pStyle w:val="Prrafodelista"/>
        <w:numPr>
          <w:ilvl w:val="0"/>
          <w:numId w:val="22"/>
        </w:numPr>
        <w:jc w:val="both"/>
        <w:rPr>
          <w:lang w:val="es-AR"/>
        </w:rPr>
      </w:pPr>
      <w:r w:rsidRPr="009F2363">
        <w:rPr>
          <w:lang w:val="es-AR"/>
        </w:rPr>
        <w:t>Escenario 4: Una aplicación basada en la nube de Software-as-a-Service (SaaS)</w:t>
      </w:r>
    </w:p>
    <w:p w14:paraId="5D8C537D" w14:textId="0C93C640" w:rsidR="00AD1B31" w:rsidRDefault="00AD1B31" w:rsidP="00AD1B31">
      <w:pPr>
        <w:pStyle w:val="Prrafodelista"/>
        <w:numPr>
          <w:ilvl w:val="0"/>
          <w:numId w:val="22"/>
        </w:numPr>
        <w:jc w:val="both"/>
        <w:rPr>
          <w:lang w:val="es-AR"/>
        </w:rPr>
      </w:pPr>
      <w:r w:rsidRPr="00AD1B31">
        <w:rPr>
          <w:lang w:val="es-AR"/>
        </w:rPr>
        <w:t>Escenario 5: Un sistema de gestión de activos digitales</w:t>
      </w:r>
    </w:p>
    <w:p w14:paraId="0D62A78C" w14:textId="70E95ECE" w:rsidR="001C3D63" w:rsidRPr="0096173E" w:rsidRDefault="009F2363" w:rsidP="00847E05">
      <w:pPr>
        <w:pStyle w:val="Prrafodelista"/>
        <w:numPr>
          <w:ilvl w:val="0"/>
          <w:numId w:val="22"/>
        </w:numPr>
        <w:jc w:val="both"/>
        <w:rPr>
          <w:lang w:val="es-AR"/>
        </w:rPr>
      </w:pPr>
      <w:r w:rsidRPr="009F2363">
        <w:rPr>
          <w:lang w:val="es-AR"/>
        </w:rPr>
        <w:t>Escenario 6: Una aplicación web social con clientes basados en teléfonos móviles</w:t>
      </w:r>
    </w:p>
    <w:p w14:paraId="504BFBD3" w14:textId="15E8E4A1" w:rsidR="00C65C19" w:rsidRPr="00C65C19" w:rsidRDefault="00BA6B62" w:rsidP="00C65C19">
      <w:pPr>
        <w:pStyle w:val="Ttulo2"/>
        <w:rPr>
          <w:lang w:val="es-AR"/>
        </w:rPr>
      </w:pPr>
      <w:r w:rsidRPr="00541DD0">
        <w:rPr>
          <w:lang w:val="es-AR"/>
        </w:rPr>
        <w:t>Hospedaje de Aplicaciones</w:t>
      </w:r>
    </w:p>
    <w:p w14:paraId="549ABE43" w14:textId="50346D15" w:rsidR="00EE3C7B" w:rsidRDefault="00EE3C7B" w:rsidP="0023145F">
      <w:pPr>
        <w:pStyle w:val="Text"/>
        <w:autoSpaceDE w:val="0"/>
        <w:autoSpaceDN w:val="0"/>
        <w:rPr>
          <w:lang w:val="es-AR"/>
        </w:rPr>
      </w:pPr>
      <w:r>
        <w:rPr>
          <w:lang w:val="es-AR"/>
        </w:rPr>
        <w:t>Utilizar el</w:t>
      </w:r>
      <w:r w:rsidR="00C65C19" w:rsidRPr="00C65C19">
        <w:rPr>
          <w:lang w:val="es-AR"/>
        </w:rPr>
        <w:t xml:space="preserve"> mo</w:t>
      </w:r>
      <w:r>
        <w:rPr>
          <w:lang w:val="es-AR"/>
        </w:rPr>
        <w:t>delo de software como servicio o SaaS</w:t>
      </w:r>
      <w:r w:rsidR="00C65C19" w:rsidRPr="00C65C19">
        <w:rPr>
          <w:lang w:val="es-AR"/>
        </w:rPr>
        <w:t>, los negocios pueden utilizar las aplicaciones que están hospedadas en línea</w:t>
      </w:r>
      <w:r>
        <w:rPr>
          <w:lang w:val="es-AR"/>
        </w:rPr>
        <w:t xml:space="preserve"> sin necesidad de </w:t>
      </w:r>
      <w:r w:rsidRPr="00EE3C7B">
        <w:rPr>
          <w:lang w:val="es-AR"/>
        </w:rPr>
        <w:t>crear y mantener una infraestru</w:t>
      </w:r>
      <w:r>
        <w:rPr>
          <w:lang w:val="es-AR"/>
        </w:rPr>
        <w:t xml:space="preserve">ctura para ejecutar aplicaciones. Esto </w:t>
      </w:r>
      <w:r w:rsidR="00C65C19" w:rsidRPr="00C65C19">
        <w:rPr>
          <w:lang w:val="es-AR"/>
        </w:rPr>
        <w:t xml:space="preserve">permite reducir los costos, ya que </w:t>
      </w:r>
      <w:r>
        <w:rPr>
          <w:lang w:val="es-AR"/>
        </w:rPr>
        <w:t>las empresas o usuarios sólo pagan por lo que usan; se puede actualizar la funcionalidad de forma sencilla e</w:t>
      </w:r>
      <w:r w:rsidR="00C65C19" w:rsidRPr="00C65C19">
        <w:rPr>
          <w:lang w:val="es-AR"/>
        </w:rPr>
        <w:t xml:space="preserve"> </w:t>
      </w:r>
      <w:r>
        <w:rPr>
          <w:lang w:val="es-AR"/>
        </w:rPr>
        <w:t>integrarla con los</w:t>
      </w:r>
      <w:r w:rsidR="00C65C19" w:rsidRPr="00C65C19">
        <w:rPr>
          <w:lang w:val="es-AR"/>
        </w:rPr>
        <w:t xml:space="preserve"> datos y sistemas actuales</w:t>
      </w:r>
      <w:sdt>
        <w:sdtPr>
          <w:rPr>
            <w:lang w:val="es-AR"/>
          </w:rPr>
          <w:id w:val="2033612006"/>
          <w:citation/>
        </w:sdtPr>
        <w:sdtContent>
          <w:r w:rsidR="0096173E">
            <w:rPr>
              <w:lang w:val="es-AR"/>
            </w:rPr>
            <w:fldChar w:fldCharType="begin"/>
          </w:r>
          <w:r w:rsidR="0096173E">
            <w:rPr>
              <w:lang w:val="es-ES"/>
            </w:rPr>
            <w:instrText xml:space="preserve"> CITATION Ama1710 \l 3082 </w:instrText>
          </w:r>
          <w:r w:rsidR="0096173E">
            <w:rPr>
              <w:lang w:val="es-AR"/>
            </w:rPr>
            <w:fldChar w:fldCharType="separate"/>
          </w:r>
          <w:r w:rsidR="0096173E">
            <w:rPr>
              <w:noProof/>
              <w:lang w:val="es-ES"/>
            </w:rPr>
            <w:t xml:space="preserve"> </w:t>
          </w:r>
          <w:r w:rsidR="0096173E" w:rsidRPr="0096173E">
            <w:rPr>
              <w:noProof/>
              <w:lang w:val="es-ES"/>
            </w:rPr>
            <w:t>[49]</w:t>
          </w:r>
          <w:r w:rsidR="0096173E">
            <w:rPr>
              <w:lang w:val="es-AR"/>
            </w:rPr>
            <w:fldChar w:fldCharType="end"/>
          </w:r>
        </w:sdtContent>
      </w:sdt>
      <w:r w:rsidR="00C65C19" w:rsidRPr="00C65C19">
        <w:rPr>
          <w:lang w:val="es-AR"/>
        </w:rPr>
        <w:t>.</w:t>
      </w:r>
    </w:p>
    <w:p w14:paraId="02F61D9B" w14:textId="4F81E30F" w:rsidR="00EE3C7B" w:rsidRPr="00EE3C7B" w:rsidRDefault="00EE3C7B" w:rsidP="0023145F">
      <w:pPr>
        <w:pStyle w:val="Text"/>
        <w:autoSpaceDE w:val="0"/>
        <w:autoSpaceDN w:val="0"/>
        <w:rPr>
          <w:lang w:val="es-AR"/>
        </w:rPr>
      </w:pPr>
      <w:r>
        <w:rPr>
          <w:lang w:val="es-AR"/>
        </w:rPr>
        <w:t xml:space="preserve">Amazon Web Services dispone de </w:t>
      </w:r>
      <w:r w:rsidRPr="00EE3C7B">
        <w:rPr>
          <w:lang w:val="es-AR"/>
        </w:rPr>
        <w:t xml:space="preserve"> los siguientes componentes de AWS </w:t>
      </w:r>
      <w:r>
        <w:rPr>
          <w:lang w:val="es-AR"/>
        </w:rPr>
        <w:t>que pueden combinarse o usarse</w:t>
      </w:r>
      <w:r w:rsidRPr="00EE3C7B">
        <w:rPr>
          <w:lang w:val="es-AR"/>
        </w:rPr>
        <w:t xml:space="preserve"> por separado </w:t>
      </w:r>
    </w:p>
    <w:p w14:paraId="28F8A626" w14:textId="12A9F971" w:rsidR="00EE3C7B" w:rsidRDefault="00EE3C7B" w:rsidP="0023145F">
      <w:pPr>
        <w:pStyle w:val="Prrafodelista"/>
        <w:numPr>
          <w:ilvl w:val="0"/>
          <w:numId w:val="23"/>
        </w:numPr>
        <w:jc w:val="both"/>
      </w:pPr>
      <w:r w:rsidRPr="00EE3C7B">
        <w:t>Amazon Ela</w:t>
      </w:r>
      <w:r>
        <w:t>stic Compute Cloud o</w:t>
      </w:r>
      <w:r w:rsidR="0096173E">
        <w:t xml:space="preserve"> </w:t>
      </w:r>
      <w:r>
        <w:t>Amazon EC2.</w:t>
      </w:r>
    </w:p>
    <w:p w14:paraId="1BB936CD" w14:textId="726BFB38" w:rsidR="00EE3C7B" w:rsidRDefault="00EE3C7B" w:rsidP="0023145F">
      <w:pPr>
        <w:pStyle w:val="Prrafodelista"/>
        <w:numPr>
          <w:ilvl w:val="0"/>
          <w:numId w:val="23"/>
        </w:numPr>
        <w:jc w:val="both"/>
      </w:pPr>
      <w:r>
        <w:t>Amazon Simple Storage Service o Amazon S3.</w:t>
      </w:r>
    </w:p>
    <w:p w14:paraId="0BCA8191" w14:textId="6E7A69A6" w:rsidR="00EE3C7B" w:rsidRPr="00EE3C7B" w:rsidRDefault="00EE3C7B" w:rsidP="0023145F">
      <w:pPr>
        <w:pStyle w:val="Prrafodelista"/>
        <w:numPr>
          <w:ilvl w:val="0"/>
          <w:numId w:val="23"/>
        </w:numPr>
        <w:jc w:val="both"/>
      </w:pPr>
      <w:r w:rsidRPr="00EE3C7B">
        <w:rPr>
          <w:lang w:val="es-AR"/>
        </w:rPr>
        <w:t>Amazon Relational</w:t>
      </w:r>
      <w:r>
        <w:rPr>
          <w:lang w:val="es-AR"/>
        </w:rPr>
        <w:t xml:space="preserve"> Database Service o</w:t>
      </w:r>
      <w:r w:rsidR="004D2F62">
        <w:rPr>
          <w:lang w:val="es-AR"/>
        </w:rPr>
        <w:t xml:space="preserve"> </w:t>
      </w:r>
      <w:r>
        <w:rPr>
          <w:lang w:val="es-AR"/>
        </w:rPr>
        <w:t>Amazon RDS.</w:t>
      </w:r>
    </w:p>
    <w:p w14:paraId="75B3CEF7" w14:textId="224B0C24" w:rsidR="00EE3C7B" w:rsidRPr="00EE3C7B" w:rsidRDefault="00EE3C7B" w:rsidP="0023145F">
      <w:pPr>
        <w:pStyle w:val="Prrafodelista"/>
        <w:numPr>
          <w:ilvl w:val="0"/>
          <w:numId w:val="23"/>
        </w:numPr>
        <w:jc w:val="both"/>
      </w:pPr>
      <w:r>
        <w:rPr>
          <w:lang w:val="es-AR"/>
        </w:rPr>
        <w:t>Amazon CloudFront.</w:t>
      </w:r>
    </w:p>
    <w:p w14:paraId="72F32D57" w14:textId="77777777" w:rsidR="00EE3C7B" w:rsidRDefault="00EE3C7B" w:rsidP="0023145F">
      <w:pPr>
        <w:pStyle w:val="Prrafodelista"/>
        <w:numPr>
          <w:ilvl w:val="0"/>
          <w:numId w:val="23"/>
        </w:numPr>
        <w:jc w:val="both"/>
        <w:rPr>
          <w:lang w:val="es-AR"/>
        </w:rPr>
      </w:pPr>
      <w:r>
        <w:rPr>
          <w:lang w:val="es-AR"/>
        </w:rPr>
        <w:t xml:space="preserve">Amazon Simple Queue Service o </w:t>
      </w:r>
      <w:r w:rsidRPr="00EE3C7B">
        <w:rPr>
          <w:lang w:val="es-AR"/>
        </w:rPr>
        <w:t>Amaz</w:t>
      </w:r>
      <w:r>
        <w:rPr>
          <w:lang w:val="es-AR"/>
        </w:rPr>
        <w:t xml:space="preserve">on SQS, que </w:t>
      </w:r>
      <w:r w:rsidRPr="00EE3C7B">
        <w:rPr>
          <w:lang w:val="es-AR"/>
        </w:rPr>
        <w:t>ofrece a la aplicación un sistema de colas seguro</w:t>
      </w:r>
      <w:r>
        <w:rPr>
          <w:lang w:val="es-AR"/>
        </w:rPr>
        <w:t xml:space="preserve">, </w:t>
      </w:r>
      <w:r>
        <w:rPr>
          <w:lang w:val="es-AR"/>
        </w:rPr>
        <w:t>fiable y</w:t>
      </w:r>
      <w:r w:rsidRPr="00EE3C7B">
        <w:rPr>
          <w:lang w:val="es-AR"/>
        </w:rPr>
        <w:t xml:space="preserve"> de alto desempeño </w:t>
      </w:r>
      <w:r>
        <w:rPr>
          <w:lang w:val="es-AR"/>
        </w:rPr>
        <w:t xml:space="preserve">para </w:t>
      </w:r>
      <w:r w:rsidRPr="00EE3C7B">
        <w:rPr>
          <w:lang w:val="es-AR"/>
        </w:rPr>
        <w:t>distribuir el trabajo entre los procesos de la aplicación de</w:t>
      </w:r>
      <w:r>
        <w:rPr>
          <w:lang w:val="es-AR"/>
        </w:rPr>
        <w:t xml:space="preserve"> forma fiable.</w:t>
      </w:r>
    </w:p>
    <w:p w14:paraId="3D969429" w14:textId="6D3328CD" w:rsidR="00EE3C7B" w:rsidRPr="00EE3C7B" w:rsidRDefault="00EE3C7B" w:rsidP="0023145F">
      <w:pPr>
        <w:pStyle w:val="Prrafodelista"/>
        <w:numPr>
          <w:ilvl w:val="0"/>
          <w:numId w:val="23"/>
        </w:numPr>
        <w:jc w:val="both"/>
        <w:rPr>
          <w:lang w:val="es-AR"/>
        </w:rPr>
      </w:pPr>
      <w:r w:rsidRPr="00EE3C7B">
        <w:rPr>
          <w:lang w:val="es-AR"/>
        </w:rPr>
        <w:t xml:space="preserve">Amazon DevPay. </w:t>
      </w:r>
      <w:r>
        <w:rPr>
          <w:lang w:val="es-AR"/>
        </w:rPr>
        <w:t xml:space="preserve">Es un </w:t>
      </w:r>
      <w:r w:rsidRPr="00EE3C7B">
        <w:rPr>
          <w:lang w:val="es-AR"/>
        </w:rPr>
        <w:t>servicio</w:t>
      </w:r>
      <w:r>
        <w:rPr>
          <w:lang w:val="es-AR"/>
        </w:rPr>
        <w:t xml:space="preserve"> sencillo para la</w:t>
      </w:r>
      <w:r w:rsidRPr="00EE3C7B">
        <w:rPr>
          <w:lang w:val="es-AR"/>
        </w:rPr>
        <w:t xml:space="preserve"> administración de cuentas y facturación online que le permite vender aplicaciones que están integradas en Amazon Web Services, o que se ejecutan sobre </w:t>
      </w:r>
      <w:r>
        <w:rPr>
          <w:lang w:val="es-AR"/>
        </w:rPr>
        <w:t>este servicio.</w:t>
      </w:r>
    </w:p>
    <w:p w14:paraId="5E63AAF5" w14:textId="4CE2700A" w:rsidR="003C4C1D" w:rsidRDefault="003C4C1D" w:rsidP="003C4C1D">
      <w:pPr>
        <w:pStyle w:val="Ttulo1"/>
        <w:rPr>
          <w:lang w:val="es-AR"/>
        </w:rPr>
      </w:pPr>
      <w:r w:rsidRPr="00541DD0">
        <w:rPr>
          <w:lang w:val="es-AR"/>
        </w:rPr>
        <w:t>Seguridad</w:t>
      </w:r>
    </w:p>
    <w:p w14:paraId="1CCDEE61" w14:textId="5A2C17E3" w:rsidR="005C572F" w:rsidRDefault="005C572F" w:rsidP="005C572F">
      <w:pPr>
        <w:pStyle w:val="Text"/>
        <w:autoSpaceDE w:val="0"/>
        <w:autoSpaceDN w:val="0"/>
        <w:rPr>
          <w:lang w:val="es-AR"/>
        </w:rPr>
      </w:pPr>
      <w:r>
        <w:rPr>
          <w:lang w:val="es-AR"/>
        </w:rPr>
        <w:t>Para garantizar la seguridad de los datos en la nube, hay varios puntos esenciales a considerar por partes de las empresas que proveen el servicio a los clientes.</w:t>
      </w:r>
    </w:p>
    <w:p w14:paraId="233EBBDB" w14:textId="5915B4F3" w:rsidR="005C572F" w:rsidRDefault="005C572F" w:rsidP="005C572F">
      <w:pPr>
        <w:pStyle w:val="Text"/>
        <w:autoSpaceDE w:val="0"/>
        <w:autoSpaceDN w:val="0"/>
        <w:rPr>
          <w:lang w:val="es-AR"/>
        </w:rPr>
      </w:pPr>
      <w:r w:rsidRPr="005C572F">
        <w:rPr>
          <w:lang w:val="es-AR"/>
        </w:rPr>
        <w:t xml:space="preserve">Si la función principal de una empresa es proporcionar servicios que no requieren datos confidenciales, la seguridad que esperan o </w:t>
      </w:r>
      <w:r>
        <w:rPr>
          <w:lang w:val="es-AR"/>
        </w:rPr>
        <w:t xml:space="preserve">se </w:t>
      </w:r>
      <w:r w:rsidRPr="005C572F">
        <w:rPr>
          <w:lang w:val="es-AR"/>
        </w:rPr>
        <w:t>necesitan</w:t>
      </w:r>
      <w:r>
        <w:rPr>
          <w:lang w:val="es-AR"/>
        </w:rPr>
        <w:t xml:space="preserve"> para los datos</w:t>
      </w:r>
      <w:r w:rsidRPr="005C572F">
        <w:rPr>
          <w:lang w:val="es-AR"/>
        </w:rPr>
        <w:t xml:space="preserve"> es menor que la necesaria para una empresa que pr</w:t>
      </w:r>
      <w:r>
        <w:rPr>
          <w:lang w:val="es-AR"/>
        </w:rPr>
        <w:t xml:space="preserve">ocesa información confidencial. </w:t>
      </w:r>
      <w:r w:rsidRPr="005C572F">
        <w:rPr>
          <w:lang w:val="es-AR"/>
        </w:rPr>
        <w:t>La naturaleza de estos datos determina explícitamente que su almacenamiento debe emplear un alto grado de seguridad</w:t>
      </w:r>
      <w:r w:rsidR="0096173E" w:rsidRPr="0096173E">
        <w:rPr>
          <w:lang w:val="es-AR"/>
        </w:rPr>
        <w:t xml:space="preserve"> </w:t>
      </w:r>
      <w:sdt>
        <w:sdtPr>
          <w:rPr>
            <w:lang w:val="es-AR"/>
          </w:rPr>
          <w:id w:val="-1983850580"/>
          <w:citation/>
        </w:sdtPr>
        <w:sdtContent>
          <w:r w:rsidR="0096173E">
            <w:rPr>
              <w:lang w:val="es-AR"/>
            </w:rPr>
            <w:fldChar w:fldCharType="begin"/>
          </w:r>
          <w:r w:rsidR="0096173E">
            <w:rPr>
              <w:lang w:val="es-ES"/>
            </w:rPr>
            <w:instrText xml:space="preserve"> CITATION Kau09 \l 3082 </w:instrText>
          </w:r>
          <w:r w:rsidR="0096173E">
            <w:rPr>
              <w:lang w:val="es-AR"/>
            </w:rPr>
            <w:fldChar w:fldCharType="separate"/>
          </w:r>
          <w:r w:rsidR="0096173E" w:rsidRPr="0096173E">
            <w:rPr>
              <w:noProof/>
              <w:lang w:val="es-ES"/>
            </w:rPr>
            <w:t>[50]</w:t>
          </w:r>
          <w:r w:rsidR="0096173E">
            <w:rPr>
              <w:lang w:val="es-AR"/>
            </w:rPr>
            <w:fldChar w:fldCharType="end"/>
          </w:r>
        </w:sdtContent>
      </w:sdt>
      <w:r>
        <w:rPr>
          <w:lang w:val="es-AR"/>
        </w:rPr>
        <w:t>.</w:t>
      </w:r>
    </w:p>
    <w:p w14:paraId="6AAD8976" w14:textId="6A6A9EA8" w:rsidR="00207982" w:rsidRPr="00207982" w:rsidRDefault="00207982" w:rsidP="00007B22">
      <w:pPr>
        <w:pStyle w:val="Text"/>
        <w:autoSpaceDE w:val="0"/>
        <w:autoSpaceDN w:val="0"/>
        <w:rPr>
          <w:lang w:val="es-AR"/>
        </w:rPr>
      </w:pPr>
      <w:r w:rsidRPr="00207982">
        <w:rPr>
          <w:lang w:val="es-AR"/>
        </w:rPr>
        <w:t xml:space="preserve">Al mover la residencia permanente de los datos y </w:t>
      </w:r>
      <w:r w:rsidR="00007B22">
        <w:rPr>
          <w:lang w:val="es-AR"/>
        </w:rPr>
        <w:t xml:space="preserve">aplicaciones a centros de datos </w:t>
      </w:r>
      <w:r w:rsidRPr="00207982">
        <w:rPr>
          <w:lang w:val="es-AR"/>
        </w:rPr>
        <w:t xml:space="preserve">propiedad de terceros que pueden estar localizados en </w:t>
      </w:r>
      <w:r w:rsidR="00007B22">
        <w:rPr>
          <w:lang w:val="es-AR"/>
        </w:rPr>
        <w:t xml:space="preserve">otros países o incluso en otros </w:t>
      </w:r>
      <w:r w:rsidRPr="00207982">
        <w:rPr>
          <w:lang w:val="es-AR"/>
        </w:rPr>
        <w:t xml:space="preserve">continentes, la computación en nube introduce un nivel de complejidad legal que requiere de una manera fundamentalmente nueva de trabajar y pensar para los abogados internos de la empresa.  Las leyes y regulaciones en materia de privacidad varían tremendamente en su alcance y definiciones entre países e industrias. </w:t>
      </w:r>
      <w:r w:rsidR="00007B22">
        <w:rPr>
          <w:lang w:val="es-AR"/>
        </w:rPr>
        <w:t xml:space="preserve">Asimismo, son relevantes muchos </w:t>
      </w:r>
      <w:r w:rsidRPr="00207982">
        <w:rPr>
          <w:lang w:val="es-AR"/>
        </w:rPr>
        <w:t>estándares técnicos diferentes para la protección de información per</w:t>
      </w:r>
      <w:r w:rsidR="005C572F">
        <w:rPr>
          <w:lang w:val="es-AR"/>
        </w:rPr>
        <w:t>sonalmente identificable o IPI</w:t>
      </w:r>
      <w:r w:rsidR="006F493C" w:rsidRPr="006F493C">
        <w:rPr>
          <w:lang w:val="es-AR"/>
        </w:rPr>
        <w:t xml:space="preserve"> </w:t>
      </w:r>
      <w:sdt>
        <w:sdtPr>
          <w:rPr>
            <w:lang w:val="es-AR"/>
          </w:rPr>
          <w:id w:val="2065987024"/>
          <w:citation/>
        </w:sdtPr>
        <w:sdtContent>
          <w:r w:rsidR="006F493C">
            <w:rPr>
              <w:lang w:val="es-AR"/>
            </w:rPr>
            <w:fldChar w:fldCharType="begin"/>
          </w:r>
          <w:r w:rsidR="006F493C">
            <w:rPr>
              <w:lang w:val="es-ES"/>
            </w:rPr>
            <w:instrText xml:space="preserve"> CITATION Sau16 \l 3082 </w:instrText>
          </w:r>
          <w:r w:rsidR="006F493C">
            <w:rPr>
              <w:lang w:val="es-AR"/>
            </w:rPr>
            <w:fldChar w:fldCharType="separate"/>
          </w:r>
          <w:r w:rsidR="006F493C" w:rsidRPr="006F493C">
            <w:rPr>
              <w:noProof/>
              <w:lang w:val="es-ES"/>
            </w:rPr>
            <w:t>[51]</w:t>
          </w:r>
          <w:r w:rsidR="006F493C">
            <w:rPr>
              <w:lang w:val="es-AR"/>
            </w:rPr>
            <w:fldChar w:fldCharType="end"/>
          </w:r>
        </w:sdtContent>
      </w:sdt>
      <w:r w:rsidR="006F493C">
        <w:rPr>
          <w:lang w:val="es-AR"/>
        </w:rPr>
        <w:t>.</w:t>
      </w:r>
    </w:p>
    <w:p w14:paraId="63B98DF1" w14:textId="7D29FD94" w:rsidR="00207982" w:rsidRPr="00207982" w:rsidRDefault="00204B12" w:rsidP="00204B12">
      <w:pPr>
        <w:pStyle w:val="Text"/>
        <w:autoSpaceDE w:val="0"/>
        <w:autoSpaceDN w:val="0"/>
        <w:rPr>
          <w:lang w:val="es-AR"/>
        </w:rPr>
      </w:pPr>
      <w:r>
        <w:rPr>
          <w:lang w:val="es-AR"/>
        </w:rPr>
        <w:t>Para cubrir estos puntos, AWS implementa un modelo de seguridad compartida</w:t>
      </w:r>
      <w:r w:rsidRPr="00204B12">
        <w:rPr>
          <w:lang w:val="es-AR"/>
        </w:rPr>
        <w:t xml:space="preserve"> </w:t>
      </w:r>
      <w:r>
        <w:rPr>
          <w:lang w:val="es-AR"/>
        </w:rPr>
        <w:t>donde se hace responsable</w:t>
      </w:r>
      <w:r w:rsidRPr="00204B12">
        <w:rPr>
          <w:lang w:val="es-AR"/>
        </w:rPr>
        <w:t xml:space="preserve"> de proteger la infraestructura subyacente que respalda la nube, y </w:t>
      </w:r>
      <w:r>
        <w:rPr>
          <w:lang w:val="es-AR"/>
        </w:rPr>
        <w:t>la empresa o el cliente</w:t>
      </w:r>
      <w:r w:rsidRPr="00204B12">
        <w:rPr>
          <w:lang w:val="es-AR"/>
        </w:rPr>
        <w:t xml:space="preserve"> es responsable de todo lo que ponga en la nube o conecte con ella. </w:t>
      </w:r>
      <w:r>
        <w:rPr>
          <w:lang w:val="es-AR"/>
        </w:rPr>
        <w:t xml:space="preserve">Esto permite reducir la carga operativa y lograr un mejor </w:t>
      </w:r>
      <w:r w:rsidRPr="00204B12">
        <w:rPr>
          <w:lang w:val="es-AR"/>
        </w:rPr>
        <w:t>enfoque hacia la seguridad si</w:t>
      </w:r>
      <w:r>
        <w:rPr>
          <w:lang w:val="es-AR"/>
        </w:rPr>
        <w:t>n ninguna acción adicional por parte de la empresa o cliente</w:t>
      </w:r>
      <w:r w:rsidR="006F493C" w:rsidRPr="006F493C">
        <w:rPr>
          <w:lang w:val="es-AR"/>
        </w:rPr>
        <w:t xml:space="preserve"> </w:t>
      </w:r>
      <w:sdt>
        <w:sdtPr>
          <w:rPr>
            <w:lang w:val="es-AR"/>
          </w:rPr>
          <w:id w:val="961159047"/>
          <w:citation/>
        </w:sdtPr>
        <w:sdtContent>
          <w:r w:rsidR="006F493C">
            <w:rPr>
              <w:lang w:val="es-AR"/>
            </w:rPr>
            <w:fldChar w:fldCharType="begin"/>
          </w:r>
          <w:r w:rsidR="006F493C">
            <w:rPr>
              <w:lang w:val="es-ES"/>
            </w:rPr>
            <w:instrText xml:space="preserve"> CITATION Ama1711 \l 3082 </w:instrText>
          </w:r>
          <w:r w:rsidR="006F493C">
            <w:rPr>
              <w:lang w:val="es-AR"/>
            </w:rPr>
            <w:fldChar w:fldCharType="separate"/>
          </w:r>
          <w:r w:rsidR="006F493C" w:rsidRPr="006F493C">
            <w:rPr>
              <w:noProof/>
              <w:lang w:val="es-ES"/>
            </w:rPr>
            <w:t>[52]</w:t>
          </w:r>
          <w:r w:rsidR="006F493C">
            <w:rPr>
              <w:lang w:val="es-AR"/>
            </w:rPr>
            <w:fldChar w:fldCharType="end"/>
          </w:r>
        </w:sdtContent>
      </w:sdt>
      <w:r>
        <w:rPr>
          <w:lang w:val="es-AR"/>
        </w:rPr>
        <w:t>.</w:t>
      </w:r>
    </w:p>
    <w:p w14:paraId="1491CEF6" w14:textId="2B9F8489" w:rsidR="00204B12" w:rsidRDefault="00204B12" w:rsidP="00204B12">
      <w:pPr>
        <w:pStyle w:val="Text"/>
        <w:autoSpaceDE w:val="0"/>
        <w:autoSpaceDN w:val="0"/>
        <w:rPr>
          <w:lang w:val="es-AR"/>
        </w:rPr>
      </w:pPr>
      <w:r w:rsidRPr="00204B12">
        <w:rPr>
          <w:lang w:val="es-AR"/>
        </w:rPr>
        <w:t>Para c</w:t>
      </w:r>
      <w:r>
        <w:rPr>
          <w:lang w:val="es-AR"/>
        </w:rPr>
        <w:t xml:space="preserve">lientes obligados a cumplir con </w:t>
      </w:r>
      <w:r w:rsidRPr="00204B12">
        <w:rPr>
          <w:lang w:val="es-AR"/>
        </w:rPr>
        <w:t>determinad</w:t>
      </w:r>
      <w:r>
        <w:rPr>
          <w:lang w:val="es-AR"/>
        </w:rPr>
        <w:t xml:space="preserve">as leyes o normas de seguridad, </w:t>
      </w:r>
      <w:r w:rsidRPr="00204B12">
        <w:rPr>
          <w:lang w:val="es-AR"/>
        </w:rPr>
        <w:t>AWS proporcion</w:t>
      </w:r>
      <w:r>
        <w:rPr>
          <w:lang w:val="es-AR"/>
        </w:rPr>
        <w:t xml:space="preserve">a informes de certificación que </w:t>
      </w:r>
      <w:r w:rsidRPr="00204B12">
        <w:rPr>
          <w:lang w:val="es-AR"/>
        </w:rPr>
        <w:t>describen cóm</w:t>
      </w:r>
      <w:r>
        <w:rPr>
          <w:lang w:val="es-AR"/>
        </w:rPr>
        <w:t xml:space="preserve">o su infraestructura en la nube </w:t>
      </w:r>
      <w:r w:rsidRPr="00204B12">
        <w:rPr>
          <w:lang w:val="es-AR"/>
        </w:rPr>
        <w:t>cumple con l</w:t>
      </w:r>
      <w:r>
        <w:rPr>
          <w:lang w:val="es-AR"/>
        </w:rPr>
        <w:t xml:space="preserve">os controles exigidos por estas </w:t>
      </w:r>
      <w:r w:rsidRPr="00204B12">
        <w:rPr>
          <w:lang w:val="es-AR"/>
        </w:rPr>
        <w:t>normas. Cada certificación que AWS obti</w:t>
      </w:r>
      <w:r>
        <w:rPr>
          <w:lang w:val="es-AR"/>
        </w:rPr>
        <w:t>ene es verificada por un</w:t>
      </w:r>
      <w:r w:rsidRPr="00204B12">
        <w:rPr>
          <w:lang w:val="es-AR"/>
        </w:rPr>
        <w:t xml:space="preserve"> </w:t>
      </w:r>
      <w:r>
        <w:rPr>
          <w:lang w:val="es-AR"/>
        </w:rPr>
        <w:t xml:space="preserve">auditor, donde certifica que existen los controles específicos y que </w:t>
      </w:r>
      <w:r w:rsidRPr="00204B12">
        <w:rPr>
          <w:lang w:val="es-AR"/>
        </w:rPr>
        <w:t>funcionan según lo previsto</w:t>
      </w:r>
      <w:r w:rsidR="006F493C" w:rsidRPr="006F493C">
        <w:rPr>
          <w:lang w:val="es-AR"/>
        </w:rPr>
        <w:t xml:space="preserve"> </w:t>
      </w:r>
      <w:sdt>
        <w:sdtPr>
          <w:rPr>
            <w:lang w:val="es-AR"/>
          </w:rPr>
          <w:id w:val="244152770"/>
          <w:citation/>
        </w:sdtPr>
        <w:sdtContent>
          <w:r w:rsidR="006F493C">
            <w:rPr>
              <w:lang w:val="es-AR"/>
            </w:rPr>
            <w:fldChar w:fldCharType="begin"/>
          </w:r>
          <w:r w:rsidR="006F493C">
            <w:rPr>
              <w:smallCaps/>
              <w:lang w:val="es-ES"/>
            </w:rPr>
            <w:instrText xml:space="preserve"> CITATION Bee16 \l 3082 </w:instrText>
          </w:r>
          <w:r w:rsidR="006F493C">
            <w:rPr>
              <w:lang w:val="es-AR"/>
            </w:rPr>
            <w:fldChar w:fldCharType="separate"/>
          </w:r>
          <w:r w:rsidR="006F493C" w:rsidRPr="006F493C">
            <w:rPr>
              <w:noProof/>
              <w:lang w:val="es-ES"/>
            </w:rPr>
            <w:t>[53]</w:t>
          </w:r>
          <w:r w:rsidR="006F493C">
            <w:rPr>
              <w:lang w:val="es-AR"/>
            </w:rPr>
            <w:fldChar w:fldCharType="end"/>
          </w:r>
        </w:sdtContent>
      </w:sdt>
      <w:r w:rsidRPr="00204B12">
        <w:rPr>
          <w:lang w:val="es-AR"/>
        </w:rPr>
        <w:t>.</w:t>
      </w:r>
    </w:p>
    <w:p w14:paraId="35B12B14" w14:textId="2C5BB115" w:rsidR="00204B12" w:rsidRPr="00204B12" w:rsidRDefault="00204B12" w:rsidP="00204B12">
      <w:pPr>
        <w:pStyle w:val="Text"/>
        <w:autoSpaceDE w:val="0"/>
        <w:autoSpaceDN w:val="0"/>
        <w:rPr>
          <w:lang w:val="es-AR"/>
        </w:rPr>
      </w:pPr>
      <w:r w:rsidRPr="00204B12">
        <w:rPr>
          <w:lang w:val="es-AR"/>
        </w:rPr>
        <w:t>Algunas de las  funcionalidades y servicios ofrecidos son</w:t>
      </w:r>
    </w:p>
    <w:p w14:paraId="182EDF76" w14:textId="77777777" w:rsidR="00204B12" w:rsidRDefault="00204B12" w:rsidP="00204B12">
      <w:pPr>
        <w:pStyle w:val="Prrafodelista"/>
        <w:numPr>
          <w:ilvl w:val="0"/>
          <w:numId w:val="24"/>
        </w:numPr>
        <w:rPr>
          <w:lang w:val="es-AR"/>
        </w:rPr>
      </w:pPr>
      <w:r w:rsidRPr="00204B12">
        <w:rPr>
          <w:lang w:val="es-AR"/>
        </w:rPr>
        <w:t>Seguridad de red</w:t>
      </w:r>
    </w:p>
    <w:p w14:paraId="7AE6F3C6" w14:textId="77777777" w:rsidR="00204B12" w:rsidRDefault="00204B12" w:rsidP="00204B12">
      <w:pPr>
        <w:pStyle w:val="Prrafodelista"/>
        <w:numPr>
          <w:ilvl w:val="0"/>
          <w:numId w:val="24"/>
        </w:numPr>
        <w:rPr>
          <w:lang w:val="es-AR"/>
        </w:rPr>
      </w:pPr>
      <w:r w:rsidRPr="00204B12">
        <w:rPr>
          <w:lang w:val="es-AR"/>
        </w:rPr>
        <w:t>Control de acceso</w:t>
      </w:r>
    </w:p>
    <w:p w14:paraId="60EA5D59" w14:textId="77777777" w:rsidR="00204B12" w:rsidRDefault="00204B12" w:rsidP="00204B12">
      <w:pPr>
        <w:pStyle w:val="Prrafodelista"/>
        <w:numPr>
          <w:ilvl w:val="0"/>
          <w:numId w:val="24"/>
        </w:numPr>
        <w:rPr>
          <w:lang w:val="es-AR"/>
        </w:rPr>
      </w:pPr>
      <w:r w:rsidRPr="00204B12">
        <w:rPr>
          <w:lang w:val="es-AR"/>
        </w:rPr>
        <w:t>Monitorización y seguimiento</w:t>
      </w:r>
    </w:p>
    <w:p w14:paraId="1D587A06" w14:textId="77777777" w:rsidR="00204B12" w:rsidRDefault="00204B12" w:rsidP="00204B12">
      <w:pPr>
        <w:pStyle w:val="Prrafodelista"/>
        <w:numPr>
          <w:ilvl w:val="0"/>
          <w:numId w:val="24"/>
        </w:numPr>
        <w:rPr>
          <w:lang w:val="es-AR"/>
        </w:rPr>
      </w:pPr>
      <w:r w:rsidRPr="00204B12">
        <w:rPr>
          <w:lang w:val="es-AR"/>
        </w:rPr>
        <w:t>Copias de seguridad</w:t>
      </w:r>
    </w:p>
    <w:p w14:paraId="491D6C0A" w14:textId="77777777" w:rsidR="00204B12" w:rsidRDefault="00204B12" w:rsidP="00204B12">
      <w:pPr>
        <w:pStyle w:val="Prrafodelista"/>
        <w:numPr>
          <w:ilvl w:val="0"/>
          <w:numId w:val="24"/>
        </w:numPr>
        <w:rPr>
          <w:lang w:val="es-AR"/>
        </w:rPr>
      </w:pPr>
      <w:r w:rsidRPr="00204B12">
        <w:rPr>
          <w:lang w:val="es-AR"/>
        </w:rPr>
        <w:t>Cifrados</w:t>
      </w:r>
    </w:p>
    <w:p w14:paraId="67E7538A" w14:textId="5EBAC36D" w:rsidR="005C572F" w:rsidRPr="009A6E88" w:rsidRDefault="00204B12" w:rsidP="00207982">
      <w:pPr>
        <w:pStyle w:val="Prrafodelista"/>
        <w:numPr>
          <w:ilvl w:val="0"/>
          <w:numId w:val="24"/>
        </w:numPr>
        <w:rPr>
          <w:lang w:val="es-AR"/>
        </w:rPr>
      </w:pPr>
      <w:r w:rsidRPr="00204B12">
        <w:rPr>
          <w:lang w:val="es-AR"/>
        </w:rPr>
        <w:t>Región aislada</w:t>
      </w:r>
    </w:p>
    <w:p w14:paraId="25F11E87" w14:textId="5BB2A9DF" w:rsidR="003C4C1D" w:rsidRDefault="003C4C1D" w:rsidP="003C4C1D">
      <w:pPr>
        <w:pStyle w:val="Ttulo1"/>
        <w:rPr>
          <w:lang w:val="es-AR"/>
        </w:rPr>
      </w:pPr>
      <w:r w:rsidRPr="00541DD0">
        <w:rPr>
          <w:lang w:val="es-AR"/>
        </w:rPr>
        <w:t>Riesgos</w:t>
      </w:r>
    </w:p>
    <w:p w14:paraId="18890D4A" w14:textId="77777777" w:rsidR="009A6E88" w:rsidRDefault="009A6E88" w:rsidP="009A6E88">
      <w:pPr>
        <w:pStyle w:val="Text"/>
        <w:autoSpaceDE w:val="0"/>
        <w:autoSpaceDN w:val="0"/>
        <w:rPr>
          <w:lang w:val="es-AR"/>
        </w:rPr>
      </w:pPr>
      <w:r>
        <w:rPr>
          <w:lang w:val="es-AR"/>
        </w:rPr>
        <w:t xml:space="preserve">AWS cuenta con un </w:t>
      </w:r>
      <w:r w:rsidR="00494F1F" w:rsidRPr="00494F1F">
        <w:rPr>
          <w:lang w:val="es-AR"/>
        </w:rPr>
        <w:t xml:space="preserve">departamento de administración de AWS </w:t>
      </w:r>
      <w:r>
        <w:rPr>
          <w:lang w:val="es-AR"/>
        </w:rPr>
        <w:t xml:space="preserve">que desarrolló </w:t>
      </w:r>
      <w:r w:rsidR="00494F1F" w:rsidRPr="00494F1F">
        <w:rPr>
          <w:lang w:val="es-AR"/>
        </w:rPr>
        <w:t xml:space="preserve">un plan de negocio estratégico </w:t>
      </w:r>
      <w:r>
        <w:rPr>
          <w:lang w:val="es-AR"/>
        </w:rPr>
        <w:t>para</w:t>
      </w:r>
      <w:r w:rsidR="00494F1F" w:rsidRPr="00494F1F">
        <w:rPr>
          <w:lang w:val="es-AR"/>
        </w:rPr>
        <w:t xml:space="preserve"> la identificación de riesgos y la ejecución de controles a efectos </w:t>
      </w:r>
      <w:r w:rsidR="00494F1F" w:rsidRPr="00494F1F">
        <w:rPr>
          <w:lang w:val="es-AR"/>
        </w:rPr>
        <w:lastRenderedPageBreak/>
        <w:t xml:space="preserve">de mitigar o administrar los riesgos. Este departamento evalúa el plan al menos cada dos años. En este proceso, </w:t>
      </w:r>
      <w:r>
        <w:rPr>
          <w:lang w:val="es-AR"/>
        </w:rPr>
        <w:t>el</w:t>
      </w:r>
      <w:r w:rsidR="00494F1F" w:rsidRPr="00494F1F">
        <w:rPr>
          <w:lang w:val="es-AR"/>
        </w:rPr>
        <w:t xml:space="preserve"> </w:t>
      </w:r>
      <w:r>
        <w:rPr>
          <w:lang w:val="es-AR"/>
        </w:rPr>
        <w:t>departamento de administración debe identificar</w:t>
      </w:r>
      <w:r w:rsidR="00494F1F" w:rsidRPr="00494F1F">
        <w:rPr>
          <w:lang w:val="es-AR"/>
        </w:rPr>
        <w:t xml:space="preserve"> los riesgos en sus ámbito</w:t>
      </w:r>
      <w:r>
        <w:rPr>
          <w:lang w:val="es-AR"/>
        </w:rPr>
        <w:t>s de responsabilidad, así como adoptar las</w:t>
      </w:r>
      <w:r w:rsidR="00494F1F" w:rsidRPr="00494F1F">
        <w:rPr>
          <w:lang w:val="es-AR"/>
        </w:rPr>
        <w:t xml:space="preserve"> medidas destinadas a mitigar</w:t>
      </w:r>
      <w:r>
        <w:rPr>
          <w:lang w:val="es-AR"/>
        </w:rPr>
        <w:t xml:space="preserve"> esos</w:t>
      </w:r>
      <w:r w:rsidR="00494F1F" w:rsidRPr="00494F1F">
        <w:rPr>
          <w:lang w:val="es-AR"/>
        </w:rPr>
        <w:t xml:space="preserve"> riesgos. </w:t>
      </w:r>
    </w:p>
    <w:p w14:paraId="17AB3A1E" w14:textId="414B2A0C" w:rsidR="00494F1F" w:rsidRDefault="00494F1F" w:rsidP="009A6E88">
      <w:pPr>
        <w:pStyle w:val="Text"/>
        <w:autoSpaceDE w:val="0"/>
        <w:autoSpaceDN w:val="0"/>
        <w:rPr>
          <w:lang w:val="es-AR"/>
        </w:rPr>
      </w:pPr>
      <w:r w:rsidRPr="00494F1F">
        <w:rPr>
          <w:lang w:val="es-AR"/>
        </w:rPr>
        <w:t>Asimismo, el entorno de control de AWS está sujeto a varias evaluaciones de riesgos internas y externas</w:t>
      </w:r>
      <w:r>
        <w:rPr>
          <w:lang w:val="es-AR"/>
        </w:rPr>
        <w:t>.</w:t>
      </w:r>
      <w:r w:rsidR="009A6E88">
        <w:rPr>
          <w:lang w:val="es-AR"/>
        </w:rPr>
        <w:t xml:space="preserve"> </w:t>
      </w:r>
      <w:r w:rsidRPr="00494F1F">
        <w:rPr>
          <w:lang w:val="es-AR"/>
        </w:rPr>
        <w:t xml:space="preserve">AWS </w:t>
      </w:r>
      <w:r w:rsidR="009A6E88">
        <w:rPr>
          <w:lang w:val="es-AR"/>
        </w:rPr>
        <w:t xml:space="preserve">sigue en todo momento </w:t>
      </w:r>
      <w:r w:rsidRPr="00494F1F">
        <w:rPr>
          <w:lang w:val="es-AR"/>
        </w:rPr>
        <w:t>la política de seguridad, ofrece capacitación a los empleados en materia de seguridad y realiza revisiones de la segurid</w:t>
      </w:r>
      <w:r w:rsidR="009A6E88">
        <w:rPr>
          <w:lang w:val="es-AR"/>
        </w:rPr>
        <w:t>ad de las aplicaciones. En las</w:t>
      </w:r>
      <w:r w:rsidRPr="00494F1F">
        <w:rPr>
          <w:lang w:val="es-AR"/>
        </w:rPr>
        <w:t xml:space="preserve"> revisiones se evalúa la c</w:t>
      </w:r>
      <w:r w:rsidR="009A6E88">
        <w:rPr>
          <w:lang w:val="es-AR"/>
        </w:rPr>
        <w:t>onfidencialidad, la integridad,</w:t>
      </w:r>
      <w:r w:rsidRPr="00494F1F">
        <w:rPr>
          <w:lang w:val="es-AR"/>
        </w:rPr>
        <w:t xml:space="preserve"> </w:t>
      </w:r>
      <w:r w:rsidR="009A6E88">
        <w:rPr>
          <w:lang w:val="es-AR"/>
        </w:rPr>
        <w:t>la disponibilidad de los datos y</w:t>
      </w:r>
      <w:r w:rsidRPr="00494F1F">
        <w:rPr>
          <w:lang w:val="es-AR"/>
        </w:rPr>
        <w:t xml:space="preserve"> la conformidad con la política de seguridad de la información</w:t>
      </w:r>
      <w:r>
        <w:rPr>
          <w:lang w:val="es-AR"/>
        </w:rPr>
        <w:t>.</w:t>
      </w:r>
    </w:p>
    <w:p w14:paraId="60F139BA" w14:textId="77777777" w:rsidR="009A6E88" w:rsidRDefault="00494F1F" w:rsidP="009A6E88">
      <w:pPr>
        <w:pStyle w:val="Text"/>
        <w:autoSpaceDE w:val="0"/>
        <w:autoSpaceDN w:val="0"/>
        <w:rPr>
          <w:lang w:val="es-AR"/>
        </w:rPr>
      </w:pPr>
      <w:r w:rsidRPr="00494F1F">
        <w:rPr>
          <w:lang w:val="es-AR"/>
        </w:rPr>
        <w:t xml:space="preserve">AWS Security analiza </w:t>
      </w:r>
      <w:r w:rsidR="009A6E88">
        <w:rPr>
          <w:lang w:val="es-AR"/>
        </w:rPr>
        <w:t xml:space="preserve">regularmente </w:t>
      </w:r>
      <w:r w:rsidRPr="00494F1F">
        <w:rPr>
          <w:lang w:val="es-AR"/>
        </w:rPr>
        <w:t xml:space="preserve">todas las direcciones IP de punto de enlace de los servicios </w:t>
      </w:r>
      <w:r w:rsidR="009A6E88" w:rsidRPr="00494F1F">
        <w:rPr>
          <w:lang w:val="es-AR"/>
        </w:rPr>
        <w:t>expuestos</w:t>
      </w:r>
      <w:r w:rsidRPr="00494F1F">
        <w:rPr>
          <w:lang w:val="es-AR"/>
        </w:rPr>
        <w:t xml:space="preserve"> a Internet </w:t>
      </w:r>
      <w:r w:rsidR="009A6E88">
        <w:rPr>
          <w:lang w:val="es-AR"/>
        </w:rPr>
        <w:t xml:space="preserve">para detectar vulnerabilidades, aunque </w:t>
      </w:r>
      <w:r w:rsidRPr="00494F1F">
        <w:rPr>
          <w:lang w:val="es-AR"/>
        </w:rPr>
        <w:t>estos análisis no incluyen las instancias de los cli</w:t>
      </w:r>
      <w:r w:rsidR="009A6E88">
        <w:rPr>
          <w:lang w:val="es-AR"/>
        </w:rPr>
        <w:t>entes</w:t>
      </w:r>
      <w:r w:rsidRPr="00494F1F">
        <w:rPr>
          <w:lang w:val="es-AR"/>
        </w:rPr>
        <w:t xml:space="preserve">. AWS Security notifica a las partes correspondientes para </w:t>
      </w:r>
      <w:r w:rsidR="009A6E88">
        <w:rPr>
          <w:lang w:val="es-AR"/>
        </w:rPr>
        <w:t xml:space="preserve">solucionar </w:t>
      </w:r>
      <w:r w:rsidRPr="00494F1F">
        <w:rPr>
          <w:lang w:val="es-AR"/>
        </w:rPr>
        <w:t xml:space="preserve">todas las vulnerabilidades detectadas. </w:t>
      </w:r>
      <w:r w:rsidR="009A6E88">
        <w:rPr>
          <w:lang w:val="es-AR"/>
        </w:rPr>
        <w:t>Por otra parte</w:t>
      </w:r>
      <w:r w:rsidRPr="00494F1F">
        <w:rPr>
          <w:lang w:val="es-AR"/>
        </w:rPr>
        <w:t xml:space="preserve">, empresas de seguridad independientes realizan </w:t>
      </w:r>
      <w:r w:rsidR="009A6E88">
        <w:rPr>
          <w:lang w:val="es-AR"/>
        </w:rPr>
        <w:t>regularmente</w:t>
      </w:r>
      <w:r w:rsidRPr="00494F1F">
        <w:rPr>
          <w:lang w:val="es-AR"/>
        </w:rPr>
        <w:t xml:space="preserve"> evaluaciones de amenazas de vulnerabilidades externas. Los resultados y las recomendaciones </w:t>
      </w:r>
      <w:r w:rsidR="009A6E88">
        <w:rPr>
          <w:lang w:val="es-AR"/>
        </w:rPr>
        <w:t>que derivan de</w:t>
      </w:r>
      <w:r w:rsidRPr="00494F1F">
        <w:rPr>
          <w:lang w:val="es-AR"/>
        </w:rPr>
        <w:t xml:space="preserve"> estas evaluaciones se clasifican y</w:t>
      </w:r>
      <w:r w:rsidR="009A6E88">
        <w:rPr>
          <w:lang w:val="es-AR"/>
        </w:rPr>
        <w:t xml:space="preserve"> </w:t>
      </w:r>
      <w:r w:rsidRPr="00494F1F">
        <w:rPr>
          <w:lang w:val="es-AR"/>
        </w:rPr>
        <w:t>se entregan a los equipos directivos de AWS.</w:t>
      </w:r>
      <w:r w:rsidR="009A6E88">
        <w:rPr>
          <w:lang w:val="es-AR"/>
        </w:rPr>
        <w:t xml:space="preserve"> </w:t>
      </w:r>
    </w:p>
    <w:p w14:paraId="04C2CFF8" w14:textId="718DC669" w:rsidR="00494F1F" w:rsidRDefault="00494F1F" w:rsidP="009A6E88">
      <w:pPr>
        <w:pStyle w:val="Text"/>
        <w:autoSpaceDE w:val="0"/>
        <w:autoSpaceDN w:val="0"/>
        <w:rPr>
          <w:lang w:val="es-AR"/>
        </w:rPr>
      </w:pPr>
      <w:r w:rsidRPr="00494F1F">
        <w:rPr>
          <w:lang w:val="es-AR"/>
        </w:rPr>
        <w:t xml:space="preserve">AWS administra un entorno de control integral que comprende políticas, procesos y actividades de control que se benefician de varios aspectos del entorno de control global de Amazon. El objetivo </w:t>
      </w:r>
      <w:r w:rsidR="009A6E88">
        <w:rPr>
          <w:lang w:val="es-AR"/>
        </w:rPr>
        <w:t xml:space="preserve">de este entorno es </w:t>
      </w:r>
      <w:r w:rsidRPr="00494F1F">
        <w:rPr>
          <w:lang w:val="es-AR"/>
        </w:rPr>
        <w:t>entrega</w:t>
      </w:r>
      <w:r w:rsidR="009A6E88">
        <w:rPr>
          <w:lang w:val="es-AR"/>
        </w:rPr>
        <w:t>r de forma segura las</w:t>
      </w:r>
      <w:r w:rsidRPr="00494F1F">
        <w:rPr>
          <w:lang w:val="es-AR"/>
        </w:rPr>
        <w:t xml:space="preserve"> ofertas de servicios de AWS. El entorno de control colectivo comprende al personal</w:t>
      </w:r>
      <w:r w:rsidR="009A6E88">
        <w:rPr>
          <w:lang w:val="es-AR"/>
        </w:rPr>
        <w:t xml:space="preserve">, los procesos y la tecnología </w:t>
      </w:r>
      <w:r w:rsidRPr="00494F1F">
        <w:rPr>
          <w:lang w:val="es-AR"/>
        </w:rPr>
        <w:t xml:space="preserve">para crear y mantener un entorno que respalde la eficacia operativa de la estructura de control de AWS. </w:t>
      </w:r>
    </w:p>
    <w:p w14:paraId="7BF2385B" w14:textId="023FA2F2" w:rsidR="00494F1F" w:rsidRPr="00494F1F" w:rsidRDefault="009A6E88" w:rsidP="009A6E88">
      <w:pPr>
        <w:pStyle w:val="Text"/>
        <w:autoSpaceDE w:val="0"/>
        <w:autoSpaceDN w:val="0"/>
        <w:rPr>
          <w:lang w:val="es-AR"/>
        </w:rPr>
      </w:pPr>
      <w:r>
        <w:rPr>
          <w:lang w:val="es-AR"/>
        </w:rPr>
        <w:t>AWS aplicó</w:t>
      </w:r>
      <w:r w:rsidR="00494F1F" w:rsidRPr="00494F1F">
        <w:rPr>
          <w:lang w:val="es-AR"/>
        </w:rPr>
        <w:t xml:space="preserve"> un programa formal de seguridad de la información diseñado para proteger la confidencialidad, la integridad y la disponibilidad de los sistemas y los datos de los clientes. AWS publica un documento técnico de seguridad que se encuentra disponible en el sitio web público en el que se explica cómo AWS puede ayudar a los clientes a proteger sus datos</w:t>
      </w:r>
      <w:r w:rsidRPr="009A6E88">
        <w:rPr>
          <w:lang w:val="es-AR"/>
        </w:rPr>
        <w:t xml:space="preserve"> </w:t>
      </w:r>
      <w:sdt>
        <w:sdtPr>
          <w:rPr>
            <w:lang w:val="es-AR"/>
          </w:rPr>
          <w:id w:val="50653185"/>
          <w:citation/>
        </w:sdtPr>
        <w:sdtContent>
          <w:r>
            <w:rPr>
              <w:lang w:val="es-AR"/>
            </w:rPr>
            <w:fldChar w:fldCharType="begin"/>
          </w:r>
          <w:r w:rsidR="00255A9C">
            <w:rPr>
              <w:lang w:val="es-ES"/>
            </w:rPr>
            <w:instrText xml:space="preserve">CITATION Ama16 \l 3082 </w:instrText>
          </w:r>
          <w:r>
            <w:rPr>
              <w:lang w:val="es-AR"/>
            </w:rPr>
            <w:fldChar w:fldCharType="separate"/>
          </w:r>
          <w:r w:rsidR="00255A9C" w:rsidRPr="00255A9C">
            <w:rPr>
              <w:noProof/>
              <w:lang w:val="es-ES"/>
            </w:rPr>
            <w:t>[54]</w:t>
          </w:r>
          <w:r>
            <w:rPr>
              <w:lang w:val="es-AR"/>
            </w:rPr>
            <w:fldChar w:fldCharType="end"/>
          </w:r>
        </w:sdtContent>
      </w:sdt>
      <w:r w:rsidR="00494F1F" w:rsidRPr="00494F1F">
        <w:rPr>
          <w:lang w:val="es-AR"/>
        </w:rPr>
        <w:t>.</w:t>
      </w:r>
    </w:p>
    <w:p w14:paraId="409D5542" w14:textId="626D1BFD" w:rsidR="003C4C1D" w:rsidRDefault="003C4C1D" w:rsidP="003C4C1D">
      <w:pPr>
        <w:pStyle w:val="Ttulo1"/>
        <w:rPr>
          <w:lang w:val="es-AR"/>
        </w:rPr>
      </w:pPr>
      <w:r w:rsidRPr="00541DD0">
        <w:rPr>
          <w:lang w:val="es-AR"/>
        </w:rPr>
        <w:t>Auditoria</w:t>
      </w:r>
    </w:p>
    <w:p w14:paraId="13CC8D7C" w14:textId="3E84E5FA" w:rsidR="009E5CF8" w:rsidRPr="009E5CF8" w:rsidRDefault="009E5CF8" w:rsidP="00661A57">
      <w:pPr>
        <w:pStyle w:val="Text"/>
        <w:autoSpaceDE w:val="0"/>
        <w:autoSpaceDN w:val="0"/>
        <w:rPr>
          <w:lang w:val="es-AR"/>
        </w:rPr>
      </w:pPr>
      <w:r w:rsidRPr="009E5CF8">
        <w:rPr>
          <w:lang w:val="es-AR"/>
        </w:rPr>
        <w:t>Al ser una plataforma moderna, AWS permite formal</w:t>
      </w:r>
      <w:r w:rsidR="00661A57">
        <w:rPr>
          <w:lang w:val="es-AR"/>
        </w:rPr>
        <w:t xml:space="preserve">izar el diseño de la seguridad y los </w:t>
      </w:r>
      <w:r w:rsidRPr="009E5CF8">
        <w:rPr>
          <w:lang w:val="es-AR"/>
        </w:rPr>
        <w:t xml:space="preserve">controles de auditoría, mediante procesos operativos y técnicos verificables, automatizados y fiables incorporados </w:t>
      </w:r>
      <w:r w:rsidR="00661A57">
        <w:rPr>
          <w:lang w:val="es-AR"/>
        </w:rPr>
        <w:t>a todos los clientes</w:t>
      </w:r>
      <w:r w:rsidRPr="009E5CF8">
        <w:rPr>
          <w:lang w:val="es-AR"/>
        </w:rPr>
        <w:t xml:space="preserve"> de AWS. La nube simplifica el uso del sistema para los administrado</w:t>
      </w:r>
      <w:r w:rsidR="00661A57">
        <w:rPr>
          <w:lang w:val="es-AR"/>
        </w:rPr>
        <w:t>res y los responsables de TI, para facilitar el proceso de auditado y las</w:t>
      </w:r>
      <w:r w:rsidRPr="009E5CF8">
        <w:rPr>
          <w:lang w:val="es-AR"/>
        </w:rPr>
        <w:t xml:space="preserve"> pruebas de muestreo del entorno de AWS, ya que AWS puede convertir las auditor</w:t>
      </w:r>
      <w:r w:rsidR="00661A57">
        <w:rPr>
          <w:lang w:val="es-AR"/>
        </w:rPr>
        <w:t>ías en una verificación al 100 por ciento</w:t>
      </w:r>
      <w:r w:rsidRPr="009E5CF8">
        <w:rPr>
          <w:lang w:val="es-AR"/>
        </w:rPr>
        <w:t xml:space="preserve">. </w:t>
      </w:r>
      <w:r w:rsidR="00661A57">
        <w:rPr>
          <w:lang w:val="es-AR"/>
        </w:rPr>
        <w:t>Además, existen</w:t>
      </w:r>
      <w:r w:rsidRPr="009E5CF8">
        <w:rPr>
          <w:lang w:val="es-AR"/>
        </w:rPr>
        <w:t xml:space="preserve"> herramientas creadas </w:t>
      </w:r>
      <w:r w:rsidR="00661A57">
        <w:rPr>
          <w:lang w:val="es-AR"/>
        </w:rPr>
        <w:t xml:space="preserve">de </w:t>
      </w:r>
      <w:r w:rsidRPr="009E5CF8">
        <w:rPr>
          <w:lang w:val="es-AR"/>
        </w:rPr>
        <w:t xml:space="preserve">AWS </w:t>
      </w:r>
      <w:r w:rsidR="00661A57">
        <w:rPr>
          <w:lang w:val="es-AR"/>
        </w:rPr>
        <w:t xml:space="preserve">que </w:t>
      </w:r>
      <w:r w:rsidRPr="009E5CF8">
        <w:rPr>
          <w:lang w:val="es-AR"/>
        </w:rPr>
        <w:t>pueden adaptarse a los requisitos y los objetivos de auditoría y escalado de los clientes</w:t>
      </w:r>
      <w:r w:rsidR="00661A57">
        <w:rPr>
          <w:lang w:val="es-AR"/>
        </w:rPr>
        <w:t xml:space="preserve">, permitir </w:t>
      </w:r>
      <w:r w:rsidRPr="009E5CF8">
        <w:rPr>
          <w:lang w:val="es-AR"/>
        </w:rPr>
        <w:t xml:space="preserve">verificación en tiempo real y la generación de informes mediante el uso de herramientas internas como AWS CloudTrail, Config y CloudWatch. Estas herramientas </w:t>
      </w:r>
      <w:r w:rsidR="00661A57">
        <w:rPr>
          <w:lang w:val="es-AR"/>
        </w:rPr>
        <w:t>permiten</w:t>
      </w:r>
      <w:r w:rsidRPr="009E5CF8">
        <w:rPr>
          <w:lang w:val="es-AR"/>
        </w:rPr>
        <w:t xml:space="preserve"> maximizar la protección de </w:t>
      </w:r>
      <w:r w:rsidR="00661A57">
        <w:rPr>
          <w:lang w:val="es-AR"/>
        </w:rPr>
        <w:t>los</w:t>
      </w:r>
      <w:r w:rsidRPr="009E5CF8">
        <w:rPr>
          <w:lang w:val="es-AR"/>
        </w:rPr>
        <w:t xml:space="preserve"> servicios, datos y aplicaciones. </w:t>
      </w:r>
      <w:r w:rsidR="00661A57">
        <w:rPr>
          <w:lang w:val="es-AR"/>
        </w:rPr>
        <w:t>Esto, a su vez, permite a los clientes de</w:t>
      </w:r>
      <w:r w:rsidRPr="009E5CF8">
        <w:rPr>
          <w:lang w:val="es-AR"/>
        </w:rPr>
        <w:t xml:space="preserve"> AWS dedicar menos tiempo </w:t>
      </w:r>
      <w:r w:rsidR="00661A57">
        <w:rPr>
          <w:lang w:val="es-AR"/>
        </w:rPr>
        <w:t xml:space="preserve">a las </w:t>
      </w:r>
      <w:r w:rsidRPr="009E5CF8">
        <w:rPr>
          <w:lang w:val="es-AR"/>
        </w:rPr>
        <w:t>tareas rutinar</w:t>
      </w:r>
      <w:r w:rsidR="00661A57">
        <w:rPr>
          <w:lang w:val="es-AR"/>
        </w:rPr>
        <w:t>ias de auditoría y seguridad, y</w:t>
      </w:r>
      <w:r w:rsidRPr="009E5CF8">
        <w:rPr>
          <w:lang w:val="es-AR"/>
        </w:rPr>
        <w:t xml:space="preserve"> centrarse más en adoptar medidas proactivas </w:t>
      </w:r>
      <w:r w:rsidR="00661A57">
        <w:rPr>
          <w:lang w:val="es-AR"/>
        </w:rPr>
        <w:t xml:space="preserve">para seguir mejorando </w:t>
      </w:r>
      <w:r w:rsidRPr="009E5CF8">
        <w:rPr>
          <w:lang w:val="es-AR"/>
        </w:rPr>
        <w:t xml:space="preserve">funciones de auditoría y seguridad de sus </w:t>
      </w:r>
      <w:r w:rsidRPr="009E5CF8">
        <w:rPr>
          <w:lang w:val="es-AR"/>
        </w:rPr>
        <w:t>entornos de AWS</w:t>
      </w:r>
      <w:r w:rsidR="00661A57">
        <w:rPr>
          <w:lang w:val="es-AR"/>
        </w:rPr>
        <w:t xml:space="preserve"> </w:t>
      </w:r>
      <w:sdt>
        <w:sdtPr>
          <w:rPr>
            <w:lang w:val="es-AR"/>
          </w:rPr>
          <w:id w:val="496389887"/>
          <w:citation/>
        </w:sdtPr>
        <w:sdtContent>
          <w:r w:rsidR="00661A57">
            <w:rPr>
              <w:lang w:val="es-AR"/>
            </w:rPr>
            <w:fldChar w:fldCharType="begin"/>
          </w:r>
          <w:r w:rsidR="00661A57">
            <w:rPr>
              <w:lang w:val="es-ES"/>
            </w:rPr>
            <w:instrText xml:space="preserve"> CITATION AmaAud15 \l 3082 </w:instrText>
          </w:r>
          <w:r w:rsidR="00661A57">
            <w:rPr>
              <w:lang w:val="es-AR"/>
            </w:rPr>
            <w:fldChar w:fldCharType="separate"/>
          </w:r>
          <w:r w:rsidR="00661A57" w:rsidRPr="00661A57">
            <w:rPr>
              <w:noProof/>
              <w:lang w:val="es-ES"/>
            </w:rPr>
            <w:t>[55]</w:t>
          </w:r>
          <w:r w:rsidR="00661A57">
            <w:rPr>
              <w:lang w:val="es-AR"/>
            </w:rPr>
            <w:fldChar w:fldCharType="end"/>
          </w:r>
        </w:sdtContent>
      </w:sdt>
      <w:r w:rsidRPr="009E5CF8">
        <w:rPr>
          <w:lang w:val="es-AR"/>
        </w:rPr>
        <w:t>.</w:t>
      </w:r>
    </w:p>
    <w:p w14:paraId="0ED79B5F" w14:textId="7FE2128B" w:rsidR="003C4C1D" w:rsidRDefault="003C4C1D" w:rsidP="003C4C1D">
      <w:pPr>
        <w:pStyle w:val="Ttulo1"/>
        <w:rPr>
          <w:lang w:val="es-AR"/>
        </w:rPr>
      </w:pPr>
      <w:r w:rsidRPr="00541DD0">
        <w:rPr>
          <w:lang w:val="es-AR"/>
        </w:rPr>
        <w:t>Mejores Prácticas</w:t>
      </w:r>
    </w:p>
    <w:p w14:paraId="1DE0F094" w14:textId="7BD75523" w:rsidR="00D825DB" w:rsidRDefault="00661A57" w:rsidP="00661A57">
      <w:pPr>
        <w:pStyle w:val="Text"/>
        <w:autoSpaceDE w:val="0"/>
        <w:autoSpaceDN w:val="0"/>
        <w:rPr>
          <w:lang w:val="es-AR"/>
        </w:rPr>
      </w:pPr>
      <w:r>
        <w:rPr>
          <w:lang w:val="es-AR"/>
        </w:rPr>
        <w:t>AWS realizó una lista de mejores prácticas para garantizar la correcta implementación de sus servicios en los clientes. A continuación se listan y se explican las mismas.</w:t>
      </w:r>
    </w:p>
    <w:p w14:paraId="2747539E" w14:textId="23EC4FB4" w:rsidR="00D825DB" w:rsidRPr="00661A57" w:rsidRDefault="005F7576" w:rsidP="00D825DB">
      <w:pPr>
        <w:pStyle w:val="Ttulo2"/>
        <w:rPr>
          <w:lang w:val="es-AR"/>
        </w:rPr>
      </w:pPr>
      <w:r>
        <w:rPr>
          <w:lang w:val="es-AR"/>
        </w:rPr>
        <w:t>Diseñar</w:t>
      </w:r>
      <w:r w:rsidR="006A6D02">
        <w:rPr>
          <w:lang w:val="es-AR"/>
        </w:rPr>
        <w:t xml:space="preserve"> teniendo el fallo en mente y nada </w:t>
      </w:r>
      <w:r w:rsidR="00D825DB" w:rsidRPr="00D825DB">
        <w:rPr>
          <w:lang w:val="es-AR"/>
        </w:rPr>
        <w:t>fallará</w:t>
      </w:r>
    </w:p>
    <w:p w14:paraId="0E47E6EC" w14:textId="6E756AA9" w:rsidR="00D825DB" w:rsidRDefault="00D825DB" w:rsidP="000B505E">
      <w:pPr>
        <w:pStyle w:val="Text"/>
        <w:autoSpaceDE w:val="0"/>
        <w:autoSpaceDN w:val="0"/>
        <w:rPr>
          <w:lang w:val="es-AR"/>
        </w:rPr>
      </w:pPr>
      <w:r w:rsidRPr="00D825DB">
        <w:rPr>
          <w:lang w:val="es-AR"/>
        </w:rPr>
        <w:t>Si adquiere conciencia de que las cosas van a fallar e incorpora esa forma de pensar</w:t>
      </w:r>
      <w:r>
        <w:rPr>
          <w:lang w:val="es-AR"/>
        </w:rPr>
        <w:t xml:space="preserve"> en su infraestructura, y crea </w:t>
      </w:r>
      <w:r w:rsidRPr="00D825DB">
        <w:rPr>
          <w:lang w:val="es-AR"/>
        </w:rPr>
        <w:t xml:space="preserve">mecanismos que gestionan los fallos antes de que se produzca el desastre para afrontar </w:t>
      </w:r>
      <w:r>
        <w:rPr>
          <w:lang w:val="es-AR"/>
        </w:rPr>
        <w:t xml:space="preserve">una infraestructura escalable,  </w:t>
      </w:r>
      <w:r w:rsidRPr="00D825DB">
        <w:rPr>
          <w:lang w:val="es-AR"/>
        </w:rPr>
        <w:t>terminará creando una arquitectura tolerante a fallos qu</w:t>
      </w:r>
      <w:r>
        <w:rPr>
          <w:lang w:val="es-AR"/>
        </w:rPr>
        <w:t>e está optimizada para la nube.</w:t>
      </w:r>
    </w:p>
    <w:p w14:paraId="6C68CE50" w14:textId="67D4B478" w:rsidR="00D825DB" w:rsidRDefault="00D825DB" w:rsidP="000B505E">
      <w:pPr>
        <w:pStyle w:val="Text"/>
        <w:autoSpaceDE w:val="0"/>
        <w:autoSpaceDN w:val="0"/>
        <w:rPr>
          <w:lang w:val="es-AR"/>
        </w:rPr>
      </w:pPr>
      <w:r w:rsidRPr="00D825DB">
        <w:rPr>
          <w:lang w:val="es-AR"/>
        </w:rPr>
        <w:t>Al igual que diseña teniendo en mente los fallos del hardware, debe diseñar tambi</w:t>
      </w:r>
      <w:r>
        <w:rPr>
          <w:lang w:val="es-AR"/>
        </w:rPr>
        <w:t xml:space="preserve">én considerando los fallos del </w:t>
      </w:r>
      <w:r w:rsidRPr="00D825DB">
        <w:rPr>
          <w:lang w:val="es-AR"/>
        </w:rPr>
        <w:t>software.</w:t>
      </w:r>
    </w:p>
    <w:p w14:paraId="4A4319F7" w14:textId="4EAB978E" w:rsidR="006A6D02" w:rsidRDefault="006A6D02" w:rsidP="00911FED">
      <w:pPr>
        <w:pStyle w:val="Text"/>
        <w:autoSpaceDE w:val="0"/>
        <w:autoSpaceDN w:val="0"/>
        <w:rPr>
          <w:lang w:val="es-AR"/>
        </w:rPr>
      </w:pPr>
      <w:r>
        <w:rPr>
          <w:lang w:val="es-AR"/>
        </w:rPr>
        <w:t>Existen t</w:t>
      </w:r>
      <w:r w:rsidR="00D825DB" w:rsidRPr="00D825DB">
        <w:rPr>
          <w:lang w:val="es-AR"/>
        </w:rPr>
        <w:t>ácticas específicas de AWS para implem</w:t>
      </w:r>
      <w:r>
        <w:rPr>
          <w:lang w:val="es-AR"/>
        </w:rPr>
        <w:t>entar esta práctica recomendada, que incluyen c</w:t>
      </w:r>
      <w:r w:rsidRPr="006A6D02">
        <w:rPr>
          <w:lang w:val="es-AR"/>
        </w:rPr>
        <w:t>onmutación por error que utiliza correctamente las IP elásticas</w:t>
      </w:r>
      <w:r>
        <w:rPr>
          <w:lang w:val="es-AR"/>
        </w:rPr>
        <w:t xml:space="preserve">, usar varias zonas de disponibilidad, usar </w:t>
      </w:r>
      <w:r w:rsidRPr="006A6D02">
        <w:rPr>
          <w:lang w:val="es-AR"/>
        </w:rPr>
        <w:t xml:space="preserve">Amazon Machine Image </w:t>
      </w:r>
      <w:r>
        <w:rPr>
          <w:lang w:val="es-AR"/>
        </w:rPr>
        <w:t xml:space="preserve">para </w:t>
      </w:r>
      <w:r w:rsidRPr="006A6D02">
        <w:rPr>
          <w:lang w:val="es-AR"/>
        </w:rPr>
        <w:t>restaurar y clonar entornos</w:t>
      </w:r>
      <w:r>
        <w:rPr>
          <w:lang w:val="es-AR"/>
        </w:rPr>
        <w:t xml:space="preserve"> en zonas de disponibilidad diferentes, utilizar </w:t>
      </w:r>
      <w:r w:rsidR="000B505E">
        <w:rPr>
          <w:lang w:val="es-AR"/>
        </w:rPr>
        <w:t xml:space="preserve"> </w:t>
      </w:r>
      <w:r w:rsidRPr="006A6D02">
        <w:rPr>
          <w:lang w:val="es-AR"/>
        </w:rPr>
        <w:t>Amazon CloudWatch</w:t>
      </w:r>
      <w:r>
        <w:rPr>
          <w:lang w:val="es-AR"/>
        </w:rPr>
        <w:t xml:space="preserve"> para ten</w:t>
      </w:r>
      <w:r w:rsidR="000B505E">
        <w:rPr>
          <w:lang w:val="es-AR"/>
        </w:rPr>
        <w:t xml:space="preserve">er mayor visibilidad del </w:t>
      </w:r>
      <w:r>
        <w:rPr>
          <w:lang w:val="es-AR"/>
        </w:rPr>
        <w:t xml:space="preserve">hardware y del rendimiento, utilizar </w:t>
      </w:r>
      <w:r w:rsidRPr="006A6D02">
        <w:rPr>
          <w:lang w:val="es-AR"/>
        </w:rPr>
        <w:t xml:space="preserve">Amazon EBS </w:t>
      </w:r>
      <w:r>
        <w:rPr>
          <w:lang w:val="es-AR"/>
        </w:rPr>
        <w:t>para que los</w:t>
      </w:r>
      <w:r w:rsidRPr="006A6D02">
        <w:rPr>
          <w:lang w:val="es-AR"/>
        </w:rPr>
        <w:t xml:space="preserve"> trabajos cronológicos </w:t>
      </w:r>
      <w:r>
        <w:rPr>
          <w:lang w:val="es-AR"/>
        </w:rPr>
        <w:t xml:space="preserve">se carguen automáticamente a </w:t>
      </w:r>
      <w:r w:rsidRPr="006A6D02">
        <w:rPr>
          <w:lang w:val="es-AR"/>
        </w:rPr>
        <w:t xml:space="preserve">Amazon S3 </w:t>
      </w:r>
      <w:r>
        <w:rPr>
          <w:lang w:val="es-AR"/>
        </w:rPr>
        <w:t>de forma incremental y utilizar Amazon RDS para definir el</w:t>
      </w:r>
      <w:r w:rsidRPr="006A6D02">
        <w:rPr>
          <w:lang w:val="es-AR"/>
        </w:rPr>
        <w:t xml:space="preserve"> periodo de r</w:t>
      </w:r>
      <w:r>
        <w:rPr>
          <w:lang w:val="es-AR"/>
        </w:rPr>
        <w:t>etención de los backups</w:t>
      </w:r>
      <w:r w:rsidR="00180D4D" w:rsidRPr="00180D4D">
        <w:rPr>
          <w:lang w:val="es-AR"/>
        </w:rPr>
        <w:t xml:space="preserve"> </w:t>
      </w:r>
      <w:sdt>
        <w:sdtPr>
          <w:rPr>
            <w:lang w:val="es-AR"/>
          </w:rPr>
          <w:id w:val="625356821"/>
          <w:citation/>
        </w:sdtPr>
        <w:sdtContent>
          <w:r w:rsidR="00180D4D">
            <w:rPr>
              <w:lang w:val="es-AR"/>
            </w:rPr>
            <w:fldChar w:fldCharType="begin"/>
          </w:r>
          <w:r w:rsidR="00180D4D">
            <w:rPr>
              <w:smallCaps/>
              <w:lang w:val="es-AR"/>
            </w:rPr>
            <w:instrText xml:space="preserve"> CITATION Var10 \l 11274 </w:instrText>
          </w:r>
          <w:r w:rsidR="00180D4D">
            <w:rPr>
              <w:lang w:val="es-AR"/>
            </w:rPr>
            <w:fldChar w:fldCharType="separate"/>
          </w:r>
          <w:r w:rsidR="00180D4D" w:rsidRPr="00180D4D">
            <w:rPr>
              <w:noProof/>
              <w:lang w:val="es-AR"/>
            </w:rPr>
            <w:t>[56]</w:t>
          </w:r>
          <w:r w:rsidR="00180D4D">
            <w:rPr>
              <w:lang w:val="es-AR"/>
            </w:rPr>
            <w:fldChar w:fldCharType="end"/>
          </w:r>
        </w:sdtContent>
      </w:sdt>
      <w:r>
        <w:rPr>
          <w:lang w:val="es-AR"/>
        </w:rPr>
        <w:t>.</w:t>
      </w:r>
    </w:p>
    <w:p w14:paraId="58BF8D62" w14:textId="77F4A88E" w:rsidR="00D825DB" w:rsidRPr="00911FED" w:rsidRDefault="005F7576" w:rsidP="00D825DB">
      <w:pPr>
        <w:pStyle w:val="Ttulo2"/>
        <w:rPr>
          <w:lang w:val="es-AR"/>
        </w:rPr>
      </w:pPr>
      <w:r>
        <w:rPr>
          <w:lang w:val="es-AR"/>
        </w:rPr>
        <w:t>Desacoplar</w:t>
      </w:r>
      <w:r w:rsidR="006A6D02">
        <w:rPr>
          <w:lang w:val="es-AR"/>
        </w:rPr>
        <w:t xml:space="preserve"> </w:t>
      </w:r>
      <w:r w:rsidR="00DD4171">
        <w:rPr>
          <w:lang w:val="es-AR"/>
        </w:rPr>
        <w:t>los</w:t>
      </w:r>
      <w:r w:rsidR="006A6D02">
        <w:rPr>
          <w:lang w:val="es-AR"/>
        </w:rPr>
        <w:t xml:space="preserve"> </w:t>
      </w:r>
      <w:r w:rsidR="00D825DB" w:rsidRPr="006A6D02">
        <w:rPr>
          <w:lang w:val="es-AR"/>
        </w:rPr>
        <w:t>componentes</w:t>
      </w:r>
    </w:p>
    <w:p w14:paraId="55B19A67" w14:textId="027DDB41" w:rsidR="00405AF4" w:rsidRPr="00405AF4" w:rsidRDefault="00405AF4" w:rsidP="004D444A">
      <w:pPr>
        <w:pStyle w:val="Text"/>
        <w:autoSpaceDE w:val="0"/>
        <w:autoSpaceDN w:val="0"/>
        <w:rPr>
          <w:lang w:val="es-AR"/>
        </w:rPr>
      </w:pPr>
      <w:r w:rsidRPr="00405AF4">
        <w:rPr>
          <w:lang w:val="es-AR"/>
        </w:rPr>
        <w:t>La nube refuerza el principio de diseño de SOA que dicta que cuanto menos vincul</w:t>
      </w:r>
      <w:r w:rsidR="0096173E">
        <w:rPr>
          <w:lang w:val="es-AR"/>
        </w:rPr>
        <w:t xml:space="preserve">ados estén los componentes del </w:t>
      </w:r>
      <w:r w:rsidRPr="00405AF4">
        <w:rPr>
          <w:lang w:val="es-AR"/>
        </w:rPr>
        <w:t>sistema, más y mejor se escala.</w:t>
      </w:r>
    </w:p>
    <w:p w14:paraId="19701ED4" w14:textId="158CA94F" w:rsidR="00405AF4" w:rsidRDefault="00405AF4" w:rsidP="004D444A">
      <w:pPr>
        <w:pStyle w:val="Text"/>
        <w:autoSpaceDE w:val="0"/>
        <w:autoSpaceDN w:val="0"/>
        <w:rPr>
          <w:lang w:val="es-AR"/>
        </w:rPr>
      </w:pPr>
      <w:r w:rsidRPr="00405AF4">
        <w:rPr>
          <w:lang w:val="es-AR"/>
        </w:rPr>
        <w:t>La clave es crear componentes que no tengan e</w:t>
      </w:r>
      <w:r w:rsidR="00DD4171">
        <w:rPr>
          <w:lang w:val="es-AR"/>
        </w:rPr>
        <w:t xml:space="preserve">strechas dependencias entre sí </w:t>
      </w:r>
      <w:r w:rsidRPr="00405AF4">
        <w:rPr>
          <w:lang w:val="es-AR"/>
        </w:rPr>
        <w:t xml:space="preserve">para </w:t>
      </w:r>
      <w:r w:rsidR="00DD4171" w:rsidRPr="00405AF4">
        <w:rPr>
          <w:lang w:val="es-AR"/>
        </w:rPr>
        <w:t>que,</w:t>
      </w:r>
      <w:r w:rsidRPr="00405AF4">
        <w:rPr>
          <w:lang w:val="es-AR"/>
        </w:rPr>
        <w:t xml:space="preserve"> </w:t>
      </w:r>
      <w:r w:rsidR="00DD4171">
        <w:rPr>
          <w:lang w:val="es-AR"/>
        </w:rPr>
        <w:t>si un componente fuera a fallar, no responder, en estado ocupado o con lenta respuesta</w:t>
      </w:r>
      <w:r w:rsidR="0096173E">
        <w:rPr>
          <w:lang w:val="es-AR"/>
        </w:rPr>
        <w:t xml:space="preserve"> por alguna razón, el resto de </w:t>
      </w:r>
      <w:r w:rsidRPr="00405AF4">
        <w:rPr>
          <w:lang w:val="es-AR"/>
        </w:rPr>
        <w:t xml:space="preserve">componentes del sistema </w:t>
      </w:r>
      <w:r w:rsidR="00DD4171">
        <w:rPr>
          <w:lang w:val="es-AR"/>
        </w:rPr>
        <w:t xml:space="preserve">que </w:t>
      </w:r>
      <w:r w:rsidRPr="00405AF4">
        <w:rPr>
          <w:lang w:val="es-AR"/>
        </w:rPr>
        <w:t xml:space="preserve">estén creados </w:t>
      </w:r>
      <w:r w:rsidR="00DD4171">
        <w:rPr>
          <w:lang w:val="es-AR"/>
        </w:rPr>
        <w:t>pueden</w:t>
      </w:r>
      <w:r w:rsidRPr="00405AF4">
        <w:rPr>
          <w:lang w:val="es-AR"/>
        </w:rPr>
        <w:t xml:space="preserve"> seguir funcionando como</w:t>
      </w:r>
      <w:r w:rsidR="0096173E">
        <w:rPr>
          <w:lang w:val="es-AR"/>
        </w:rPr>
        <w:t xml:space="preserve"> si no estuviera produciéndose </w:t>
      </w:r>
      <w:r w:rsidRPr="00405AF4">
        <w:rPr>
          <w:lang w:val="es-AR"/>
        </w:rPr>
        <w:t>ningún tipo de fallo.</w:t>
      </w:r>
    </w:p>
    <w:p w14:paraId="4A76C54B" w14:textId="0A68458B" w:rsidR="00DD4171" w:rsidRDefault="00DD4171" w:rsidP="00DD4171">
      <w:pPr>
        <w:pStyle w:val="Text"/>
        <w:autoSpaceDE w:val="0"/>
        <w:autoSpaceDN w:val="0"/>
        <w:rPr>
          <w:lang w:val="es-AR"/>
        </w:rPr>
      </w:pPr>
      <w:r>
        <w:rPr>
          <w:lang w:val="es-AR"/>
        </w:rPr>
        <w:t>Existen t</w:t>
      </w:r>
      <w:r w:rsidRPr="00D825DB">
        <w:rPr>
          <w:lang w:val="es-AR"/>
        </w:rPr>
        <w:t>ácticas específicas de AWS para implem</w:t>
      </w:r>
      <w:r>
        <w:rPr>
          <w:lang w:val="es-AR"/>
        </w:rPr>
        <w:t>entar esta práctica recomendada, que incluyen usar</w:t>
      </w:r>
      <w:r w:rsidRPr="00DD4171">
        <w:rPr>
          <w:lang w:val="es-AR"/>
        </w:rPr>
        <w:t xml:space="preserve"> Amazon SQS para aislar los componentes</w:t>
      </w:r>
      <w:r>
        <w:rPr>
          <w:lang w:val="es-AR"/>
        </w:rPr>
        <w:t xml:space="preserve"> y como </w:t>
      </w:r>
      <w:r w:rsidRPr="00DD4171">
        <w:rPr>
          <w:lang w:val="es-AR"/>
        </w:rPr>
        <w:t>búferes entre componentes</w:t>
      </w:r>
      <w:r>
        <w:rPr>
          <w:lang w:val="es-AR"/>
        </w:rPr>
        <w:t xml:space="preserve">, </w:t>
      </w:r>
      <w:r w:rsidRPr="00DD4171">
        <w:rPr>
          <w:lang w:val="es-AR"/>
        </w:rPr>
        <w:t>Diseñe cada componente como si expusiera una interfaz de serv</w:t>
      </w:r>
      <w:r>
        <w:rPr>
          <w:lang w:val="es-AR"/>
        </w:rPr>
        <w:t xml:space="preserve">icio y fuera responsable de su </w:t>
      </w:r>
      <w:r w:rsidRPr="00DD4171">
        <w:rPr>
          <w:lang w:val="es-AR"/>
        </w:rPr>
        <w:t>propia escalabilidad en todas las dimensiones adecuadas e interactuara con otros componentes de</w:t>
      </w:r>
      <w:r>
        <w:rPr>
          <w:lang w:val="es-AR"/>
        </w:rPr>
        <w:t xml:space="preserve"> forma asincrónica, usar </w:t>
      </w:r>
      <w:r w:rsidRPr="00DD4171">
        <w:rPr>
          <w:lang w:val="es-AR"/>
        </w:rPr>
        <w:t>Amazon Machine Image</w:t>
      </w:r>
      <w:r>
        <w:rPr>
          <w:lang w:val="es-AR"/>
        </w:rPr>
        <w:t xml:space="preserve"> para agrupar la lógica de los componentes y que puedan implementarse frecuentemente, usar </w:t>
      </w:r>
      <w:r w:rsidRPr="00DD4171">
        <w:rPr>
          <w:lang w:val="es-AR"/>
        </w:rPr>
        <w:t>Amazon SimpleDB</w:t>
      </w:r>
      <w:r>
        <w:rPr>
          <w:lang w:val="es-AR"/>
        </w:rPr>
        <w:t xml:space="preserve"> para almacenar el estado de la sesión fuera del componente</w:t>
      </w:r>
      <w:r w:rsidR="005F7576">
        <w:rPr>
          <w:lang w:val="es-AR"/>
        </w:rPr>
        <w:t xml:space="preserve"> y mantener las aplicaciones sin estado</w:t>
      </w:r>
      <w:r w:rsidR="00180D4D" w:rsidRPr="00180D4D">
        <w:rPr>
          <w:lang w:val="es-AR"/>
        </w:rPr>
        <w:t xml:space="preserve"> </w:t>
      </w:r>
      <w:sdt>
        <w:sdtPr>
          <w:rPr>
            <w:lang w:val="es-AR"/>
          </w:rPr>
          <w:id w:val="866871431"/>
          <w:citation/>
        </w:sdtPr>
        <w:sdtContent>
          <w:r w:rsidR="00180D4D">
            <w:rPr>
              <w:lang w:val="es-AR"/>
            </w:rPr>
            <w:fldChar w:fldCharType="begin"/>
          </w:r>
          <w:r w:rsidR="00180D4D">
            <w:rPr>
              <w:smallCaps/>
              <w:lang w:val="es-AR"/>
            </w:rPr>
            <w:instrText xml:space="preserve"> CITATION Var10 \l 11274 </w:instrText>
          </w:r>
          <w:r w:rsidR="00180D4D">
            <w:rPr>
              <w:lang w:val="es-AR"/>
            </w:rPr>
            <w:fldChar w:fldCharType="separate"/>
          </w:r>
          <w:r w:rsidR="00180D4D" w:rsidRPr="00180D4D">
            <w:rPr>
              <w:noProof/>
              <w:lang w:val="es-AR"/>
            </w:rPr>
            <w:t>[56]</w:t>
          </w:r>
          <w:r w:rsidR="00180D4D">
            <w:rPr>
              <w:lang w:val="es-AR"/>
            </w:rPr>
            <w:fldChar w:fldCharType="end"/>
          </w:r>
        </w:sdtContent>
      </w:sdt>
      <w:r>
        <w:rPr>
          <w:lang w:val="es-AR"/>
        </w:rPr>
        <w:t>.</w:t>
      </w:r>
    </w:p>
    <w:p w14:paraId="560F57F1" w14:textId="715A661F" w:rsidR="005F7576" w:rsidRPr="0043756C" w:rsidRDefault="00F23EBF" w:rsidP="0043756C">
      <w:pPr>
        <w:pStyle w:val="Ttulo2"/>
        <w:rPr>
          <w:lang w:val="es-AR"/>
        </w:rPr>
      </w:pPr>
      <w:r>
        <w:rPr>
          <w:lang w:val="es-AR"/>
        </w:rPr>
        <w:t>Implemente la elasticidad</w:t>
      </w:r>
    </w:p>
    <w:p w14:paraId="24FFED86" w14:textId="49519142" w:rsidR="000E549B" w:rsidRPr="000E549B" w:rsidRDefault="000E549B" w:rsidP="000E549B">
      <w:pPr>
        <w:pStyle w:val="Text"/>
        <w:autoSpaceDE w:val="0"/>
        <w:autoSpaceDN w:val="0"/>
        <w:rPr>
          <w:lang w:val="es-AR"/>
        </w:rPr>
      </w:pPr>
      <w:r w:rsidRPr="000E549B">
        <w:rPr>
          <w:lang w:val="es-AR"/>
        </w:rPr>
        <w:t xml:space="preserve">La nube </w:t>
      </w:r>
      <w:r w:rsidR="0074776A">
        <w:rPr>
          <w:lang w:val="es-AR"/>
        </w:rPr>
        <w:t>permite agregar mayor elasticidad a las aplicaciones. Ésta se puede implementar de tres formas</w:t>
      </w:r>
      <w:r w:rsidR="00180D4D">
        <w:rPr>
          <w:lang w:val="es-AR"/>
        </w:rPr>
        <w:t xml:space="preserve"> </w:t>
      </w:r>
      <w:sdt>
        <w:sdtPr>
          <w:rPr>
            <w:lang w:val="es-AR"/>
          </w:rPr>
          <w:id w:val="-571281682"/>
          <w:citation/>
        </w:sdtPr>
        <w:sdtContent>
          <w:r w:rsidR="00180D4D">
            <w:rPr>
              <w:lang w:val="es-AR"/>
            </w:rPr>
            <w:fldChar w:fldCharType="begin"/>
          </w:r>
          <w:r w:rsidR="00180D4D">
            <w:rPr>
              <w:smallCaps/>
              <w:lang w:val="es-AR"/>
            </w:rPr>
            <w:instrText xml:space="preserve"> CITATION Var10 \l 11274 </w:instrText>
          </w:r>
          <w:r w:rsidR="00180D4D">
            <w:rPr>
              <w:lang w:val="es-AR"/>
            </w:rPr>
            <w:fldChar w:fldCharType="separate"/>
          </w:r>
          <w:r w:rsidR="00180D4D" w:rsidRPr="00180D4D">
            <w:rPr>
              <w:noProof/>
              <w:lang w:val="es-AR"/>
            </w:rPr>
            <w:t>[56]</w:t>
          </w:r>
          <w:r w:rsidR="00180D4D">
            <w:rPr>
              <w:lang w:val="es-AR"/>
            </w:rPr>
            <w:fldChar w:fldCharType="end"/>
          </w:r>
        </w:sdtContent>
      </w:sdt>
      <w:r w:rsidR="0074776A">
        <w:rPr>
          <w:lang w:val="es-AR"/>
        </w:rPr>
        <w:t>:</w:t>
      </w:r>
    </w:p>
    <w:p w14:paraId="2F9CBA44" w14:textId="578A2147" w:rsidR="000E549B" w:rsidRPr="0074776A" w:rsidRDefault="0074776A" w:rsidP="000E549B">
      <w:pPr>
        <w:pStyle w:val="Text"/>
        <w:numPr>
          <w:ilvl w:val="0"/>
          <w:numId w:val="32"/>
        </w:numPr>
        <w:autoSpaceDE w:val="0"/>
        <w:autoSpaceDN w:val="0"/>
        <w:rPr>
          <w:lang w:val="es-AR"/>
        </w:rPr>
      </w:pPr>
      <w:r w:rsidRPr="0074776A">
        <w:rPr>
          <w:i/>
          <w:lang w:val="es-AR"/>
        </w:rPr>
        <w:t>Proactive Cyclic Scaling o Escalado cíclico proactivo</w:t>
      </w:r>
      <w:r w:rsidR="000E549B" w:rsidRPr="0074776A">
        <w:rPr>
          <w:i/>
          <w:lang w:val="es-AR"/>
        </w:rPr>
        <w:t>:</w:t>
      </w:r>
      <w:r w:rsidR="000E549B" w:rsidRPr="000E549B">
        <w:rPr>
          <w:lang w:val="es-AR"/>
        </w:rPr>
        <w:t xml:space="preserve"> escalado periódico </w:t>
      </w:r>
      <w:r>
        <w:rPr>
          <w:lang w:val="es-AR"/>
        </w:rPr>
        <w:t>sobre intervalos fijos.</w:t>
      </w:r>
    </w:p>
    <w:p w14:paraId="0B3528CF" w14:textId="77178BCC" w:rsidR="000E549B" w:rsidRPr="0074776A" w:rsidRDefault="0074776A" w:rsidP="000E549B">
      <w:pPr>
        <w:pStyle w:val="Text"/>
        <w:numPr>
          <w:ilvl w:val="0"/>
          <w:numId w:val="32"/>
        </w:numPr>
        <w:autoSpaceDE w:val="0"/>
        <w:autoSpaceDN w:val="0"/>
        <w:rPr>
          <w:lang w:val="es-AR"/>
        </w:rPr>
      </w:pPr>
      <w:r w:rsidRPr="0074776A">
        <w:rPr>
          <w:i/>
          <w:lang w:val="es-AR"/>
        </w:rPr>
        <w:t xml:space="preserve">Proactive Event based Scaling o </w:t>
      </w:r>
      <w:r w:rsidR="000E549B" w:rsidRPr="0074776A">
        <w:rPr>
          <w:i/>
          <w:lang w:val="es-AR"/>
        </w:rPr>
        <w:t>Escalado basado en eventos proa</w:t>
      </w:r>
      <w:r w:rsidRPr="0074776A">
        <w:rPr>
          <w:i/>
          <w:lang w:val="es-AR"/>
        </w:rPr>
        <w:t>ctivos</w:t>
      </w:r>
      <w:r w:rsidR="000E549B" w:rsidRPr="000E549B">
        <w:rPr>
          <w:lang w:val="es-AR"/>
        </w:rPr>
        <w:t xml:space="preserve">: escalado </w:t>
      </w:r>
      <w:r>
        <w:rPr>
          <w:lang w:val="es-AR"/>
        </w:rPr>
        <w:t>que ocurre ante</w:t>
      </w:r>
      <w:r w:rsidR="000E549B" w:rsidRPr="0074776A">
        <w:rPr>
          <w:lang w:val="es-AR"/>
        </w:rPr>
        <w:t xml:space="preserve"> un aumento </w:t>
      </w:r>
      <w:r w:rsidR="000E549B" w:rsidRPr="0074776A">
        <w:rPr>
          <w:lang w:val="es-AR"/>
        </w:rPr>
        <w:lastRenderedPageBreak/>
        <w:t>de solicitudes de tráfico repentino debido a un</w:t>
      </w:r>
      <w:r>
        <w:rPr>
          <w:lang w:val="es-AR"/>
        </w:rPr>
        <w:t xml:space="preserve"> evento empresarial planificado.</w:t>
      </w:r>
    </w:p>
    <w:p w14:paraId="345379AC" w14:textId="1EBCE582" w:rsidR="0074776A" w:rsidRDefault="000E549B" w:rsidP="0074776A">
      <w:pPr>
        <w:pStyle w:val="Text"/>
        <w:numPr>
          <w:ilvl w:val="0"/>
          <w:numId w:val="32"/>
        </w:numPr>
        <w:autoSpaceDE w:val="0"/>
        <w:autoSpaceDN w:val="0"/>
        <w:rPr>
          <w:lang w:val="es-AR"/>
        </w:rPr>
      </w:pPr>
      <w:r w:rsidRPr="0074776A">
        <w:rPr>
          <w:i/>
          <w:lang w:val="es-AR"/>
        </w:rPr>
        <w:t>Escalado automático basado en la demanda</w:t>
      </w:r>
      <w:r w:rsidRPr="000E549B">
        <w:rPr>
          <w:lang w:val="es-AR"/>
        </w:rPr>
        <w:t xml:space="preserve">. Mediante un servicio de supervisión </w:t>
      </w:r>
      <w:r w:rsidR="0074776A">
        <w:rPr>
          <w:lang w:val="es-AR"/>
        </w:rPr>
        <w:t>donde un sistema</w:t>
      </w:r>
      <w:r w:rsidRPr="000E549B">
        <w:rPr>
          <w:lang w:val="es-AR"/>
        </w:rPr>
        <w:t xml:space="preserve"> </w:t>
      </w:r>
      <w:r w:rsidR="0074776A">
        <w:rPr>
          <w:lang w:val="es-AR"/>
        </w:rPr>
        <w:t xml:space="preserve">envía </w:t>
      </w:r>
      <w:r w:rsidRPr="0074776A">
        <w:rPr>
          <w:lang w:val="es-AR"/>
        </w:rPr>
        <w:t xml:space="preserve">desencadenadores para que </w:t>
      </w:r>
      <w:r w:rsidR="0074776A">
        <w:rPr>
          <w:lang w:val="es-AR"/>
        </w:rPr>
        <w:t>se</w:t>
      </w:r>
      <w:r w:rsidRPr="0074776A">
        <w:rPr>
          <w:lang w:val="es-AR"/>
        </w:rPr>
        <w:t xml:space="preserve"> escale ampliando o </w:t>
      </w:r>
      <w:r w:rsidR="0074776A">
        <w:rPr>
          <w:lang w:val="es-AR"/>
        </w:rPr>
        <w:t>reduciendo el sistema en base a métricas.</w:t>
      </w:r>
    </w:p>
    <w:p w14:paraId="3122799B" w14:textId="1A688EC2" w:rsidR="000B71CD" w:rsidRDefault="0074776A" w:rsidP="0043756C">
      <w:pPr>
        <w:pStyle w:val="Text"/>
        <w:autoSpaceDE w:val="0"/>
        <w:autoSpaceDN w:val="0"/>
        <w:rPr>
          <w:lang w:val="es-AR"/>
        </w:rPr>
      </w:pPr>
      <w:r w:rsidRPr="0074776A">
        <w:rPr>
          <w:lang w:val="es-AR"/>
        </w:rPr>
        <w:t>Existen tácticas específicas de AWS para implementar esta práctica recomendada, que incluyen</w:t>
      </w:r>
      <w:r w:rsidR="00833B30">
        <w:rPr>
          <w:lang w:val="es-AR"/>
        </w:rPr>
        <w:t xml:space="preserve"> utilizar </w:t>
      </w:r>
      <w:r w:rsidR="00833B30" w:rsidRPr="00833B30">
        <w:rPr>
          <w:lang w:val="es-AR"/>
        </w:rPr>
        <w:t>Amazon Autoscaling de Amazon EC2</w:t>
      </w:r>
      <w:r w:rsidR="00833B30">
        <w:rPr>
          <w:lang w:val="es-AR"/>
        </w:rPr>
        <w:t>, usar</w:t>
      </w:r>
      <w:r w:rsidR="003C5241">
        <w:rPr>
          <w:lang w:val="es-AR"/>
        </w:rPr>
        <w:t xml:space="preserve"> </w:t>
      </w:r>
      <w:r w:rsidR="00833B30">
        <w:rPr>
          <w:lang w:val="es-AR"/>
        </w:rPr>
        <w:t xml:space="preserve">Amazon </w:t>
      </w:r>
      <w:r w:rsidR="00833B30" w:rsidRPr="00833B30">
        <w:rPr>
          <w:lang w:val="es-AR"/>
        </w:rPr>
        <w:t>CloudWatch</w:t>
      </w:r>
      <w:r w:rsidR="00833B30">
        <w:rPr>
          <w:lang w:val="es-AR"/>
        </w:rPr>
        <w:t xml:space="preserve"> para </w:t>
      </w:r>
      <w:r w:rsidR="003C5241">
        <w:rPr>
          <w:lang w:val="es-AR"/>
        </w:rPr>
        <w:t>s</w:t>
      </w:r>
      <w:r w:rsidR="00833B30" w:rsidRPr="00833B30">
        <w:rPr>
          <w:lang w:val="es-AR"/>
        </w:rPr>
        <w:t>upervise las métricas de su sistema</w:t>
      </w:r>
      <w:r w:rsidR="003C5241">
        <w:rPr>
          <w:lang w:val="es-AR"/>
        </w:rPr>
        <w:t xml:space="preserve">, utilizar Amazon </w:t>
      </w:r>
      <w:r w:rsidR="003C5241" w:rsidRPr="003C5241">
        <w:rPr>
          <w:lang w:val="es-AR"/>
        </w:rPr>
        <w:t>SimpleDB para recuperar los datos de configuración durante el arranque de una instancia</w:t>
      </w:r>
      <w:r w:rsidR="003C5241">
        <w:rPr>
          <w:lang w:val="es-AR"/>
        </w:rPr>
        <w:t xml:space="preserve"> o para almacenar </w:t>
      </w:r>
      <w:r w:rsidR="003C5241" w:rsidRPr="003C5241">
        <w:rPr>
          <w:lang w:val="es-AR"/>
        </w:rPr>
        <w:t>i</w:t>
      </w:r>
      <w:r w:rsidR="003C5241">
        <w:rPr>
          <w:lang w:val="es-AR"/>
        </w:rPr>
        <w:t>nformaci</w:t>
      </w:r>
      <w:r w:rsidR="000B71CD">
        <w:rPr>
          <w:lang w:val="es-AR"/>
        </w:rPr>
        <w:t>ón sobre una instancia, utilizar Amazon S3 para que d</w:t>
      </w:r>
      <w:r w:rsidR="000B71CD" w:rsidRPr="000B71CD">
        <w:rPr>
          <w:lang w:val="es-AR"/>
        </w:rPr>
        <w:t>iseñe un proceso de creación que envíe las versiones más reci</w:t>
      </w:r>
      <w:r w:rsidR="000B71CD">
        <w:rPr>
          <w:lang w:val="es-AR"/>
        </w:rPr>
        <w:t xml:space="preserve">entes a un depósito, invertir </w:t>
      </w:r>
      <w:r w:rsidR="000B71CD" w:rsidRPr="000B71CD">
        <w:rPr>
          <w:lang w:val="es-AR"/>
        </w:rPr>
        <w:t xml:space="preserve"> en la creación de herr</w:t>
      </w:r>
      <w:r w:rsidR="000B71CD">
        <w:rPr>
          <w:lang w:val="es-AR"/>
        </w:rPr>
        <w:t xml:space="preserve">amientas de gestión de recursos </w:t>
      </w:r>
      <w:r w:rsidR="000B71CD" w:rsidRPr="000B71CD">
        <w:rPr>
          <w:lang w:val="es-AR"/>
        </w:rPr>
        <w:t>o utili</w:t>
      </w:r>
      <w:r w:rsidR="000B71CD">
        <w:rPr>
          <w:lang w:val="es-AR"/>
        </w:rPr>
        <w:t>zar</w:t>
      </w:r>
      <w:r w:rsidR="000B71CD" w:rsidRPr="000B71CD">
        <w:rPr>
          <w:lang w:val="es-AR"/>
        </w:rPr>
        <w:t xml:space="preserve"> herramientas </w:t>
      </w:r>
      <w:r w:rsidR="000B71CD">
        <w:rPr>
          <w:lang w:val="es-AR"/>
        </w:rPr>
        <w:t xml:space="preserve">de gestión de configuración de </w:t>
      </w:r>
      <w:r w:rsidR="000B71CD" w:rsidRPr="000B71CD">
        <w:rPr>
          <w:lang w:val="es-AR"/>
        </w:rPr>
        <w:t>código abierto inteligente</w:t>
      </w:r>
      <w:r w:rsidR="000B71CD">
        <w:rPr>
          <w:lang w:val="es-AR"/>
        </w:rPr>
        <w:t>, agrupar</w:t>
      </w:r>
      <w:r w:rsidR="000B71CD" w:rsidRPr="000B71CD">
        <w:rPr>
          <w:lang w:val="es-AR"/>
        </w:rPr>
        <w:t xml:space="preserve"> Just </w:t>
      </w:r>
      <w:r w:rsidR="000B71CD">
        <w:rPr>
          <w:lang w:val="es-AR"/>
        </w:rPr>
        <w:t>Enough Operating System o JeOS</w:t>
      </w:r>
      <w:r w:rsidR="000B71CD" w:rsidRPr="000B71CD">
        <w:rPr>
          <w:lang w:val="es-AR"/>
        </w:rPr>
        <w:t xml:space="preserve"> y sus dependen</w:t>
      </w:r>
      <w:r w:rsidR="000B71CD">
        <w:rPr>
          <w:lang w:val="es-AR"/>
        </w:rPr>
        <w:t xml:space="preserve">cias de software en una Amazon </w:t>
      </w:r>
      <w:r w:rsidR="000B71CD" w:rsidRPr="000B71CD">
        <w:rPr>
          <w:lang w:val="es-AR"/>
        </w:rPr>
        <w:t>Machine Image para que sea má</w:t>
      </w:r>
      <w:r w:rsidR="000B71CD">
        <w:rPr>
          <w:lang w:val="es-AR"/>
        </w:rPr>
        <w:t xml:space="preserve">s fácil de gestionar y mantener, utilizar </w:t>
      </w:r>
      <w:r w:rsidR="000B71CD" w:rsidRPr="000B71CD">
        <w:rPr>
          <w:lang w:val="es-AR"/>
        </w:rPr>
        <w:t>Amazon EBS</w:t>
      </w:r>
      <w:r w:rsidR="0043756C">
        <w:rPr>
          <w:lang w:val="es-AR"/>
        </w:rPr>
        <w:t xml:space="preserve"> para reducir</w:t>
      </w:r>
      <w:r w:rsidR="0043756C" w:rsidRPr="0043756C">
        <w:rPr>
          <w:lang w:val="es-AR"/>
        </w:rPr>
        <w:t xml:space="preserve"> el agrupamiento y el tiempo de ejecución</w:t>
      </w:r>
      <w:r w:rsidR="0043756C">
        <w:rPr>
          <w:lang w:val="es-AR"/>
        </w:rPr>
        <w:t xml:space="preserve"> o</w:t>
      </w:r>
      <w:r w:rsidR="0043756C" w:rsidRPr="0043756C">
        <w:rPr>
          <w:lang w:val="es-AR"/>
        </w:rPr>
        <w:t xml:space="preserve"> arran</w:t>
      </w:r>
      <w:r w:rsidR="0043756C">
        <w:rPr>
          <w:lang w:val="es-AR"/>
        </w:rPr>
        <w:t>que y l</w:t>
      </w:r>
      <w:r w:rsidR="0043756C" w:rsidRPr="0043756C">
        <w:rPr>
          <w:lang w:val="es-AR"/>
        </w:rPr>
        <w:t>os componentes de la aplicación no deben asumir el estado ni la ubica</w:t>
      </w:r>
      <w:r w:rsidR="0043756C">
        <w:rPr>
          <w:lang w:val="es-AR"/>
        </w:rPr>
        <w:t xml:space="preserve">ción del hardware en el que se </w:t>
      </w:r>
      <w:r w:rsidR="0043756C" w:rsidRPr="0043756C">
        <w:rPr>
          <w:lang w:val="es-AR"/>
        </w:rPr>
        <w:t>está ejecutando</w:t>
      </w:r>
      <w:r w:rsidR="00180D4D" w:rsidRPr="00180D4D">
        <w:rPr>
          <w:lang w:val="es-AR"/>
        </w:rPr>
        <w:t xml:space="preserve"> </w:t>
      </w:r>
      <w:sdt>
        <w:sdtPr>
          <w:rPr>
            <w:lang w:val="es-AR"/>
          </w:rPr>
          <w:id w:val="-1070261286"/>
          <w:citation/>
        </w:sdtPr>
        <w:sdtContent>
          <w:r w:rsidR="00180D4D">
            <w:rPr>
              <w:lang w:val="es-AR"/>
            </w:rPr>
            <w:fldChar w:fldCharType="begin"/>
          </w:r>
          <w:r w:rsidR="00180D4D">
            <w:rPr>
              <w:smallCaps/>
              <w:lang w:val="es-AR"/>
            </w:rPr>
            <w:instrText xml:space="preserve"> CITATION Var10 \l 11274 </w:instrText>
          </w:r>
          <w:r w:rsidR="00180D4D">
            <w:rPr>
              <w:lang w:val="es-AR"/>
            </w:rPr>
            <w:fldChar w:fldCharType="separate"/>
          </w:r>
          <w:r w:rsidR="00180D4D" w:rsidRPr="00180D4D">
            <w:rPr>
              <w:noProof/>
              <w:lang w:val="es-AR"/>
            </w:rPr>
            <w:t>[56]</w:t>
          </w:r>
          <w:r w:rsidR="00180D4D">
            <w:rPr>
              <w:lang w:val="es-AR"/>
            </w:rPr>
            <w:fldChar w:fldCharType="end"/>
          </w:r>
        </w:sdtContent>
      </w:sdt>
      <w:r w:rsidR="0043756C">
        <w:rPr>
          <w:lang w:val="es-AR"/>
        </w:rPr>
        <w:t>.</w:t>
      </w:r>
    </w:p>
    <w:p w14:paraId="655FF9A5" w14:textId="490C52E3" w:rsidR="0043756C" w:rsidRDefault="0043756C" w:rsidP="0043756C">
      <w:pPr>
        <w:pStyle w:val="Ttulo2"/>
        <w:rPr>
          <w:lang w:val="es-AR"/>
        </w:rPr>
      </w:pPr>
      <w:r>
        <w:rPr>
          <w:lang w:val="es-AR"/>
        </w:rPr>
        <w:t>Pensar en paralelo</w:t>
      </w:r>
    </w:p>
    <w:p w14:paraId="752D7F5B" w14:textId="1F185BF0" w:rsidR="0043756C" w:rsidRDefault="0043756C" w:rsidP="0043756C">
      <w:pPr>
        <w:pStyle w:val="Text"/>
        <w:autoSpaceDE w:val="0"/>
        <w:autoSpaceDN w:val="0"/>
        <w:rPr>
          <w:lang w:val="es-AR"/>
        </w:rPr>
      </w:pPr>
      <w:r w:rsidRPr="0043756C">
        <w:rPr>
          <w:lang w:val="es-AR"/>
        </w:rPr>
        <w:t>La nube crea paralelización sin esfuerzo</w:t>
      </w:r>
      <w:r>
        <w:rPr>
          <w:lang w:val="es-AR"/>
        </w:rPr>
        <w:t xml:space="preserve">. </w:t>
      </w:r>
      <w:r w:rsidRPr="0043756C">
        <w:rPr>
          <w:lang w:val="es-AR"/>
        </w:rPr>
        <w:t xml:space="preserve">Se recomienda no implementar paralelización </w:t>
      </w:r>
      <w:r w:rsidR="00564B48">
        <w:rPr>
          <w:lang w:val="es-AR"/>
        </w:rPr>
        <w:t>y automatizar donde sea posible</w:t>
      </w:r>
      <w:r w:rsidRPr="0043756C">
        <w:rPr>
          <w:lang w:val="es-AR"/>
        </w:rPr>
        <w:t>, ya que la nube perm</w:t>
      </w:r>
      <w:r w:rsidR="00564B48">
        <w:rPr>
          <w:lang w:val="es-AR"/>
        </w:rPr>
        <w:t xml:space="preserve">ite crear y ejecutar procesos repetitivos </w:t>
      </w:r>
      <w:r w:rsidRPr="0043756C">
        <w:rPr>
          <w:lang w:val="es-AR"/>
        </w:rPr>
        <w:t>con mucha facilidad.</w:t>
      </w:r>
    </w:p>
    <w:p w14:paraId="7D315747" w14:textId="2F72D783" w:rsidR="0043756C" w:rsidRDefault="0043756C" w:rsidP="0043756C">
      <w:pPr>
        <w:pStyle w:val="Text"/>
        <w:autoSpaceDE w:val="0"/>
        <w:autoSpaceDN w:val="0"/>
        <w:rPr>
          <w:lang w:val="es-AR"/>
        </w:rPr>
      </w:pPr>
      <w:r w:rsidRPr="0074776A">
        <w:rPr>
          <w:lang w:val="es-AR"/>
        </w:rPr>
        <w:t>Existen tácticas específicas de AWS para implementar esta práctica recomendada, que incluyen</w:t>
      </w:r>
      <w:r>
        <w:rPr>
          <w:lang w:val="es-AR"/>
        </w:rPr>
        <w:t xml:space="preserve"> utilizar Amazon S3 para incluir las solicitudes de varios subprocesos, utilizar </w:t>
      </w:r>
      <w:r w:rsidRPr="0043756C">
        <w:rPr>
          <w:lang w:val="es-AR"/>
        </w:rPr>
        <w:t xml:space="preserve">Amazon SimpleDB </w:t>
      </w:r>
      <w:r>
        <w:rPr>
          <w:lang w:val="es-AR"/>
        </w:rPr>
        <w:t>para gestionar</w:t>
      </w:r>
      <w:r w:rsidRPr="0043756C">
        <w:rPr>
          <w:lang w:val="es-AR"/>
        </w:rPr>
        <w:t xml:space="preserve"> </w:t>
      </w:r>
      <w:r>
        <w:rPr>
          <w:lang w:val="es-AR"/>
        </w:rPr>
        <w:t>las</w:t>
      </w:r>
      <w:r w:rsidRPr="0043756C">
        <w:rPr>
          <w:lang w:val="es-AR"/>
        </w:rPr>
        <w:t xml:space="preserve"> solicit</w:t>
      </w:r>
      <w:r>
        <w:rPr>
          <w:lang w:val="es-AR"/>
        </w:rPr>
        <w:t>udes GET y BATCHPUT de los subprocesos, crear</w:t>
      </w:r>
      <w:r w:rsidRPr="0043756C">
        <w:rPr>
          <w:lang w:val="es-AR"/>
        </w:rPr>
        <w:t xml:space="preserve"> un JobFlow utilizando el servicio Amazon Elastic MapReduce Service </w:t>
      </w:r>
      <w:r>
        <w:rPr>
          <w:lang w:val="es-AR"/>
        </w:rPr>
        <w:t>para ejecutar los procesos diarios en paralelo y ahorrar tiempo, utilizar</w:t>
      </w:r>
      <w:r w:rsidRPr="0043756C">
        <w:rPr>
          <w:lang w:val="es-AR"/>
        </w:rPr>
        <w:t xml:space="preserve"> el servicio Elastic Load Balancing </w:t>
      </w:r>
      <w:r>
        <w:rPr>
          <w:lang w:val="es-AR"/>
        </w:rPr>
        <w:t>para dividir la</w:t>
      </w:r>
      <w:r w:rsidRPr="0043756C">
        <w:rPr>
          <w:lang w:val="es-AR"/>
        </w:rPr>
        <w:t xml:space="preserve"> carga entre varios </w:t>
      </w:r>
      <w:r>
        <w:rPr>
          <w:lang w:val="es-AR"/>
        </w:rPr>
        <w:t>servidores de aplicaciones web dinámicamente.</w:t>
      </w:r>
    </w:p>
    <w:p w14:paraId="0E09A611" w14:textId="67371B7B" w:rsidR="00117D0E" w:rsidRPr="00117D0E" w:rsidRDefault="00117D0E" w:rsidP="00117D0E">
      <w:pPr>
        <w:pStyle w:val="Ttulo2"/>
        <w:rPr>
          <w:lang w:val="es-AR"/>
        </w:rPr>
      </w:pPr>
      <w:r>
        <w:rPr>
          <w:lang w:val="es-AR"/>
        </w:rPr>
        <w:t>Mantener</w:t>
      </w:r>
      <w:r w:rsidRPr="00117D0E">
        <w:rPr>
          <w:lang w:val="es-AR"/>
        </w:rPr>
        <w:t xml:space="preserve"> los datos dinámicos más cerca de la estructura informática y los datos estáticos más cerca del usuario final</w:t>
      </w:r>
    </w:p>
    <w:p w14:paraId="7DA82D44" w14:textId="3DC8960B" w:rsidR="00F37EA1" w:rsidRDefault="00117D0E" w:rsidP="0043756C">
      <w:pPr>
        <w:pStyle w:val="Text"/>
        <w:autoSpaceDE w:val="0"/>
        <w:autoSpaceDN w:val="0"/>
        <w:rPr>
          <w:lang w:val="es-AR"/>
        </w:rPr>
      </w:pPr>
      <w:r w:rsidRPr="00117D0E">
        <w:rPr>
          <w:lang w:val="es-AR"/>
        </w:rPr>
        <w:t xml:space="preserve">En términos generales, se recomienda conservar sus datos lo más cerca posible de sus elementos informáticos o de procesamiento, con el objetivo de reducir la latencia. </w:t>
      </w:r>
      <w:r w:rsidR="00F37EA1" w:rsidRPr="00F37EA1">
        <w:rPr>
          <w:lang w:val="es-AR"/>
        </w:rPr>
        <w:t xml:space="preserve">Además, en la nube, </w:t>
      </w:r>
      <w:r w:rsidR="00F37EA1">
        <w:rPr>
          <w:lang w:val="es-AR"/>
        </w:rPr>
        <w:t xml:space="preserve">el usuario paga el </w:t>
      </w:r>
      <w:r w:rsidR="00F37EA1" w:rsidRPr="00F37EA1">
        <w:rPr>
          <w:lang w:val="es-AR"/>
        </w:rPr>
        <w:t>ancho de banda que entra y sale de la nube por gigabyte de tra</w:t>
      </w:r>
      <w:r w:rsidR="00F37EA1">
        <w:rPr>
          <w:lang w:val="es-AR"/>
        </w:rPr>
        <w:t xml:space="preserve">nsferencia de datos, y el costo </w:t>
      </w:r>
      <w:r w:rsidR="00F37EA1" w:rsidRPr="00F37EA1">
        <w:rPr>
          <w:lang w:val="es-AR"/>
        </w:rPr>
        <w:t xml:space="preserve">puede ascender </w:t>
      </w:r>
      <w:r w:rsidR="00F37EA1">
        <w:rPr>
          <w:lang w:val="es-AR"/>
        </w:rPr>
        <w:t>rápidamente.</w:t>
      </w:r>
    </w:p>
    <w:p w14:paraId="0AD29E58" w14:textId="7DA44322" w:rsidR="00F37EA1" w:rsidRDefault="00F37EA1" w:rsidP="00F37EA1">
      <w:pPr>
        <w:pStyle w:val="Text"/>
        <w:autoSpaceDE w:val="0"/>
        <w:autoSpaceDN w:val="0"/>
        <w:rPr>
          <w:lang w:val="es-AR"/>
        </w:rPr>
      </w:pPr>
      <w:r w:rsidRPr="0074776A">
        <w:rPr>
          <w:lang w:val="es-AR"/>
        </w:rPr>
        <w:t>Existen tácticas específicas de AWS para implementar esta práctica recomendada, que incluyen</w:t>
      </w:r>
      <w:r>
        <w:rPr>
          <w:lang w:val="es-AR"/>
        </w:rPr>
        <w:t xml:space="preserve"> usar las funciones de importar y exportar de sneckernet para enviar </w:t>
      </w:r>
      <w:r w:rsidRPr="00F37EA1">
        <w:rPr>
          <w:lang w:val="es-AR"/>
        </w:rPr>
        <w:t xml:space="preserve">unidades de datos a Amazon </w:t>
      </w:r>
      <w:r>
        <w:rPr>
          <w:lang w:val="es-AR"/>
        </w:rPr>
        <w:t>más rápido, utilizar la</w:t>
      </w:r>
      <w:r w:rsidRPr="00F37EA1">
        <w:rPr>
          <w:lang w:val="es-AR"/>
        </w:rPr>
        <w:t xml:space="preserve"> Zona de disponibilidad para ejecutar un clúster </w:t>
      </w:r>
      <w:r>
        <w:rPr>
          <w:lang w:val="es-AR"/>
        </w:rPr>
        <w:t xml:space="preserve">de máquinas y utilizar </w:t>
      </w:r>
      <w:r w:rsidRPr="00F37EA1">
        <w:rPr>
          <w:lang w:val="es-AR"/>
        </w:rPr>
        <w:t>Amazon S3</w:t>
      </w:r>
      <w:r>
        <w:rPr>
          <w:lang w:val="es-AR"/>
        </w:rPr>
        <w:t xml:space="preserve"> y Amazon CloudFront para que el caché de contenido se almacene en todas las ubicaciones de borde</w:t>
      </w:r>
      <w:r w:rsidR="00180D4D" w:rsidRPr="00180D4D">
        <w:rPr>
          <w:lang w:val="es-AR"/>
        </w:rPr>
        <w:t xml:space="preserve"> </w:t>
      </w:r>
      <w:sdt>
        <w:sdtPr>
          <w:rPr>
            <w:lang w:val="es-AR"/>
          </w:rPr>
          <w:id w:val="-817411699"/>
          <w:citation/>
        </w:sdtPr>
        <w:sdtContent>
          <w:r w:rsidR="00180D4D">
            <w:rPr>
              <w:lang w:val="es-AR"/>
            </w:rPr>
            <w:fldChar w:fldCharType="begin"/>
          </w:r>
          <w:r w:rsidR="00180D4D">
            <w:rPr>
              <w:smallCaps/>
              <w:lang w:val="es-AR"/>
            </w:rPr>
            <w:instrText xml:space="preserve"> CITATION Var10 \l 11274 </w:instrText>
          </w:r>
          <w:r w:rsidR="00180D4D">
            <w:rPr>
              <w:lang w:val="es-AR"/>
            </w:rPr>
            <w:fldChar w:fldCharType="separate"/>
          </w:r>
          <w:r w:rsidR="00180D4D" w:rsidRPr="00180D4D">
            <w:rPr>
              <w:noProof/>
              <w:lang w:val="es-AR"/>
            </w:rPr>
            <w:t>[56]</w:t>
          </w:r>
          <w:r w:rsidR="00180D4D">
            <w:rPr>
              <w:lang w:val="es-AR"/>
            </w:rPr>
            <w:fldChar w:fldCharType="end"/>
          </w:r>
        </w:sdtContent>
      </w:sdt>
      <w:r>
        <w:rPr>
          <w:lang w:val="es-AR"/>
        </w:rPr>
        <w:t>.</w:t>
      </w:r>
    </w:p>
    <w:p w14:paraId="57B4FBA5" w14:textId="2C384B2F" w:rsidR="00F37EA1" w:rsidRDefault="00F37EA1" w:rsidP="00F37EA1">
      <w:pPr>
        <w:pStyle w:val="Ttulo2"/>
        <w:rPr>
          <w:lang w:val="es-AR"/>
        </w:rPr>
      </w:pPr>
      <w:r>
        <w:rPr>
          <w:lang w:val="es-AR"/>
        </w:rPr>
        <w:t>Mejorar la seguridad</w:t>
      </w:r>
    </w:p>
    <w:p w14:paraId="51624DA8" w14:textId="09A088B8" w:rsidR="00F37EA1" w:rsidRDefault="00F37EA1" w:rsidP="00F37EA1">
      <w:pPr>
        <w:pStyle w:val="Text"/>
        <w:autoSpaceDE w:val="0"/>
        <w:autoSpaceDN w:val="0"/>
        <w:rPr>
          <w:lang w:val="es-AR"/>
        </w:rPr>
      </w:pPr>
      <w:r w:rsidRPr="00F37EA1">
        <w:rPr>
          <w:lang w:val="es-AR"/>
        </w:rPr>
        <w:t>La seguridad debe implementarse en todas las capas de la arquitectura de la aplicación de nube</w:t>
      </w:r>
      <w:r>
        <w:rPr>
          <w:lang w:val="es-AR"/>
        </w:rPr>
        <w:t xml:space="preserve">. </w:t>
      </w:r>
      <w:r w:rsidRPr="0074776A">
        <w:rPr>
          <w:lang w:val="es-AR"/>
        </w:rPr>
        <w:t xml:space="preserve">Existen tácticas </w:t>
      </w:r>
      <w:r w:rsidRPr="0074776A">
        <w:rPr>
          <w:lang w:val="es-AR"/>
        </w:rPr>
        <w:t>específicas de AWS para implementar esta práctica recomendada, que incluyen</w:t>
      </w:r>
      <w:r w:rsidR="00180D4D" w:rsidRPr="00180D4D">
        <w:rPr>
          <w:lang w:val="es-AR"/>
        </w:rPr>
        <w:t xml:space="preserve"> </w:t>
      </w:r>
      <w:sdt>
        <w:sdtPr>
          <w:rPr>
            <w:lang w:val="es-AR"/>
          </w:rPr>
          <w:id w:val="-1465885598"/>
          <w:citation/>
        </w:sdtPr>
        <w:sdtContent>
          <w:r w:rsidR="00180D4D">
            <w:rPr>
              <w:lang w:val="es-AR"/>
            </w:rPr>
            <w:fldChar w:fldCharType="begin"/>
          </w:r>
          <w:r w:rsidR="00180D4D">
            <w:rPr>
              <w:smallCaps/>
              <w:lang w:val="es-AR"/>
            </w:rPr>
            <w:instrText xml:space="preserve"> CITATION Var10 \l 11274 </w:instrText>
          </w:r>
          <w:r w:rsidR="00180D4D">
            <w:rPr>
              <w:lang w:val="es-AR"/>
            </w:rPr>
            <w:fldChar w:fldCharType="separate"/>
          </w:r>
          <w:r w:rsidR="00180D4D" w:rsidRPr="00180D4D">
            <w:rPr>
              <w:noProof/>
              <w:lang w:val="es-AR"/>
            </w:rPr>
            <w:t>[56]</w:t>
          </w:r>
          <w:r w:rsidR="00180D4D">
            <w:rPr>
              <w:lang w:val="es-AR"/>
            </w:rPr>
            <w:fldChar w:fldCharType="end"/>
          </w:r>
        </w:sdtContent>
      </w:sdt>
    </w:p>
    <w:p w14:paraId="2D955D20" w14:textId="511B1EF4" w:rsidR="00F37EA1" w:rsidRPr="00F37EA1" w:rsidRDefault="00F37EA1" w:rsidP="00F37EA1">
      <w:pPr>
        <w:pStyle w:val="Text"/>
        <w:numPr>
          <w:ilvl w:val="0"/>
          <w:numId w:val="32"/>
        </w:numPr>
        <w:autoSpaceDE w:val="0"/>
        <w:autoSpaceDN w:val="0"/>
        <w:rPr>
          <w:i/>
          <w:lang w:val="es-AR"/>
        </w:rPr>
      </w:pPr>
      <w:r w:rsidRPr="00F37EA1">
        <w:rPr>
          <w:i/>
          <w:lang w:val="es-AR"/>
        </w:rPr>
        <w:t>Proteja los datos en tránsito</w:t>
      </w:r>
      <w:r>
        <w:rPr>
          <w:i/>
          <w:lang w:val="es-AR"/>
        </w:rPr>
        <w:t xml:space="preserve">: </w:t>
      </w:r>
      <w:r w:rsidRPr="00F37EA1">
        <w:rPr>
          <w:lang w:val="es-AR"/>
        </w:rPr>
        <w:t>En caso de necesitar intercambiar información confidencial o delicada entre un navegador y un servidor web, se debe configurar SSL la instancia de servidor</w:t>
      </w:r>
      <w:r>
        <w:rPr>
          <w:lang w:val="es-AR"/>
        </w:rPr>
        <w:t xml:space="preserve">, </w:t>
      </w:r>
      <w:r w:rsidRPr="00F37EA1">
        <w:rPr>
          <w:lang w:val="es-AR"/>
        </w:rPr>
        <w:t>utilice Amazon VPC para usar los propios recursos aislados de forma lógica dentro de la nube de AWS</w:t>
      </w:r>
      <w:r>
        <w:rPr>
          <w:lang w:val="es-AR"/>
        </w:rPr>
        <w:t xml:space="preserve"> y </w:t>
      </w:r>
      <w:r w:rsidR="00AE42CC">
        <w:rPr>
          <w:lang w:val="es-AR"/>
        </w:rPr>
        <w:t>t</w:t>
      </w:r>
      <w:r w:rsidRPr="00F37EA1">
        <w:rPr>
          <w:lang w:val="es-AR"/>
        </w:rPr>
        <w:t>ambién se puede instalar un servidor OpenVPN en una instancia Amazon EC2</w:t>
      </w:r>
      <w:r>
        <w:rPr>
          <w:lang w:val="es-AR"/>
        </w:rPr>
        <w:t>.</w:t>
      </w:r>
    </w:p>
    <w:p w14:paraId="0DF8BBF9" w14:textId="0F6FE2A4" w:rsidR="00982472" w:rsidRPr="00982472" w:rsidRDefault="00F37EA1" w:rsidP="00982472">
      <w:pPr>
        <w:pStyle w:val="Text"/>
        <w:numPr>
          <w:ilvl w:val="0"/>
          <w:numId w:val="32"/>
        </w:numPr>
        <w:autoSpaceDE w:val="0"/>
        <w:autoSpaceDN w:val="0"/>
        <w:rPr>
          <w:lang w:val="es-AR"/>
        </w:rPr>
      </w:pPr>
      <w:r w:rsidRPr="00F37EA1">
        <w:rPr>
          <w:i/>
          <w:lang w:val="es-AR"/>
        </w:rPr>
        <w:t>Proteja los datos que se encuentran en reposo</w:t>
      </w:r>
      <w:r w:rsidR="00982472">
        <w:rPr>
          <w:i/>
          <w:lang w:val="es-AR"/>
        </w:rPr>
        <w:t>:</w:t>
      </w:r>
      <w:r w:rsidR="00982472" w:rsidRPr="00BF5E51">
        <w:rPr>
          <w:lang w:val="es-AR"/>
        </w:rPr>
        <w:t xml:space="preserve"> </w:t>
      </w:r>
      <w:r w:rsidR="00982472" w:rsidRPr="00982472">
        <w:rPr>
          <w:lang w:val="es-AR"/>
        </w:rPr>
        <w:t>Si tiene datos confidenciales y delicados en la nube, deberá cifrar los datos (archivos independientes) antes de cargarlos a la nube. En Amazon EC2, el cifrado de archivos depende del sistema operativo. Las instancias de Amazon EC2 que ejecuten Windows podrán utilizar la función Encrypting File System EFS o Sistema de archivos con cifrado integrada</w:t>
      </w:r>
      <w:r w:rsidR="00982472">
        <w:rPr>
          <w:lang w:val="es-AR"/>
        </w:rPr>
        <w:t xml:space="preserve">. </w:t>
      </w:r>
    </w:p>
    <w:p w14:paraId="3027718C" w14:textId="146A5AD9" w:rsidR="00F37EA1" w:rsidRPr="00776F57" w:rsidRDefault="00F37EA1" w:rsidP="00776F57">
      <w:pPr>
        <w:pStyle w:val="Text"/>
        <w:numPr>
          <w:ilvl w:val="0"/>
          <w:numId w:val="32"/>
        </w:numPr>
        <w:autoSpaceDE w:val="0"/>
        <w:autoSpaceDN w:val="0"/>
        <w:rPr>
          <w:i/>
          <w:lang w:val="es-AR"/>
        </w:rPr>
      </w:pPr>
      <w:r w:rsidRPr="00F37EA1">
        <w:rPr>
          <w:i/>
          <w:lang w:val="es-AR"/>
        </w:rPr>
        <w:t>Proteja sus credenciales de AWS</w:t>
      </w:r>
      <w:r w:rsidR="00943EE4">
        <w:rPr>
          <w:lang w:val="es-AR"/>
        </w:rPr>
        <w:t xml:space="preserve">: </w:t>
      </w:r>
      <w:r w:rsidR="00982472" w:rsidRPr="00943EE4">
        <w:rPr>
          <w:lang w:val="es-AR"/>
        </w:rPr>
        <w:t>AWS proporciona dos tipos de credenciales de seguridad: claves de acceso AWS y certificados X.509. Su clave de acceso</w:t>
      </w:r>
      <w:r w:rsidR="00776F57">
        <w:rPr>
          <w:lang w:val="es-AR"/>
        </w:rPr>
        <w:t xml:space="preserve"> </w:t>
      </w:r>
      <w:r w:rsidR="00982472" w:rsidRPr="00776F57">
        <w:rPr>
          <w:lang w:val="es-AR"/>
        </w:rPr>
        <w:t xml:space="preserve">AWS está compuesta por dos elementos: su Id. </w:t>
      </w:r>
      <w:proofErr w:type="gramStart"/>
      <w:r w:rsidR="00982472" w:rsidRPr="00776F57">
        <w:rPr>
          <w:lang w:val="es-AR"/>
        </w:rPr>
        <w:t>de</w:t>
      </w:r>
      <w:proofErr w:type="gramEnd"/>
      <w:r w:rsidR="00982472" w:rsidRPr="00776F57">
        <w:rPr>
          <w:lang w:val="es-AR"/>
        </w:rPr>
        <w:t xml:space="preserve"> clave de acceso y su clave de acceso secreto. Cuando utilice la API REST o Query, tendrá que utilizar su clave de acceso secreta para calcular la firma que desea incluir en su solicitud de autenticación. Para evitar la modificación de los datos mientras están en tránsito, todas las solicitudes deben enviarse a través de HTTPS.</w:t>
      </w:r>
    </w:p>
    <w:p w14:paraId="53E6C73B" w14:textId="0835D618" w:rsidR="00982472" w:rsidRPr="00982472" w:rsidRDefault="00F37EA1" w:rsidP="00982472">
      <w:pPr>
        <w:pStyle w:val="Text"/>
        <w:numPr>
          <w:ilvl w:val="0"/>
          <w:numId w:val="32"/>
        </w:numPr>
        <w:autoSpaceDE w:val="0"/>
        <w:autoSpaceDN w:val="0"/>
        <w:rPr>
          <w:i/>
          <w:lang w:val="es-AR"/>
        </w:rPr>
      </w:pPr>
      <w:r w:rsidRPr="00F37EA1">
        <w:rPr>
          <w:i/>
          <w:lang w:val="es-AR"/>
        </w:rPr>
        <w:t>Proteja su aplicación</w:t>
      </w:r>
      <w:r w:rsidR="00982472">
        <w:rPr>
          <w:i/>
          <w:lang w:val="es-AR"/>
        </w:rPr>
        <w:t xml:space="preserve">: </w:t>
      </w:r>
      <w:r w:rsidR="00982472" w:rsidRPr="00982472">
        <w:rPr>
          <w:lang w:val="es-AR"/>
        </w:rPr>
        <w:t>Para poder maximizar la seguridad de su aplicación debe garantizar los siguientes principios básicos:</w:t>
      </w:r>
    </w:p>
    <w:p w14:paraId="755DF26E" w14:textId="77777777" w:rsidR="00982472" w:rsidRDefault="00982472" w:rsidP="00982472">
      <w:pPr>
        <w:pStyle w:val="Text"/>
        <w:numPr>
          <w:ilvl w:val="0"/>
          <w:numId w:val="35"/>
        </w:numPr>
        <w:autoSpaceDE w:val="0"/>
        <w:autoSpaceDN w:val="0"/>
        <w:rPr>
          <w:lang w:val="es-AR"/>
        </w:rPr>
      </w:pPr>
      <w:r w:rsidRPr="00982472">
        <w:rPr>
          <w:lang w:val="es-AR"/>
        </w:rPr>
        <w:t>Descargar regularmente revisiones del sitio web del proveedor y actualizar AMI</w:t>
      </w:r>
    </w:p>
    <w:p w14:paraId="58187C9E" w14:textId="77777777" w:rsidR="00982472" w:rsidRDefault="00982472" w:rsidP="00982472">
      <w:pPr>
        <w:pStyle w:val="Text"/>
        <w:numPr>
          <w:ilvl w:val="0"/>
          <w:numId w:val="35"/>
        </w:numPr>
        <w:autoSpaceDE w:val="0"/>
        <w:autoSpaceDN w:val="0"/>
        <w:rPr>
          <w:lang w:val="es-AR"/>
        </w:rPr>
      </w:pPr>
      <w:r w:rsidRPr="00982472">
        <w:rPr>
          <w:lang w:val="es-AR"/>
        </w:rPr>
        <w:t>Implementar las instancias de las nuevas AMI y probar las aplicaciones para asegurarse de que sus revisiones no rompen nada. Asegúrese de que la AMI más reciente esté implementada en todas las instancias</w:t>
      </w:r>
      <w:r>
        <w:rPr>
          <w:lang w:val="es-AR"/>
        </w:rPr>
        <w:t>.</w:t>
      </w:r>
    </w:p>
    <w:p w14:paraId="78F4BD7F" w14:textId="77777777" w:rsidR="00982472" w:rsidRDefault="00982472" w:rsidP="00982472">
      <w:pPr>
        <w:pStyle w:val="Text"/>
        <w:numPr>
          <w:ilvl w:val="0"/>
          <w:numId w:val="35"/>
        </w:numPr>
        <w:autoSpaceDE w:val="0"/>
        <w:autoSpaceDN w:val="0"/>
        <w:rPr>
          <w:lang w:val="es-AR"/>
        </w:rPr>
      </w:pPr>
      <w:r w:rsidRPr="00982472">
        <w:rPr>
          <w:lang w:val="es-AR"/>
        </w:rPr>
        <w:t>Invertir en secuencias de comando de prueba, para poder ejecutar comprobaciones de seguridad de forma periódica y automatizar el proceso</w:t>
      </w:r>
    </w:p>
    <w:p w14:paraId="45C3E140" w14:textId="77777777" w:rsidR="00982472" w:rsidRDefault="00982472" w:rsidP="00982472">
      <w:pPr>
        <w:pStyle w:val="Text"/>
        <w:numPr>
          <w:ilvl w:val="0"/>
          <w:numId w:val="35"/>
        </w:numPr>
        <w:autoSpaceDE w:val="0"/>
        <w:autoSpaceDN w:val="0"/>
        <w:rPr>
          <w:lang w:val="es-AR"/>
        </w:rPr>
      </w:pPr>
      <w:r w:rsidRPr="00982472">
        <w:rPr>
          <w:lang w:val="es-AR"/>
        </w:rPr>
        <w:t>Asegurar que el software de otros fabricantes esté configurado con la configuración más segura</w:t>
      </w:r>
    </w:p>
    <w:p w14:paraId="3D64CC7D" w14:textId="5DA5B262" w:rsidR="00F37EA1" w:rsidRPr="00982472" w:rsidRDefault="00982472" w:rsidP="00982472">
      <w:pPr>
        <w:pStyle w:val="Text"/>
        <w:numPr>
          <w:ilvl w:val="0"/>
          <w:numId w:val="35"/>
        </w:numPr>
        <w:autoSpaceDE w:val="0"/>
        <w:autoSpaceDN w:val="0"/>
        <w:rPr>
          <w:lang w:val="es-AR"/>
        </w:rPr>
      </w:pPr>
      <w:r w:rsidRPr="00982472">
        <w:rPr>
          <w:lang w:val="es-AR"/>
        </w:rPr>
        <w:t>No ejecutar nunca sus procesos con el inicio de sesión root o Administrador, a menos que sea estrictamente necesario</w:t>
      </w:r>
      <w:r>
        <w:rPr>
          <w:lang w:val="es-AR"/>
        </w:rPr>
        <w:t>.</w:t>
      </w:r>
    </w:p>
    <w:p w14:paraId="61B4C79B" w14:textId="732E9283" w:rsidR="00CB1B69" w:rsidRPr="00052948" w:rsidRDefault="003C4C1D" w:rsidP="00CB1B69">
      <w:pPr>
        <w:pStyle w:val="Ttulo1"/>
        <w:rPr>
          <w:lang w:val="es-AR"/>
        </w:rPr>
      </w:pPr>
      <w:r w:rsidRPr="00541DD0">
        <w:rPr>
          <w:lang w:val="es-AR"/>
        </w:rPr>
        <w:t>Alta Disponibilidad y Tolerancia a Fallos</w:t>
      </w:r>
    </w:p>
    <w:p w14:paraId="6EA849F7" w14:textId="723B84CF" w:rsidR="00CB1B69" w:rsidRPr="00052948" w:rsidRDefault="00CB1B69" w:rsidP="00CB1B69">
      <w:pPr>
        <w:pStyle w:val="Ttulo2"/>
        <w:rPr>
          <w:lang w:val="es-AR"/>
        </w:rPr>
      </w:pPr>
      <w:r>
        <w:rPr>
          <w:lang w:val="es-AR"/>
        </w:rPr>
        <w:t>La Alta Disponibilidad en AWS</w:t>
      </w:r>
    </w:p>
    <w:p w14:paraId="7695EDE0" w14:textId="77DEECCA" w:rsidR="00052948" w:rsidRDefault="00CB1B69" w:rsidP="00052948">
      <w:pPr>
        <w:pStyle w:val="Text"/>
        <w:autoSpaceDE w:val="0"/>
        <w:autoSpaceDN w:val="0"/>
        <w:rPr>
          <w:lang w:val="es-AR"/>
        </w:rPr>
      </w:pPr>
      <w:r>
        <w:rPr>
          <w:lang w:val="es-AR"/>
        </w:rPr>
        <w:t>Principalmente, se puede lograr la a</w:t>
      </w:r>
      <w:r w:rsidRPr="00CB1B69">
        <w:rPr>
          <w:lang w:val="es-AR"/>
        </w:rPr>
        <w:t xml:space="preserve">lta </w:t>
      </w:r>
      <w:r>
        <w:rPr>
          <w:lang w:val="es-AR"/>
        </w:rPr>
        <w:t xml:space="preserve">disponibilidad implementando la </w:t>
      </w:r>
      <w:r w:rsidRPr="00CB1B69">
        <w:rPr>
          <w:lang w:val="es-AR"/>
        </w:rPr>
        <w:t xml:space="preserve">aplicación que se extiende a través de múltiples </w:t>
      </w:r>
      <w:r>
        <w:rPr>
          <w:lang w:val="es-AR"/>
        </w:rPr>
        <w:t>z</w:t>
      </w:r>
      <w:r w:rsidRPr="00CB1B69">
        <w:rPr>
          <w:lang w:val="es-AR"/>
        </w:rPr>
        <w:t xml:space="preserve">onas de disponibilidad. Se </w:t>
      </w:r>
      <w:r>
        <w:rPr>
          <w:lang w:val="es-AR"/>
        </w:rPr>
        <w:t>pueden tener</w:t>
      </w:r>
      <w:r w:rsidRPr="00CB1B69">
        <w:rPr>
          <w:lang w:val="es-AR"/>
        </w:rPr>
        <w:t xml:space="preserve"> distintas </w:t>
      </w:r>
      <w:r>
        <w:rPr>
          <w:lang w:val="es-AR"/>
        </w:rPr>
        <w:t>z</w:t>
      </w:r>
      <w:r w:rsidRPr="00CB1B69">
        <w:rPr>
          <w:lang w:val="es-AR"/>
        </w:rPr>
        <w:t xml:space="preserve">onas de </w:t>
      </w:r>
      <w:r>
        <w:rPr>
          <w:lang w:val="es-AR"/>
        </w:rPr>
        <w:t>d</w:t>
      </w:r>
      <w:r w:rsidRPr="00CB1B69">
        <w:rPr>
          <w:lang w:val="es-AR"/>
        </w:rPr>
        <w:t xml:space="preserve">isponibilidad </w:t>
      </w:r>
      <w:r>
        <w:rPr>
          <w:lang w:val="es-AR"/>
        </w:rPr>
        <w:t>de forma redundante por cada capa, como puede ser web, aplicación y base de datos</w:t>
      </w:r>
      <w:r w:rsidRPr="00CB1B69">
        <w:rPr>
          <w:lang w:val="es-AR"/>
        </w:rPr>
        <w:t xml:space="preserve"> de una aplicación, creando </w:t>
      </w:r>
      <w:r w:rsidR="00052948">
        <w:rPr>
          <w:lang w:val="es-AR"/>
        </w:rPr>
        <w:t>una</w:t>
      </w:r>
      <w:r w:rsidRPr="00CB1B69">
        <w:rPr>
          <w:lang w:val="es-AR"/>
        </w:rPr>
        <w:t xml:space="preserve"> solución </w:t>
      </w:r>
      <w:r w:rsidR="00052948">
        <w:rPr>
          <w:lang w:val="es-AR"/>
        </w:rPr>
        <w:t>multi-sitios o multi-site</w:t>
      </w:r>
      <w:r w:rsidRPr="00CB1B69">
        <w:rPr>
          <w:lang w:val="es-AR"/>
        </w:rPr>
        <w:t xml:space="preserve">. El objetivo deseado es tener una copia independiente de cada pila de aplicaciones en dos o más </w:t>
      </w:r>
      <w:r w:rsidR="00052948">
        <w:rPr>
          <w:lang w:val="es-AR"/>
        </w:rPr>
        <w:t>z</w:t>
      </w:r>
      <w:r w:rsidRPr="00CB1B69">
        <w:rPr>
          <w:lang w:val="es-AR"/>
        </w:rPr>
        <w:t>onas de disponibilidad</w:t>
      </w:r>
      <w:r w:rsidR="00E772AA">
        <w:rPr>
          <w:lang w:val="es-AR"/>
        </w:rPr>
        <w:t xml:space="preserve"> </w:t>
      </w:r>
      <w:sdt>
        <w:sdtPr>
          <w:rPr>
            <w:lang w:val="es-AR"/>
          </w:rPr>
          <w:id w:val="972250707"/>
          <w:citation/>
        </w:sdtPr>
        <w:sdtContent>
          <w:r w:rsidR="00E772AA">
            <w:rPr>
              <w:lang w:val="es-AR"/>
            </w:rPr>
            <w:fldChar w:fldCharType="begin"/>
          </w:r>
          <w:r w:rsidR="00E772AA">
            <w:rPr>
              <w:smallCaps/>
              <w:lang w:val="es-AR"/>
            </w:rPr>
            <w:instrText xml:space="preserve"> CITATION Bar11 \l 11274 </w:instrText>
          </w:r>
          <w:r w:rsidR="00E772AA">
            <w:rPr>
              <w:lang w:val="es-AR"/>
            </w:rPr>
            <w:fldChar w:fldCharType="separate"/>
          </w:r>
          <w:r w:rsidR="00E772AA" w:rsidRPr="00D67CFC">
            <w:rPr>
              <w:noProof/>
              <w:lang w:val="es-AR"/>
            </w:rPr>
            <w:t>[57]</w:t>
          </w:r>
          <w:r w:rsidR="00E772AA">
            <w:rPr>
              <w:lang w:val="es-AR"/>
            </w:rPr>
            <w:fldChar w:fldCharType="end"/>
          </w:r>
        </w:sdtContent>
      </w:sdt>
      <w:r w:rsidR="00052948">
        <w:rPr>
          <w:lang w:val="es-AR"/>
        </w:rPr>
        <w:t>.</w:t>
      </w:r>
    </w:p>
    <w:p w14:paraId="692E5CB6" w14:textId="41CA1206" w:rsidR="00052948" w:rsidRPr="00052948" w:rsidRDefault="00052948" w:rsidP="00CB1B69">
      <w:pPr>
        <w:pStyle w:val="Ttulo2"/>
        <w:rPr>
          <w:lang w:val="es-AR"/>
        </w:rPr>
      </w:pPr>
      <w:r>
        <w:rPr>
          <w:lang w:val="es-AR"/>
        </w:rPr>
        <w:lastRenderedPageBreak/>
        <w:t>La Tolerancia a Fallos en AWS</w:t>
      </w:r>
    </w:p>
    <w:p w14:paraId="6EE5A928" w14:textId="369707E4" w:rsidR="00052948" w:rsidRDefault="00052948" w:rsidP="00052948">
      <w:pPr>
        <w:pStyle w:val="Text"/>
        <w:autoSpaceDE w:val="0"/>
        <w:autoSpaceDN w:val="0"/>
        <w:rPr>
          <w:lang w:val="es-AR"/>
        </w:rPr>
      </w:pPr>
      <w:r>
        <w:rPr>
          <w:lang w:val="es-AR"/>
        </w:rPr>
        <w:t>Para lograr unos fallos</w:t>
      </w:r>
      <w:r w:rsidR="00CB1B69" w:rsidRPr="00CB1B69">
        <w:rPr>
          <w:lang w:val="es-AR"/>
        </w:rPr>
        <w:t xml:space="preserve"> en </w:t>
      </w:r>
      <w:r>
        <w:rPr>
          <w:lang w:val="es-AR"/>
        </w:rPr>
        <w:t>AWS</w:t>
      </w:r>
      <w:r w:rsidR="00CB1B69" w:rsidRPr="00CB1B69">
        <w:rPr>
          <w:lang w:val="es-AR"/>
        </w:rPr>
        <w:t>, es importante seguir las mejores prácticas, tales como la posibilidad de comisionar instancias de reemplazo, usar Amazon EBS para almacenamiento persistente</w:t>
      </w:r>
      <w:r>
        <w:rPr>
          <w:lang w:val="es-AR"/>
        </w:rPr>
        <w:t>,</w:t>
      </w:r>
      <w:r w:rsidR="00CB1B69" w:rsidRPr="00CB1B69">
        <w:rPr>
          <w:lang w:val="es-AR"/>
        </w:rPr>
        <w:t xml:space="preserve"> aprovechar las múltiples </w:t>
      </w:r>
      <w:r>
        <w:rPr>
          <w:lang w:val="es-AR"/>
        </w:rPr>
        <w:t>z</w:t>
      </w:r>
      <w:r w:rsidR="00CB1B69" w:rsidRPr="00CB1B69">
        <w:rPr>
          <w:lang w:val="es-AR"/>
        </w:rPr>
        <w:t>onas de disponibilidad y</w:t>
      </w:r>
      <w:r>
        <w:rPr>
          <w:lang w:val="es-AR"/>
        </w:rPr>
        <w:t xml:space="preserve"> utilizar direcciones IP elásticas.</w:t>
      </w:r>
    </w:p>
    <w:p w14:paraId="6FC1FE73" w14:textId="28E8EE34" w:rsidR="00052948" w:rsidRDefault="00052948" w:rsidP="00052948">
      <w:pPr>
        <w:pStyle w:val="Text"/>
        <w:autoSpaceDE w:val="0"/>
        <w:autoSpaceDN w:val="0"/>
        <w:rPr>
          <w:lang w:val="es-AR"/>
        </w:rPr>
      </w:pPr>
      <w:r>
        <w:rPr>
          <w:lang w:val="es-AR"/>
        </w:rPr>
        <w:t>El uso del autoescalamiento p</w:t>
      </w:r>
      <w:r w:rsidRPr="00CB1B69">
        <w:rPr>
          <w:lang w:val="es-AR"/>
        </w:rPr>
        <w:t>ermite</w:t>
      </w:r>
      <w:r w:rsidR="00CB1B69" w:rsidRPr="00CB1B69">
        <w:rPr>
          <w:lang w:val="es-AR"/>
        </w:rPr>
        <w:t xml:space="preserve"> reducir la cantidad de tiempo y recursos que necesita</w:t>
      </w:r>
      <w:r>
        <w:rPr>
          <w:lang w:val="es-AR"/>
        </w:rPr>
        <w:t xml:space="preserve"> para supervisar sus servidores. En caso de ocurrir un fallo, </w:t>
      </w:r>
      <w:r w:rsidR="00CB1B69" w:rsidRPr="00CB1B69">
        <w:rPr>
          <w:lang w:val="es-AR"/>
        </w:rPr>
        <w:t>se lanzará automáticamente</w:t>
      </w:r>
      <w:r>
        <w:rPr>
          <w:lang w:val="es-AR"/>
        </w:rPr>
        <w:t xml:space="preserve"> un reemplazo</w:t>
      </w:r>
      <w:r w:rsidR="00CB1B69" w:rsidRPr="00CB1B69">
        <w:rPr>
          <w:lang w:val="es-AR"/>
        </w:rPr>
        <w:t xml:space="preserve">. </w:t>
      </w:r>
      <w:r>
        <w:rPr>
          <w:lang w:val="es-AR"/>
        </w:rPr>
        <w:t>Al d</w:t>
      </w:r>
      <w:r w:rsidR="00CB1B69" w:rsidRPr="00CB1B69">
        <w:rPr>
          <w:lang w:val="es-AR"/>
        </w:rPr>
        <w:t xml:space="preserve">iagnosticar un servidor </w:t>
      </w:r>
      <w:r>
        <w:rPr>
          <w:lang w:val="es-AR"/>
        </w:rPr>
        <w:t>con mal funcionamiento, se puede dar de baja</w:t>
      </w:r>
      <w:r w:rsidR="00CB1B69" w:rsidRPr="00CB1B69">
        <w:rPr>
          <w:lang w:val="es-AR"/>
        </w:rPr>
        <w:t xml:space="preserve"> y dejar que el Auto Scaling lance uno nuevo </w:t>
      </w:r>
      <w:r>
        <w:rPr>
          <w:lang w:val="es-AR"/>
        </w:rPr>
        <w:t>por sí solo.</w:t>
      </w:r>
    </w:p>
    <w:p w14:paraId="534DDFBB" w14:textId="0F8F4C50" w:rsidR="00CB1B69" w:rsidRPr="00CB1B69" w:rsidRDefault="00CB1B69" w:rsidP="00052948">
      <w:pPr>
        <w:pStyle w:val="Text"/>
        <w:autoSpaceDE w:val="0"/>
        <w:autoSpaceDN w:val="0"/>
        <w:rPr>
          <w:lang w:val="es-AR"/>
        </w:rPr>
      </w:pPr>
      <w:r w:rsidRPr="00CB1B69">
        <w:rPr>
          <w:lang w:val="es-AR"/>
        </w:rPr>
        <w:t>E</w:t>
      </w:r>
      <w:r w:rsidR="00052948">
        <w:rPr>
          <w:lang w:val="es-AR"/>
        </w:rPr>
        <w:t xml:space="preserve">l Balanceo de carga elástico </w:t>
      </w:r>
      <w:r w:rsidRPr="00CB1B69">
        <w:rPr>
          <w:lang w:val="es-AR"/>
        </w:rPr>
        <w:t xml:space="preserve">permite </w:t>
      </w:r>
      <w:r w:rsidR="00052948">
        <w:rPr>
          <w:lang w:val="es-AR"/>
        </w:rPr>
        <w:t xml:space="preserve">generar </w:t>
      </w:r>
      <w:r w:rsidRPr="00CB1B69">
        <w:rPr>
          <w:lang w:val="es-AR"/>
        </w:rPr>
        <w:t xml:space="preserve">un punto final único y bien conocido para su aplicación. El flujo y reflujo de las instancias de Amazon EC2 que se inician, se anulan, se terminan y </w:t>
      </w:r>
      <w:r w:rsidR="00052948">
        <w:rPr>
          <w:lang w:val="es-AR"/>
        </w:rPr>
        <w:t xml:space="preserve">las que </w:t>
      </w:r>
      <w:r w:rsidRPr="00CB1B69">
        <w:rPr>
          <w:lang w:val="es-AR"/>
        </w:rPr>
        <w:t xml:space="preserve">se vuelven a iniciar </w:t>
      </w:r>
      <w:r w:rsidR="00052948">
        <w:rPr>
          <w:lang w:val="es-AR"/>
        </w:rPr>
        <w:t>se hacen de forma oculta los</w:t>
      </w:r>
      <w:r w:rsidRPr="00CB1B69">
        <w:rPr>
          <w:lang w:val="es-AR"/>
        </w:rPr>
        <w:t xml:space="preserve"> usuarios.</w:t>
      </w:r>
    </w:p>
    <w:p w14:paraId="310D2CF2" w14:textId="10CA2E05" w:rsidR="00B94229" w:rsidRDefault="00CB1B69" w:rsidP="00B94229">
      <w:pPr>
        <w:pStyle w:val="Text"/>
        <w:autoSpaceDE w:val="0"/>
        <w:autoSpaceDN w:val="0"/>
        <w:rPr>
          <w:lang w:val="es-AR"/>
        </w:rPr>
      </w:pPr>
      <w:r w:rsidRPr="00CB1B69">
        <w:rPr>
          <w:lang w:val="es-AR"/>
        </w:rPr>
        <w:t xml:space="preserve">Amazon SQS, Amazon S3 y Amazon SimpleDB </w:t>
      </w:r>
      <w:r w:rsidR="00627C3C">
        <w:rPr>
          <w:lang w:val="es-AR"/>
        </w:rPr>
        <w:t>se puede incorporar a la</w:t>
      </w:r>
      <w:r w:rsidRPr="00CB1B69">
        <w:rPr>
          <w:lang w:val="es-AR"/>
        </w:rPr>
        <w:t xml:space="preserve"> aplicación. Estos servicios </w:t>
      </w:r>
      <w:r w:rsidR="00627C3C">
        <w:rPr>
          <w:lang w:val="es-AR"/>
        </w:rPr>
        <w:t>sirven para</w:t>
      </w:r>
      <w:r w:rsidRPr="00CB1B69">
        <w:rPr>
          <w:lang w:val="es-AR"/>
        </w:rPr>
        <w:t xml:space="preserve"> lograr la tolerancia a fallos </w:t>
      </w:r>
      <w:r w:rsidR="00627C3C">
        <w:rPr>
          <w:lang w:val="es-AR"/>
        </w:rPr>
        <w:t>o</w:t>
      </w:r>
      <w:r w:rsidRPr="00CB1B69">
        <w:rPr>
          <w:lang w:val="es-AR"/>
        </w:rPr>
        <w:t xml:space="preserve"> aumentan la tolerancia a fallos de </w:t>
      </w:r>
      <w:r w:rsidR="00627C3C">
        <w:rPr>
          <w:lang w:val="es-AR"/>
        </w:rPr>
        <w:t xml:space="preserve">una </w:t>
      </w:r>
      <w:r w:rsidRPr="00CB1B69">
        <w:rPr>
          <w:lang w:val="es-AR"/>
        </w:rPr>
        <w:t>aplicac</w:t>
      </w:r>
      <w:r w:rsidR="00627C3C">
        <w:rPr>
          <w:lang w:val="es-AR"/>
        </w:rPr>
        <w:t>ión.</w:t>
      </w:r>
      <w:r w:rsidR="00B94229" w:rsidRPr="00B94229">
        <w:rPr>
          <w:lang w:val="es-AR"/>
        </w:rPr>
        <w:t xml:space="preserve"> </w:t>
      </w:r>
      <w:r w:rsidR="00B94229">
        <w:rPr>
          <w:lang w:val="es-AR"/>
        </w:rPr>
        <w:t xml:space="preserve">Amazon SQS o </w:t>
      </w:r>
      <w:r w:rsidR="00B94229" w:rsidRPr="00B94229">
        <w:rPr>
          <w:lang w:val="es-AR"/>
        </w:rPr>
        <w:t xml:space="preserve">Amazon Simple Queue Service es un servicio de colas de mensajes administrado </w:t>
      </w:r>
      <w:r w:rsidR="00B94229">
        <w:rPr>
          <w:lang w:val="es-AR"/>
        </w:rPr>
        <w:t>para facilitar el desacople y</w:t>
      </w:r>
      <w:r w:rsidR="00B94229" w:rsidRPr="00B94229">
        <w:rPr>
          <w:lang w:val="es-AR"/>
        </w:rPr>
        <w:t xml:space="preserve"> ajuste de escala de </w:t>
      </w:r>
      <w:r w:rsidR="00177AF8" w:rsidRPr="00B94229">
        <w:rPr>
          <w:lang w:val="es-AR"/>
        </w:rPr>
        <w:t>micro servicios</w:t>
      </w:r>
      <w:r w:rsidR="00B94229" w:rsidRPr="00B94229">
        <w:rPr>
          <w:lang w:val="es-AR"/>
        </w:rPr>
        <w:t>, sistemas distribui</w:t>
      </w:r>
      <w:r w:rsidR="00B94229">
        <w:rPr>
          <w:lang w:val="es-AR"/>
        </w:rPr>
        <w:t xml:space="preserve">dos y aplicaciones sin servidor. Por su parte, </w:t>
      </w:r>
      <w:r w:rsidR="00B94229" w:rsidRPr="00B94229">
        <w:rPr>
          <w:lang w:val="es-AR"/>
        </w:rPr>
        <w:t xml:space="preserve">Amazon SimpleDB es un </w:t>
      </w:r>
      <w:r w:rsidR="00B94229">
        <w:rPr>
          <w:lang w:val="es-AR"/>
        </w:rPr>
        <w:t xml:space="preserve">almacenamiento </w:t>
      </w:r>
      <w:r w:rsidR="00B94229" w:rsidRPr="00B94229">
        <w:rPr>
          <w:lang w:val="es-AR"/>
        </w:rPr>
        <w:t>NoSQL de alta disponibilidad que elimina las tareas de administración de base de datos.</w:t>
      </w:r>
    </w:p>
    <w:p w14:paraId="7AE7DADD" w14:textId="44E6CC59" w:rsidR="00CB1B69" w:rsidRPr="00CB1B69" w:rsidRDefault="00B94229" w:rsidP="00E772AA">
      <w:pPr>
        <w:pStyle w:val="Text"/>
        <w:autoSpaceDE w:val="0"/>
        <w:autoSpaceDN w:val="0"/>
        <w:rPr>
          <w:lang w:val="es-AR"/>
        </w:rPr>
      </w:pPr>
      <w:r>
        <w:rPr>
          <w:lang w:val="es-AR"/>
        </w:rPr>
        <w:t xml:space="preserve">Amazon RDS, por último, </w:t>
      </w:r>
      <w:r w:rsidR="00627C3C">
        <w:rPr>
          <w:lang w:val="es-AR"/>
        </w:rPr>
        <w:t>permite el</w:t>
      </w:r>
      <w:r w:rsidR="00CB1B69" w:rsidRPr="00CB1B69">
        <w:rPr>
          <w:lang w:val="es-AR"/>
        </w:rPr>
        <w:t xml:space="preserve"> fácil acceso a funciones </w:t>
      </w:r>
      <w:r w:rsidR="00627C3C">
        <w:rPr>
          <w:lang w:val="es-AR"/>
        </w:rPr>
        <w:t xml:space="preserve">para </w:t>
      </w:r>
      <w:r w:rsidR="0079463E">
        <w:rPr>
          <w:lang w:val="es-AR"/>
        </w:rPr>
        <w:t>el desarrollo</w:t>
      </w:r>
      <w:r w:rsidR="00CB1B69" w:rsidRPr="00CB1B69">
        <w:rPr>
          <w:lang w:val="es-AR"/>
        </w:rPr>
        <w:t xml:space="preserve"> de bases de datos con tolerancia a </w:t>
      </w:r>
      <w:r w:rsidR="00627C3C">
        <w:rPr>
          <w:lang w:val="es-AR"/>
        </w:rPr>
        <w:t>fallos</w:t>
      </w:r>
      <w:r w:rsidR="00CB1B69" w:rsidRPr="00CB1B69">
        <w:rPr>
          <w:lang w:val="es-AR"/>
        </w:rPr>
        <w:t xml:space="preserve">, incluidas </w:t>
      </w:r>
      <w:r w:rsidR="0079463E">
        <w:rPr>
          <w:lang w:val="es-AR"/>
        </w:rPr>
        <w:t>los backups automáticas y el desarrollo de</w:t>
      </w:r>
      <w:r w:rsidR="00052948">
        <w:rPr>
          <w:lang w:val="es-AR"/>
        </w:rPr>
        <w:t xml:space="preserve"> </w:t>
      </w:r>
      <w:r w:rsidR="0079463E">
        <w:rPr>
          <w:lang w:val="es-AR"/>
        </w:rPr>
        <w:t>m</w:t>
      </w:r>
      <w:r w:rsidR="00627C3C">
        <w:rPr>
          <w:lang w:val="es-AR"/>
        </w:rPr>
        <w:t>últiples</w:t>
      </w:r>
      <w:r w:rsidR="00052948">
        <w:rPr>
          <w:lang w:val="es-AR"/>
        </w:rPr>
        <w:t xml:space="preserve"> Zonas de Disponibilidad</w:t>
      </w:r>
      <w:r w:rsidR="00D67CFC" w:rsidRPr="00D67CFC">
        <w:rPr>
          <w:lang w:val="es-AR"/>
        </w:rPr>
        <w:t xml:space="preserve"> </w:t>
      </w:r>
      <w:sdt>
        <w:sdtPr>
          <w:rPr>
            <w:lang w:val="es-AR"/>
          </w:rPr>
          <w:id w:val="-1640096722"/>
          <w:citation/>
        </w:sdtPr>
        <w:sdtContent>
          <w:r w:rsidR="00D67CFC">
            <w:rPr>
              <w:lang w:val="es-AR"/>
            </w:rPr>
            <w:fldChar w:fldCharType="begin"/>
          </w:r>
          <w:r w:rsidR="00D67CFC">
            <w:rPr>
              <w:smallCaps/>
              <w:lang w:val="es-AR"/>
            </w:rPr>
            <w:instrText xml:space="preserve"> CITATION Bar11 \l 11274 </w:instrText>
          </w:r>
          <w:r w:rsidR="00D67CFC">
            <w:rPr>
              <w:lang w:val="es-AR"/>
            </w:rPr>
            <w:fldChar w:fldCharType="separate"/>
          </w:r>
          <w:r w:rsidR="00D67CFC" w:rsidRPr="00D67CFC">
            <w:rPr>
              <w:noProof/>
              <w:lang w:val="es-AR"/>
            </w:rPr>
            <w:t>[57]</w:t>
          </w:r>
          <w:r w:rsidR="00D67CFC">
            <w:rPr>
              <w:lang w:val="es-AR"/>
            </w:rPr>
            <w:fldChar w:fldCharType="end"/>
          </w:r>
        </w:sdtContent>
      </w:sdt>
      <w:r w:rsidR="00E772AA">
        <w:rPr>
          <w:lang w:val="es-AR"/>
        </w:rPr>
        <w:t>.</w:t>
      </w:r>
    </w:p>
    <w:p w14:paraId="30F0197C" w14:textId="4AC97CFF" w:rsidR="0079463E" w:rsidRDefault="0079463E" w:rsidP="0079463E">
      <w:pPr>
        <w:pStyle w:val="Ttulo1"/>
        <w:rPr>
          <w:lang w:val="es-AR"/>
        </w:rPr>
      </w:pPr>
      <w:r>
        <w:rPr>
          <w:lang w:val="es-AR"/>
        </w:rPr>
        <w:t>Conclusión</w:t>
      </w:r>
    </w:p>
    <w:p w14:paraId="61117569" w14:textId="3317300A" w:rsidR="00180D4D" w:rsidRDefault="0079463E" w:rsidP="0079463E">
      <w:pPr>
        <w:pStyle w:val="Text"/>
        <w:autoSpaceDE w:val="0"/>
        <w:autoSpaceDN w:val="0"/>
        <w:rPr>
          <w:lang w:val="es-AR"/>
        </w:rPr>
      </w:pPr>
      <w:r>
        <w:rPr>
          <w:lang w:val="es-AR"/>
        </w:rPr>
        <w:t xml:space="preserve">Implementar una arquitectura de Cloud Computing con Amazon Web Service genera beneficios para los usuarios, las empresas. No sólo cumple con las características esenciales y las no esenciales para proveer sus servicios, sino que brinda servicios adicionales para garantizar la calidad en las operaciones, dando seguridad al cliente con los datos y las aplicaciones, disminuyendo los riesgos y formalizando los controles de auditoría. </w:t>
      </w:r>
      <w:r w:rsidR="00180D4D">
        <w:rPr>
          <w:lang w:val="es-AR"/>
        </w:rPr>
        <w:t xml:space="preserve">En caso de buscar alta disponibilidad y tolerancia a fallos, es necesario configurar adecuadamente y disponer de forma de redundante las zonas de alta disponibilidad, </w:t>
      </w:r>
      <w:r w:rsidR="00177AF8">
        <w:rPr>
          <w:lang w:val="es-AR"/>
        </w:rPr>
        <w:t>así</w:t>
      </w:r>
      <w:r w:rsidR="00180D4D">
        <w:rPr>
          <w:lang w:val="es-AR"/>
        </w:rPr>
        <w:t xml:space="preserve"> como adquirir y configurar el auto escalamiento, el balanceo de carga elástico y utilizar direcciones IP elásticas.</w:t>
      </w:r>
    </w:p>
    <w:p w14:paraId="580767A0" w14:textId="0E16A11D" w:rsidR="003026E8" w:rsidRPr="00E772AA" w:rsidRDefault="0079463E" w:rsidP="00E772AA">
      <w:pPr>
        <w:pStyle w:val="Text"/>
        <w:autoSpaceDE w:val="0"/>
        <w:autoSpaceDN w:val="0"/>
        <w:rPr>
          <w:lang w:val="es-AR"/>
        </w:rPr>
      </w:pPr>
      <w:r>
        <w:rPr>
          <w:lang w:val="es-AR"/>
        </w:rPr>
        <w:t xml:space="preserve">Cabe mencionar que nada de eso es posible sin el compromiso del cliente. Es necesario que el cliente, ya sea un individuo u organización, tenga conocimiento de los componentes necesarios para construir la arquitectura adecuadamente y conocimiento de las mejores prácticas para aplicar las mejores tácticas posibles dependiendo de las necesidades que desee satisfacer, </w:t>
      </w:r>
      <w:r w:rsidR="00E77314">
        <w:rPr>
          <w:lang w:val="es-AR"/>
        </w:rPr>
        <w:t>así</w:t>
      </w:r>
      <w:r>
        <w:rPr>
          <w:lang w:val="es-AR"/>
        </w:rPr>
        <w:t xml:space="preserve"> como conocer bajo qu</w:t>
      </w:r>
      <w:r w:rsidR="00E77314">
        <w:rPr>
          <w:lang w:val="es-AR"/>
        </w:rPr>
        <w:t>é tipo de escenario está expuesto y qué tipo de hospedaje necesario.</w:t>
      </w:r>
      <w:r w:rsidR="00D56531">
        <w:rPr>
          <w:lang w:val="es-AR"/>
        </w:rPr>
        <w:t xml:space="preserve"> Es la única forma de que el negocio del cliente pueda lograr exitosamente construir la arquitectura cloud computing.</w:t>
      </w:r>
    </w:p>
    <w:sdt>
      <w:sdtPr>
        <w:rPr>
          <w:smallCaps w:val="0"/>
          <w:kern w:val="0"/>
          <w:lang w:val="es-AR"/>
        </w:rPr>
        <w:id w:val="-482082325"/>
        <w:docPartObj>
          <w:docPartGallery w:val="Bibliographies"/>
          <w:docPartUnique/>
        </w:docPartObj>
      </w:sdtPr>
      <w:sdtContent>
        <w:p w14:paraId="5FF7EB61" w14:textId="55F34B74" w:rsidR="00DF4423" w:rsidRPr="00541DD0" w:rsidRDefault="00DF4423">
          <w:pPr>
            <w:pStyle w:val="Ttulo1"/>
            <w:rPr>
              <w:lang w:val="es-AR"/>
            </w:rPr>
          </w:pPr>
          <w:r w:rsidRPr="00541DD0">
            <w:rPr>
              <w:lang w:val="es-AR"/>
            </w:rPr>
            <w:t>Referencias</w:t>
          </w:r>
        </w:p>
        <w:sdt>
          <w:sdtPr>
            <w:rPr>
              <w:lang w:val="es-AR"/>
            </w:rPr>
            <w:id w:val="-573587230"/>
            <w:bibliography/>
          </w:sdtPr>
          <w:sdtContent>
            <w:p w14:paraId="5A3802D5" w14:textId="77777777" w:rsidR="0053394B" w:rsidRDefault="00DF4423" w:rsidP="00E954D3">
              <w:pPr>
                <w:rPr>
                  <w:noProof/>
                </w:rPr>
              </w:pPr>
              <w:r w:rsidRPr="00541DD0">
                <w:rPr>
                  <w:lang w:val="es-AR"/>
                </w:rPr>
                <w:fldChar w:fldCharType="begin"/>
              </w:r>
              <w:r w:rsidRPr="00541DD0">
                <w:rPr>
                  <w:lang w:val="es-AR"/>
                </w:rPr>
                <w:instrText>BIBLIOGRAPHY</w:instrText>
              </w:r>
              <w:r w:rsidRPr="00541DD0">
                <w:rPr>
                  <w:lang w:val="es-AR"/>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614"/>
              </w:tblGrid>
              <w:tr w:rsidR="0053394B" w14:paraId="33D22B82" w14:textId="77777777" w:rsidTr="00B47055">
                <w:trPr>
                  <w:divId w:val="766538423"/>
                  <w:tblCellSpacing w:w="15" w:type="dxa"/>
                </w:trPr>
                <w:tc>
                  <w:tcPr>
                    <w:tcW w:w="378" w:type="pct"/>
                    <w:hideMark/>
                  </w:tcPr>
                  <w:p w14:paraId="00A04130" w14:textId="7A1A3389" w:rsidR="0053394B" w:rsidRDefault="0053394B">
                    <w:pPr>
                      <w:pStyle w:val="Bibliografa"/>
                      <w:rPr>
                        <w:noProof/>
                        <w:sz w:val="24"/>
                        <w:szCs w:val="24"/>
                        <w:lang w:val="es-AR"/>
                      </w:rPr>
                    </w:pPr>
                    <w:r>
                      <w:rPr>
                        <w:noProof/>
                        <w:lang w:val="es-AR"/>
                      </w:rPr>
                      <w:t xml:space="preserve">[1] </w:t>
                    </w:r>
                  </w:p>
                </w:tc>
                <w:tc>
                  <w:tcPr>
                    <w:tcW w:w="4533" w:type="pct"/>
                    <w:hideMark/>
                  </w:tcPr>
                  <w:p w14:paraId="1EF18D9B" w14:textId="77777777" w:rsidR="0053394B" w:rsidRPr="00BF5E51" w:rsidRDefault="0053394B">
                    <w:pPr>
                      <w:pStyle w:val="Bibliografa"/>
                      <w:rPr>
                        <w:noProof/>
                      </w:rPr>
                    </w:pPr>
                    <w:r w:rsidRPr="00BF5E51">
                      <w:rPr>
                        <w:noProof/>
                      </w:rPr>
                      <w:t xml:space="preserve">L. L. Z. D. Y. &amp;. G. L. Qian, «Cloud computing: An overview,» de </w:t>
                    </w:r>
                    <w:r w:rsidRPr="00BF5E51">
                      <w:rPr>
                        <w:i/>
                        <w:iCs/>
                        <w:noProof/>
                      </w:rPr>
                      <w:t>First International Conference, CloudCom 2009</w:t>
                    </w:r>
                    <w:r w:rsidRPr="00BF5E51">
                      <w:rPr>
                        <w:noProof/>
                      </w:rPr>
                      <w:t xml:space="preserve">, Beijing, 2009. </w:t>
                    </w:r>
                  </w:p>
                </w:tc>
              </w:tr>
              <w:tr w:rsidR="0053394B" w14:paraId="5A404084" w14:textId="77777777" w:rsidTr="00B47055">
                <w:trPr>
                  <w:divId w:val="766538423"/>
                  <w:tblCellSpacing w:w="15" w:type="dxa"/>
                </w:trPr>
                <w:tc>
                  <w:tcPr>
                    <w:tcW w:w="378" w:type="pct"/>
                    <w:hideMark/>
                  </w:tcPr>
                  <w:p w14:paraId="20DBE20C" w14:textId="77777777" w:rsidR="0053394B" w:rsidRDefault="0053394B">
                    <w:pPr>
                      <w:pStyle w:val="Bibliografa"/>
                      <w:rPr>
                        <w:noProof/>
                        <w:lang w:val="es-AR"/>
                      </w:rPr>
                    </w:pPr>
                    <w:r>
                      <w:rPr>
                        <w:noProof/>
                        <w:lang w:val="es-AR"/>
                      </w:rPr>
                      <w:t xml:space="preserve">[2] </w:t>
                    </w:r>
                  </w:p>
                </w:tc>
                <w:tc>
                  <w:tcPr>
                    <w:tcW w:w="4533" w:type="pct"/>
                    <w:hideMark/>
                  </w:tcPr>
                  <w:p w14:paraId="2E7BB0F4" w14:textId="77777777" w:rsidR="0053394B" w:rsidRDefault="0053394B">
                    <w:pPr>
                      <w:pStyle w:val="Bibliografa"/>
                      <w:rPr>
                        <w:noProof/>
                        <w:lang w:val="es-AR"/>
                      </w:rPr>
                    </w:pPr>
                    <w:r w:rsidRPr="00BF5E51">
                      <w:rPr>
                        <w:noProof/>
                      </w:rPr>
                      <w:t xml:space="preserve">R. Buyya, C. S. Yeo, S. Venugopal, J. Broberg y I. Brandic, «Cloud computing and emerging IT platforms: Vision, hype, and reality for delivering computing as the 5th utility,» de </w:t>
                    </w:r>
                    <w:r w:rsidRPr="00BF5E51">
                      <w:rPr>
                        <w:i/>
                        <w:iCs/>
                        <w:noProof/>
                      </w:rPr>
                      <w:t>Future Generation Computer Systems</w:t>
                    </w:r>
                    <w:r w:rsidRPr="00BF5E51">
                      <w:rPr>
                        <w:noProof/>
                      </w:rPr>
                      <w:t xml:space="preserve">, vol. </w:t>
                    </w:r>
                    <w:r>
                      <w:rPr>
                        <w:noProof/>
                        <w:lang w:val="es-AR"/>
                      </w:rPr>
                      <w:t>XXV, Melbourne, Victoria: ELSEVIER, 2008, pp. 599-616.</w:t>
                    </w:r>
                  </w:p>
                </w:tc>
              </w:tr>
              <w:tr w:rsidR="0053394B" w14:paraId="00B419F6" w14:textId="77777777" w:rsidTr="00B47055">
                <w:trPr>
                  <w:divId w:val="766538423"/>
                  <w:tblCellSpacing w:w="15" w:type="dxa"/>
                </w:trPr>
                <w:tc>
                  <w:tcPr>
                    <w:tcW w:w="378" w:type="pct"/>
                    <w:hideMark/>
                  </w:tcPr>
                  <w:p w14:paraId="6DF7EF2A" w14:textId="77777777" w:rsidR="0053394B" w:rsidRDefault="0053394B">
                    <w:pPr>
                      <w:pStyle w:val="Bibliografa"/>
                      <w:rPr>
                        <w:noProof/>
                        <w:lang w:val="es-AR"/>
                      </w:rPr>
                    </w:pPr>
                    <w:r>
                      <w:rPr>
                        <w:noProof/>
                        <w:lang w:val="es-AR"/>
                      </w:rPr>
                      <w:t xml:space="preserve">[3] </w:t>
                    </w:r>
                  </w:p>
                </w:tc>
                <w:tc>
                  <w:tcPr>
                    <w:tcW w:w="4533" w:type="pct"/>
                    <w:hideMark/>
                  </w:tcPr>
                  <w:p w14:paraId="5B9F134B" w14:textId="77777777" w:rsidR="0053394B" w:rsidRDefault="0053394B">
                    <w:pPr>
                      <w:pStyle w:val="Bibliografa"/>
                      <w:rPr>
                        <w:noProof/>
                        <w:lang w:val="es-AR"/>
                      </w:rPr>
                    </w:pPr>
                    <w:r w:rsidRPr="00BF5E51">
                      <w:rPr>
                        <w:noProof/>
                      </w:rPr>
                      <w:t xml:space="preserve">Gartner, «Hype Cycle for Cloud Computing, 2015,» 5 Agosto 2015. </w:t>
                    </w:r>
                    <w:r>
                      <w:rPr>
                        <w:noProof/>
                        <w:lang w:val="es-AR"/>
                      </w:rPr>
                      <w:t>[En línea]. Available: https://www.gartner.com/doc/3106717/hype-cycle-cloud-computing-. [Último acceso: 9 Septiembre 2018].</w:t>
                    </w:r>
                  </w:p>
                </w:tc>
              </w:tr>
              <w:tr w:rsidR="0053394B" w14:paraId="3738F8F6" w14:textId="77777777" w:rsidTr="00B47055">
                <w:trPr>
                  <w:divId w:val="766538423"/>
                  <w:tblCellSpacing w:w="15" w:type="dxa"/>
                </w:trPr>
                <w:tc>
                  <w:tcPr>
                    <w:tcW w:w="378" w:type="pct"/>
                    <w:hideMark/>
                  </w:tcPr>
                  <w:p w14:paraId="1854B38F" w14:textId="77777777" w:rsidR="0053394B" w:rsidRDefault="0053394B">
                    <w:pPr>
                      <w:pStyle w:val="Bibliografa"/>
                      <w:rPr>
                        <w:noProof/>
                        <w:lang w:val="es-AR"/>
                      </w:rPr>
                    </w:pPr>
                    <w:r>
                      <w:rPr>
                        <w:noProof/>
                        <w:lang w:val="es-AR"/>
                      </w:rPr>
                      <w:t xml:space="preserve">[4] </w:t>
                    </w:r>
                  </w:p>
                </w:tc>
                <w:tc>
                  <w:tcPr>
                    <w:tcW w:w="4533" w:type="pct"/>
                    <w:hideMark/>
                  </w:tcPr>
                  <w:p w14:paraId="0479297B" w14:textId="77777777" w:rsidR="0053394B" w:rsidRPr="00BF5E51" w:rsidRDefault="0053394B">
                    <w:pPr>
                      <w:pStyle w:val="Bibliografa"/>
                      <w:rPr>
                        <w:noProof/>
                      </w:rPr>
                    </w:pPr>
                    <w:r w:rsidRPr="00BF5E51">
                      <w:rPr>
                        <w:noProof/>
                      </w:rPr>
                      <w:t>P. Mell y T. Grance, «The NIST Definition of Cloud Computing,» Computer Security Division, Gaithersburg, 2011.</w:t>
                    </w:r>
                  </w:p>
                </w:tc>
              </w:tr>
              <w:tr w:rsidR="0053394B" w:rsidRPr="00FA1101" w14:paraId="19B178EA" w14:textId="77777777" w:rsidTr="00B47055">
                <w:trPr>
                  <w:divId w:val="766538423"/>
                  <w:tblCellSpacing w:w="15" w:type="dxa"/>
                </w:trPr>
                <w:tc>
                  <w:tcPr>
                    <w:tcW w:w="378" w:type="pct"/>
                    <w:hideMark/>
                  </w:tcPr>
                  <w:p w14:paraId="1FB3CA13" w14:textId="77777777" w:rsidR="0053394B" w:rsidRDefault="0053394B">
                    <w:pPr>
                      <w:pStyle w:val="Bibliografa"/>
                      <w:rPr>
                        <w:noProof/>
                        <w:lang w:val="es-AR"/>
                      </w:rPr>
                    </w:pPr>
                    <w:r>
                      <w:rPr>
                        <w:noProof/>
                        <w:lang w:val="es-AR"/>
                      </w:rPr>
                      <w:t xml:space="preserve">[5] </w:t>
                    </w:r>
                  </w:p>
                </w:tc>
                <w:tc>
                  <w:tcPr>
                    <w:tcW w:w="4533" w:type="pct"/>
                    <w:hideMark/>
                  </w:tcPr>
                  <w:p w14:paraId="4F5C0ED2" w14:textId="77777777" w:rsidR="0053394B" w:rsidRDefault="0053394B">
                    <w:pPr>
                      <w:pStyle w:val="Bibliografa"/>
                      <w:rPr>
                        <w:noProof/>
                        <w:lang w:val="es-AR"/>
                      </w:rPr>
                    </w:pPr>
                    <w:r>
                      <w:rPr>
                        <w:noProof/>
                        <w:lang w:val="es-AR"/>
                      </w:rPr>
                      <w:t>A. T. Huitrón, N. Zapata , D. Erick, L. Zaragoza y J. José, «Solución de infraestructura aplicativa en la nube para pequeñas y medianas empresas,» Ciudad de México, 2017.</w:t>
                    </w:r>
                  </w:p>
                </w:tc>
              </w:tr>
              <w:tr w:rsidR="0053394B" w:rsidRPr="00FA1101" w14:paraId="31F739AA" w14:textId="77777777" w:rsidTr="00B47055">
                <w:trPr>
                  <w:divId w:val="766538423"/>
                  <w:tblCellSpacing w:w="15" w:type="dxa"/>
                </w:trPr>
                <w:tc>
                  <w:tcPr>
                    <w:tcW w:w="378" w:type="pct"/>
                    <w:hideMark/>
                  </w:tcPr>
                  <w:p w14:paraId="48786EB1" w14:textId="77777777" w:rsidR="0053394B" w:rsidRDefault="0053394B">
                    <w:pPr>
                      <w:pStyle w:val="Bibliografa"/>
                      <w:rPr>
                        <w:noProof/>
                        <w:lang w:val="es-AR"/>
                      </w:rPr>
                    </w:pPr>
                    <w:r>
                      <w:rPr>
                        <w:noProof/>
                        <w:lang w:val="es-AR"/>
                      </w:rPr>
                      <w:t xml:space="preserve">[6] </w:t>
                    </w:r>
                  </w:p>
                </w:tc>
                <w:tc>
                  <w:tcPr>
                    <w:tcW w:w="4533" w:type="pct"/>
                    <w:hideMark/>
                  </w:tcPr>
                  <w:p w14:paraId="4F3B534B" w14:textId="77777777" w:rsidR="0053394B" w:rsidRDefault="0053394B">
                    <w:pPr>
                      <w:pStyle w:val="Bibliografa"/>
                      <w:rPr>
                        <w:noProof/>
                        <w:lang w:val="es-AR"/>
                      </w:rPr>
                    </w:pPr>
                    <w:r>
                      <w:rPr>
                        <w:noProof/>
                        <w:lang w:val="es-AR"/>
                      </w:rPr>
                      <w:t>M. d. l. M. Leva, «Cloud Computing: Escenarios Actuales y Futuros,» Soporte de Actividad Académica de Javier Blanqué, Luján, 2013.</w:t>
                    </w:r>
                  </w:p>
                </w:tc>
              </w:tr>
              <w:tr w:rsidR="0053394B" w14:paraId="6A0E2637" w14:textId="77777777" w:rsidTr="00B47055">
                <w:trPr>
                  <w:divId w:val="766538423"/>
                  <w:tblCellSpacing w:w="15" w:type="dxa"/>
                </w:trPr>
                <w:tc>
                  <w:tcPr>
                    <w:tcW w:w="378" w:type="pct"/>
                    <w:hideMark/>
                  </w:tcPr>
                  <w:p w14:paraId="746C0B4B" w14:textId="77777777" w:rsidR="0053394B" w:rsidRDefault="0053394B">
                    <w:pPr>
                      <w:pStyle w:val="Bibliografa"/>
                      <w:rPr>
                        <w:noProof/>
                        <w:lang w:val="es-AR"/>
                      </w:rPr>
                    </w:pPr>
                    <w:r>
                      <w:rPr>
                        <w:noProof/>
                        <w:lang w:val="es-AR"/>
                      </w:rPr>
                      <w:t xml:space="preserve">[7] </w:t>
                    </w:r>
                  </w:p>
                </w:tc>
                <w:tc>
                  <w:tcPr>
                    <w:tcW w:w="4533" w:type="pct"/>
                    <w:hideMark/>
                  </w:tcPr>
                  <w:p w14:paraId="6FFA2298" w14:textId="77777777" w:rsidR="0053394B" w:rsidRDefault="0053394B">
                    <w:pPr>
                      <w:pStyle w:val="Bibliografa"/>
                      <w:rPr>
                        <w:noProof/>
                        <w:lang w:val="es-AR"/>
                      </w:rPr>
                    </w:pPr>
                    <w:r w:rsidRPr="00BF5E51">
                      <w:rPr>
                        <w:noProof/>
                      </w:rPr>
                      <w:t xml:space="preserve">Amazon Web Services, Inc., «Types of Cloud Computing,» 24 Julio 2017. </w:t>
                    </w:r>
                    <w:r>
                      <w:rPr>
                        <w:noProof/>
                        <w:lang w:val="es-AR"/>
                      </w:rPr>
                      <w:t>[En línea]. Available: https://aws.amazon.com/types-of-cloud-computing/. [Último acceso: 2017 Septiembre 10].</w:t>
                    </w:r>
                  </w:p>
                </w:tc>
              </w:tr>
              <w:tr w:rsidR="0053394B" w:rsidRPr="00FA1101" w14:paraId="4FEEB994" w14:textId="77777777" w:rsidTr="00B47055">
                <w:trPr>
                  <w:divId w:val="766538423"/>
                  <w:tblCellSpacing w:w="15" w:type="dxa"/>
                </w:trPr>
                <w:tc>
                  <w:tcPr>
                    <w:tcW w:w="378" w:type="pct"/>
                    <w:hideMark/>
                  </w:tcPr>
                  <w:p w14:paraId="3BDCF5B4" w14:textId="77777777" w:rsidR="0053394B" w:rsidRDefault="0053394B">
                    <w:pPr>
                      <w:pStyle w:val="Bibliografa"/>
                      <w:rPr>
                        <w:noProof/>
                        <w:lang w:val="es-AR"/>
                      </w:rPr>
                    </w:pPr>
                    <w:r>
                      <w:rPr>
                        <w:noProof/>
                        <w:lang w:val="es-AR"/>
                      </w:rPr>
                      <w:t xml:space="preserve">[8] </w:t>
                    </w:r>
                  </w:p>
                </w:tc>
                <w:tc>
                  <w:tcPr>
                    <w:tcW w:w="4533" w:type="pct"/>
                    <w:hideMark/>
                  </w:tcPr>
                  <w:p w14:paraId="26CADF8C" w14:textId="77777777" w:rsidR="0053394B" w:rsidRDefault="0053394B">
                    <w:pPr>
                      <w:pStyle w:val="Bibliografa"/>
                      <w:rPr>
                        <w:noProof/>
                        <w:lang w:val="es-AR"/>
                      </w:rPr>
                    </w:pPr>
                    <w:r>
                      <w:rPr>
                        <w:noProof/>
                        <w:lang w:val="es-AR"/>
                      </w:rPr>
                      <w:t>BEEVA, «Cloud Computing: Cloud híbrida y la solución de AWS,» 30 Agosto 2016. [En línea]. Available: https://www.beeva.com/wp-content/uploads/whitepapers/Whitepaper-Cloud-hibrida-y-AWS_v1.pdf. [Último acceso: 2017 Septiembre 10].</w:t>
                    </w:r>
                  </w:p>
                </w:tc>
              </w:tr>
              <w:tr w:rsidR="0053394B" w:rsidRPr="00FA1101" w14:paraId="7D0E5895" w14:textId="77777777" w:rsidTr="00B47055">
                <w:trPr>
                  <w:divId w:val="766538423"/>
                  <w:tblCellSpacing w:w="15" w:type="dxa"/>
                </w:trPr>
                <w:tc>
                  <w:tcPr>
                    <w:tcW w:w="378" w:type="pct"/>
                    <w:hideMark/>
                  </w:tcPr>
                  <w:p w14:paraId="145233B1" w14:textId="77777777" w:rsidR="0053394B" w:rsidRDefault="0053394B">
                    <w:pPr>
                      <w:pStyle w:val="Bibliografa"/>
                      <w:rPr>
                        <w:noProof/>
                        <w:lang w:val="es-AR"/>
                      </w:rPr>
                    </w:pPr>
                    <w:r>
                      <w:rPr>
                        <w:noProof/>
                        <w:lang w:val="es-AR"/>
                      </w:rPr>
                      <w:t xml:space="preserve">[9] </w:t>
                    </w:r>
                  </w:p>
                </w:tc>
                <w:tc>
                  <w:tcPr>
                    <w:tcW w:w="4533" w:type="pct"/>
                    <w:hideMark/>
                  </w:tcPr>
                  <w:p w14:paraId="3095C75F" w14:textId="77777777" w:rsidR="0053394B" w:rsidRDefault="0053394B">
                    <w:pPr>
                      <w:pStyle w:val="Bibliografa"/>
                      <w:rPr>
                        <w:noProof/>
                        <w:lang w:val="es-AR"/>
                      </w:rPr>
                    </w:pPr>
                    <w:r>
                      <w:rPr>
                        <w:noProof/>
                        <w:lang w:val="es-AR"/>
                      </w:rPr>
                      <w:t>Google Cloud Plataform, «App Engine Flexible Environment,» 13 Septiembre 2017. [En línea]. Available: https://cloud.google.com/appengine/docs/flexible/. [Último acceso: 17 Septiembre 2017].</w:t>
                    </w:r>
                  </w:p>
                </w:tc>
              </w:tr>
              <w:tr w:rsidR="0053394B" w14:paraId="76D3AA80" w14:textId="77777777" w:rsidTr="00B47055">
                <w:trPr>
                  <w:divId w:val="766538423"/>
                  <w:tblCellSpacing w:w="15" w:type="dxa"/>
                </w:trPr>
                <w:tc>
                  <w:tcPr>
                    <w:tcW w:w="378" w:type="pct"/>
                    <w:hideMark/>
                  </w:tcPr>
                  <w:p w14:paraId="2A693A80" w14:textId="77777777" w:rsidR="0053394B" w:rsidRDefault="0053394B">
                    <w:pPr>
                      <w:pStyle w:val="Bibliografa"/>
                      <w:rPr>
                        <w:noProof/>
                        <w:lang w:val="es-AR"/>
                      </w:rPr>
                    </w:pPr>
                    <w:r>
                      <w:rPr>
                        <w:noProof/>
                        <w:lang w:val="es-AR"/>
                      </w:rPr>
                      <w:t xml:space="preserve">[10] </w:t>
                    </w:r>
                  </w:p>
                </w:tc>
                <w:tc>
                  <w:tcPr>
                    <w:tcW w:w="4533" w:type="pct"/>
                    <w:hideMark/>
                  </w:tcPr>
                  <w:p w14:paraId="21F60968" w14:textId="77777777" w:rsidR="0053394B" w:rsidRDefault="0053394B">
                    <w:pPr>
                      <w:pStyle w:val="Bibliografa"/>
                      <w:rPr>
                        <w:noProof/>
                        <w:lang w:val="es-AR"/>
                      </w:rPr>
                    </w:pPr>
                    <w:r w:rsidRPr="00BF5E51">
                      <w:rPr>
                        <w:noProof/>
                      </w:rPr>
                      <w:t xml:space="preserve">Google Cloud Platform, «The App Engine Standard Environment,» 25 Agosto 2017. </w:t>
                    </w:r>
                    <w:r>
                      <w:rPr>
                        <w:noProof/>
                        <w:lang w:val="es-AR"/>
                      </w:rPr>
                      <w:t>[En línea]. Available: https://cloud.google.com/appengine/docs/standard/. [Último acceso: 17 Septiembre 2017].</w:t>
                    </w:r>
                  </w:p>
                </w:tc>
              </w:tr>
              <w:tr w:rsidR="0053394B" w14:paraId="233D8F34" w14:textId="77777777" w:rsidTr="00B47055">
                <w:trPr>
                  <w:divId w:val="766538423"/>
                  <w:tblCellSpacing w:w="15" w:type="dxa"/>
                </w:trPr>
                <w:tc>
                  <w:tcPr>
                    <w:tcW w:w="378" w:type="pct"/>
                    <w:hideMark/>
                  </w:tcPr>
                  <w:p w14:paraId="3140FAE5" w14:textId="77777777" w:rsidR="0053394B" w:rsidRDefault="0053394B">
                    <w:pPr>
                      <w:pStyle w:val="Bibliografa"/>
                      <w:rPr>
                        <w:noProof/>
                        <w:lang w:val="es-AR"/>
                      </w:rPr>
                    </w:pPr>
                    <w:r>
                      <w:rPr>
                        <w:noProof/>
                        <w:lang w:val="es-AR"/>
                      </w:rPr>
                      <w:t xml:space="preserve">[11] </w:t>
                    </w:r>
                  </w:p>
                </w:tc>
                <w:tc>
                  <w:tcPr>
                    <w:tcW w:w="4533" w:type="pct"/>
                    <w:hideMark/>
                  </w:tcPr>
                  <w:p w14:paraId="24E5E98D" w14:textId="77777777" w:rsidR="0053394B" w:rsidRDefault="0053394B">
                    <w:pPr>
                      <w:pStyle w:val="Bibliografa"/>
                      <w:rPr>
                        <w:noProof/>
                        <w:lang w:val="es-AR"/>
                      </w:rPr>
                    </w:pPr>
                    <w:r w:rsidRPr="00BF5E51">
                      <w:rPr>
                        <w:noProof/>
                      </w:rPr>
                      <w:t xml:space="preserve">Salesforce.com, inc., «What is Salesforce?,» 27 Agosto 2017. </w:t>
                    </w:r>
                    <w:r>
                      <w:rPr>
                        <w:noProof/>
                        <w:lang w:val="es-AR"/>
                      </w:rPr>
                      <w:t>[En línea]. Available: https://www.salesforce.com/products/what-is-salesforce/. [Último acceso: 20 Septiembre 2017].</w:t>
                    </w:r>
                  </w:p>
                </w:tc>
              </w:tr>
              <w:tr w:rsidR="0053394B" w14:paraId="728B5E4A" w14:textId="77777777" w:rsidTr="00B47055">
                <w:trPr>
                  <w:divId w:val="766538423"/>
                  <w:tblCellSpacing w:w="15" w:type="dxa"/>
                </w:trPr>
                <w:tc>
                  <w:tcPr>
                    <w:tcW w:w="378" w:type="pct"/>
                    <w:hideMark/>
                  </w:tcPr>
                  <w:p w14:paraId="0BAB9496" w14:textId="77777777" w:rsidR="0053394B" w:rsidRDefault="0053394B">
                    <w:pPr>
                      <w:pStyle w:val="Bibliografa"/>
                      <w:rPr>
                        <w:noProof/>
                        <w:lang w:val="es-AR"/>
                      </w:rPr>
                    </w:pPr>
                    <w:r>
                      <w:rPr>
                        <w:noProof/>
                        <w:lang w:val="es-AR"/>
                      </w:rPr>
                      <w:t xml:space="preserve">[12] </w:t>
                    </w:r>
                  </w:p>
                </w:tc>
                <w:tc>
                  <w:tcPr>
                    <w:tcW w:w="4533" w:type="pct"/>
                    <w:hideMark/>
                  </w:tcPr>
                  <w:p w14:paraId="506FF809" w14:textId="77777777" w:rsidR="0053394B" w:rsidRDefault="0053394B">
                    <w:pPr>
                      <w:pStyle w:val="Bibliografa"/>
                      <w:rPr>
                        <w:noProof/>
                        <w:lang w:val="es-AR"/>
                      </w:rPr>
                    </w:pPr>
                    <w:r>
                      <w:rPr>
                        <w:noProof/>
                        <w:lang w:val="es-AR"/>
                      </w:rPr>
                      <w:t xml:space="preserve">GoGrid, «Wiki Gogrid,» 17 Enero 2013. [En línea]. </w:t>
                    </w:r>
                    <w:r w:rsidRPr="00BF5E51">
                      <w:rPr>
                        <w:noProof/>
                      </w:rPr>
                      <w:t xml:space="preserve">Available: https://wiki.gogrid.com/index.php/Glossary_of_Terms. </w:t>
                    </w:r>
                    <w:r>
                      <w:rPr>
                        <w:noProof/>
                        <w:lang w:val="es-AR"/>
                      </w:rPr>
                      <w:t>[Último acceso: 2017 Septiembre 10].</w:t>
                    </w:r>
                  </w:p>
                </w:tc>
              </w:tr>
              <w:tr w:rsidR="0053394B" w:rsidRPr="00FA1101" w14:paraId="69FD86CB" w14:textId="77777777" w:rsidTr="00B47055">
                <w:trPr>
                  <w:divId w:val="766538423"/>
                  <w:tblCellSpacing w:w="15" w:type="dxa"/>
                </w:trPr>
                <w:tc>
                  <w:tcPr>
                    <w:tcW w:w="378" w:type="pct"/>
                    <w:hideMark/>
                  </w:tcPr>
                  <w:p w14:paraId="67AD21BC" w14:textId="77777777" w:rsidR="0053394B" w:rsidRDefault="0053394B">
                    <w:pPr>
                      <w:pStyle w:val="Bibliografa"/>
                      <w:rPr>
                        <w:noProof/>
                        <w:lang w:val="es-AR"/>
                      </w:rPr>
                    </w:pPr>
                    <w:r>
                      <w:rPr>
                        <w:noProof/>
                        <w:lang w:val="es-AR"/>
                      </w:rPr>
                      <w:t xml:space="preserve">[13] </w:t>
                    </w:r>
                  </w:p>
                </w:tc>
                <w:tc>
                  <w:tcPr>
                    <w:tcW w:w="4533" w:type="pct"/>
                    <w:hideMark/>
                  </w:tcPr>
                  <w:p w14:paraId="77F41604" w14:textId="77777777" w:rsidR="0053394B" w:rsidRDefault="0053394B">
                    <w:pPr>
                      <w:pStyle w:val="Bibliografa"/>
                      <w:rPr>
                        <w:noProof/>
                        <w:lang w:val="es-AR"/>
                      </w:rPr>
                    </w:pPr>
                    <w:r w:rsidRPr="00BF5E51">
                      <w:rPr>
                        <w:noProof/>
                      </w:rPr>
                      <w:t xml:space="preserve">Amazon Web Services, Inc., «AWS Serverless Multi-Tier Architectures,» Noviembre 2015. </w:t>
                    </w:r>
                    <w:r>
                      <w:rPr>
                        <w:noProof/>
                        <w:lang w:val="es-AR"/>
                      </w:rPr>
                      <w:t>[En línea]. Available: https://d0.awsstatic.com/whitepapers/AWS_Serverless_</w:t>
                    </w:r>
                    <w:r>
                      <w:rPr>
                        <w:noProof/>
                        <w:lang w:val="es-AR"/>
                      </w:rPr>
                      <w:lastRenderedPageBreak/>
                      <w:t>Multi-Tier_Architectures.pdf. [Último acceso: 2017 Septiembre 12].</w:t>
                    </w:r>
                  </w:p>
                </w:tc>
              </w:tr>
              <w:tr w:rsidR="0053394B" w14:paraId="5C8EC80A" w14:textId="77777777" w:rsidTr="00B47055">
                <w:trPr>
                  <w:divId w:val="766538423"/>
                  <w:tblCellSpacing w:w="15" w:type="dxa"/>
                </w:trPr>
                <w:tc>
                  <w:tcPr>
                    <w:tcW w:w="378" w:type="pct"/>
                    <w:hideMark/>
                  </w:tcPr>
                  <w:p w14:paraId="3E2916F4" w14:textId="77777777" w:rsidR="0053394B" w:rsidRDefault="0053394B">
                    <w:pPr>
                      <w:pStyle w:val="Bibliografa"/>
                      <w:rPr>
                        <w:noProof/>
                        <w:lang w:val="es-AR"/>
                      </w:rPr>
                    </w:pPr>
                    <w:r>
                      <w:rPr>
                        <w:noProof/>
                        <w:lang w:val="es-AR"/>
                      </w:rPr>
                      <w:lastRenderedPageBreak/>
                      <w:t xml:space="preserve">[14] </w:t>
                    </w:r>
                  </w:p>
                </w:tc>
                <w:tc>
                  <w:tcPr>
                    <w:tcW w:w="4533" w:type="pct"/>
                    <w:hideMark/>
                  </w:tcPr>
                  <w:p w14:paraId="4962561F" w14:textId="77777777" w:rsidR="0053394B" w:rsidRPr="00BF5E51" w:rsidRDefault="0053394B">
                    <w:pPr>
                      <w:pStyle w:val="Bibliografa"/>
                      <w:rPr>
                        <w:noProof/>
                      </w:rPr>
                    </w:pPr>
                    <w:r w:rsidRPr="00BF5E51">
                      <w:rPr>
                        <w:noProof/>
                      </w:rPr>
                      <w:t xml:space="preserve">B. Hayes, «Cloud Computing,» </w:t>
                    </w:r>
                    <w:r w:rsidRPr="00BF5E51">
                      <w:rPr>
                        <w:i/>
                        <w:iCs/>
                        <w:noProof/>
                      </w:rPr>
                      <w:t xml:space="preserve">Communications of the ACM, </w:t>
                    </w:r>
                    <w:r w:rsidRPr="00BF5E51">
                      <w:rPr>
                        <w:noProof/>
                      </w:rPr>
                      <w:t xml:space="preserve">vol. 51, nº 7, pp. 9-11, Julio 2008. </w:t>
                    </w:r>
                  </w:p>
                </w:tc>
              </w:tr>
              <w:tr w:rsidR="0053394B" w:rsidRPr="00FA1101" w14:paraId="1EA6FACA" w14:textId="77777777" w:rsidTr="00B47055">
                <w:trPr>
                  <w:divId w:val="766538423"/>
                  <w:tblCellSpacing w:w="15" w:type="dxa"/>
                </w:trPr>
                <w:tc>
                  <w:tcPr>
                    <w:tcW w:w="378" w:type="pct"/>
                    <w:hideMark/>
                  </w:tcPr>
                  <w:p w14:paraId="6C9D0D3C" w14:textId="77777777" w:rsidR="0053394B" w:rsidRDefault="0053394B">
                    <w:pPr>
                      <w:pStyle w:val="Bibliografa"/>
                      <w:rPr>
                        <w:noProof/>
                        <w:lang w:val="es-AR"/>
                      </w:rPr>
                    </w:pPr>
                    <w:r>
                      <w:rPr>
                        <w:noProof/>
                        <w:lang w:val="es-AR"/>
                      </w:rPr>
                      <w:t xml:space="preserve">[15] </w:t>
                    </w:r>
                  </w:p>
                </w:tc>
                <w:tc>
                  <w:tcPr>
                    <w:tcW w:w="4533" w:type="pct"/>
                    <w:hideMark/>
                  </w:tcPr>
                  <w:p w14:paraId="60119C53" w14:textId="77777777" w:rsidR="0053394B" w:rsidRDefault="0053394B">
                    <w:pPr>
                      <w:pStyle w:val="Bibliografa"/>
                      <w:rPr>
                        <w:noProof/>
                        <w:lang w:val="es-AR"/>
                      </w:rPr>
                    </w:pPr>
                    <w:r>
                      <w:rPr>
                        <w:noProof/>
                        <w:lang w:val="es-AR"/>
                      </w:rPr>
                      <w:t>Amazon Web Services, Inc., «Introducción a AWS,» 1 Agosto 2017. [En línea]. Available: https://s3.amazonaws.com/aws-estudio/awsgsg-intro-es_es.pdf. [Último acceso: 12 Septiembre 2017].</w:t>
                    </w:r>
                  </w:p>
                </w:tc>
              </w:tr>
              <w:tr w:rsidR="0053394B" w14:paraId="5B0C8689" w14:textId="77777777" w:rsidTr="00B47055">
                <w:trPr>
                  <w:divId w:val="766538423"/>
                  <w:tblCellSpacing w:w="15" w:type="dxa"/>
                </w:trPr>
                <w:tc>
                  <w:tcPr>
                    <w:tcW w:w="378" w:type="pct"/>
                    <w:hideMark/>
                  </w:tcPr>
                  <w:p w14:paraId="06EFDAAC" w14:textId="77777777" w:rsidR="0053394B" w:rsidRDefault="0053394B">
                    <w:pPr>
                      <w:pStyle w:val="Bibliografa"/>
                      <w:rPr>
                        <w:noProof/>
                        <w:lang w:val="es-AR"/>
                      </w:rPr>
                    </w:pPr>
                    <w:r>
                      <w:rPr>
                        <w:noProof/>
                        <w:lang w:val="es-AR"/>
                      </w:rPr>
                      <w:t xml:space="preserve">[16] </w:t>
                    </w:r>
                  </w:p>
                </w:tc>
                <w:tc>
                  <w:tcPr>
                    <w:tcW w:w="4533" w:type="pct"/>
                    <w:hideMark/>
                  </w:tcPr>
                  <w:p w14:paraId="3AA4B04E" w14:textId="77777777" w:rsidR="0053394B" w:rsidRPr="00BF5E51" w:rsidRDefault="0053394B">
                    <w:pPr>
                      <w:pStyle w:val="Bibliografa"/>
                      <w:rPr>
                        <w:noProof/>
                      </w:rPr>
                    </w:pPr>
                    <w:r w:rsidRPr="00BF5E51">
                      <w:rPr>
                        <w:noProof/>
                      </w:rPr>
                      <w:t xml:space="preserve">R. O. T. P. a. R.-C. A. García-Galán J., «Migrating to the Cloud: a Software Product Line based analysis,» de </w:t>
                    </w:r>
                    <w:r w:rsidRPr="00BF5E51">
                      <w:rPr>
                        <w:i/>
                        <w:iCs/>
                        <w:noProof/>
                      </w:rPr>
                      <w:t>3rd International Conference on Cloud Computing and Services Science</w:t>
                    </w:r>
                    <w:r w:rsidRPr="00BF5E51">
                      <w:rPr>
                        <w:noProof/>
                      </w:rPr>
                      <w:t xml:space="preserve">, Sevilla, España; Cardiff, UK, 2013. </w:t>
                    </w:r>
                  </w:p>
                </w:tc>
              </w:tr>
              <w:tr w:rsidR="0053394B" w14:paraId="4C2577EF" w14:textId="77777777" w:rsidTr="00B47055">
                <w:trPr>
                  <w:divId w:val="766538423"/>
                  <w:tblCellSpacing w:w="15" w:type="dxa"/>
                </w:trPr>
                <w:tc>
                  <w:tcPr>
                    <w:tcW w:w="378" w:type="pct"/>
                    <w:hideMark/>
                  </w:tcPr>
                  <w:p w14:paraId="0A922CAF" w14:textId="77777777" w:rsidR="0053394B" w:rsidRDefault="0053394B">
                    <w:pPr>
                      <w:pStyle w:val="Bibliografa"/>
                      <w:rPr>
                        <w:noProof/>
                        <w:lang w:val="es-AR"/>
                      </w:rPr>
                    </w:pPr>
                    <w:r>
                      <w:rPr>
                        <w:noProof/>
                        <w:lang w:val="es-AR"/>
                      </w:rPr>
                      <w:t xml:space="preserve">[17] </w:t>
                    </w:r>
                  </w:p>
                </w:tc>
                <w:tc>
                  <w:tcPr>
                    <w:tcW w:w="4533" w:type="pct"/>
                    <w:hideMark/>
                  </w:tcPr>
                  <w:p w14:paraId="24C8F32B" w14:textId="77777777" w:rsidR="0053394B" w:rsidRDefault="0053394B">
                    <w:pPr>
                      <w:pStyle w:val="Bibliografa"/>
                      <w:rPr>
                        <w:noProof/>
                        <w:lang w:val="es-AR"/>
                      </w:rPr>
                    </w:pPr>
                    <w:r w:rsidRPr="00BF5E51">
                      <w:rPr>
                        <w:noProof/>
                      </w:rPr>
                      <w:t xml:space="preserve">Amazon Web Services, Inc., «Amazon EC2,» 2017. </w:t>
                    </w:r>
                    <w:r>
                      <w:rPr>
                        <w:noProof/>
                        <w:lang w:val="es-AR"/>
                      </w:rPr>
                      <w:t>[En línea]. Available: https://aws.amazon.com/es/ec2/. [Último acceso: 20 Septiembre 2017].</w:t>
                    </w:r>
                  </w:p>
                </w:tc>
              </w:tr>
              <w:tr w:rsidR="0053394B" w14:paraId="5D106020" w14:textId="77777777" w:rsidTr="00B47055">
                <w:trPr>
                  <w:divId w:val="766538423"/>
                  <w:tblCellSpacing w:w="15" w:type="dxa"/>
                </w:trPr>
                <w:tc>
                  <w:tcPr>
                    <w:tcW w:w="378" w:type="pct"/>
                    <w:hideMark/>
                  </w:tcPr>
                  <w:p w14:paraId="5476F852" w14:textId="77777777" w:rsidR="0053394B" w:rsidRDefault="0053394B">
                    <w:pPr>
                      <w:pStyle w:val="Bibliografa"/>
                      <w:rPr>
                        <w:noProof/>
                        <w:lang w:val="es-AR"/>
                      </w:rPr>
                    </w:pPr>
                    <w:r>
                      <w:rPr>
                        <w:noProof/>
                        <w:lang w:val="es-AR"/>
                      </w:rPr>
                      <w:t xml:space="preserve">[18] </w:t>
                    </w:r>
                  </w:p>
                </w:tc>
                <w:tc>
                  <w:tcPr>
                    <w:tcW w:w="4533" w:type="pct"/>
                    <w:hideMark/>
                  </w:tcPr>
                  <w:p w14:paraId="73213C3A" w14:textId="77777777" w:rsidR="0053394B" w:rsidRDefault="0053394B">
                    <w:pPr>
                      <w:pStyle w:val="Bibliografa"/>
                      <w:rPr>
                        <w:noProof/>
                        <w:lang w:val="es-AR"/>
                      </w:rPr>
                    </w:pPr>
                    <w:r>
                      <w:rPr>
                        <w:noProof/>
                        <w:lang w:val="es-AR"/>
                      </w:rPr>
                      <w:t>J. v. Vliet y F. Paganelli, Programming Amazon EC2, Primera ed., California: O’Reilly Media, Inc., 2011, pp. 1-163.</w:t>
                    </w:r>
                  </w:p>
                </w:tc>
              </w:tr>
              <w:tr w:rsidR="0053394B" w:rsidRPr="00FA1101" w14:paraId="6BA752DF" w14:textId="77777777" w:rsidTr="00B47055">
                <w:trPr>
                  <w:divId w:val="766538423"/>
                  <w:tblCellSpacing w:w="15" w:type="dxa"/>
                </w:trPr>
                <w:tc>
                  <w:tcPr>
                    <w:tcW w:w="378" w:type="pct"/>
                    <w:hideMark/>
                  </w:tcPr>
                  <w:p w14:paraId="58448A8F" w14:textId="77777777" w:rsidR="0053394B" w:rsidRDefault="0053394B">
                    <w:pPr>
                      <w:pStyle w:val="Bibliografa"/>
                      <w:rPr>
                        <w:noProof/>
                        <w:lang w:val="es-AR"/>
                      </w:rPr>
                    </w:pPr>
                    <w:r>
                      <w:rPr>
                        <w:noProof/>
                        <w:lang w:val="es-AR"/>
                      </w:rPr>
                      <w:t xml:space="preserve">[19] </w:t>
                    </w:r>
                  </w:p>
                </w:tc>
                <w:tc>
                  <w:tcPr>
                    <w:tcW w:w="4533" w:type="pct"/>
                    <w:hideMark/>
                  </w:tcPr>
                  <w:p w14:paraId="58846F1B" w14:textId="77777777" w:rsidR="0053394B" w:rsidRDefault="0053394B">
                    <w:pPr>
                      <w:pStyle w:val="Bibliografa"/>
                      <w:rPr>
                        <w:noProof/>
                        <w:lang w:val="es-AR"/>
                      </w:rPr>
                    </w:pPr>
                    <w:r w:rsidRPr="00BF5E51">
                      <w:rPr>
                        <w:noProof/>
                      </w:rPr>
                      <w:t xml:space="preserve">Amazon Web Services, Inc., «What Is Amazon EC2?,» 27 Abril 2017. </w:t>
                    </w:r>
                    <w:r>
                      <w:rPr>
                        <w:noProof/>
                        <w:lang w:val="es-AR"/>
                      </w:rPr>
                      <w:t>[En línea]. Available: http://docs.aws.amazon.com/AWSEC2/latest/WindowsGuide/concepts.html. [Último acceso: 20 Agosto 2017].</w:t>
                    </w:r>
                  </w:p>
                </w:tc>
              </w:tr>
              <w:tr w:rsidR="0053394B" w:rsidRPr="00FA1101" w14:paraId="0FDAADD0" w14:textId="77777777" w:rsidTr="00B47055">
                <w:trPr>
                  <w:divId w:val="766538423"/>
                  <w:tblCellSpacing w:w="15" w:type="dxa"/>
                </w:trPr>
                <w:tc>
                  <w:tcPr>
                    <w:tcW w:w="378" w:type="pct"/>
                    <w:hideMark/>
                  </w:tcPr>
                  <w:p w14:paraId="0D231CB7" w14:textId="77777777" w:rsidR="0053394B" w:rsidRDefault="0053394B">
                    <w:pPr>
                      <w:pStyle w:val="Bibliografa"/>
                      <w:rPr>
                        <w:noProof/>
                        <w:lang w:val="es-AR"/>
                      </w:rPr>
                    </w:pPr>
                    <w:r>
                      <w:rPr>
                        <w:noProof/>
                        <w:lang w:val="es-AR"/>
                      </w:rPr>
                      <w:t xml:space="preserve">[20] </w:t>
                    </w:r>
                  </w:p>
                </w:tc>
                <w:tc>
                  <w:tcPr>
                    <w:tcW w:w="4533" w:type="pct"/>
                    <w:hideMark/>
                  </w:tcPr>
                  <w:p w14:paraId="17115AF2" w14:textId="77777777" w:rsidR="0053394B" w:rsidRDefault="0053394B">
                    <w:pPr>
                      <w:pStyle w:val="Bibliografa"/>
                      <w:rPr>
                        <w:noProof/>
                        <w:lang w:val="es-AR"/>
                      </w:rPr>
                    </w:pPr>
                    <w:r>
                      <w:rPr>
                        <w:noProof/>
                        <w:lang w:val="es-AR"/>
                      </w:rPr>
                      <w:t>Amazon Web Services, Inc., «Amazon Machine Images (AMI),» 25 Septiembre 2017. [En línea]. Available: http://docs.aws.amazon.com/AWSEC2/latest/UserGuide/AMIs.html. [Último acceso: 20 Septiembre 2017].</w:t>
                    </w:r>
                  </w:p>
                </w:tc>
              </w:tr>
              <w:tr w:rsidR="0053394B" w14:paraId="09CB2685" w14:textId="77777777" w:rsidTr="00B47055">
                <w:trPr>
                  <w:divId w:val="766538423"/>
                  <w:tblCellSpacing w:w="15" w:type="dxa"/>
                </w:trPr>
                <w:tc>
                  <w:tcPr>
                    <w:tcW w:w="378" w:type="pct"/>
                    <w:hideMark/>
                  </w:tcPr>
                  <w:p w14:paraId="534ACB5E" w14:textId="77777777" w:rsidR="0053394B" w:rsidRDefault="0053394B">
                    <w:pPr>
                      <w:pStyle w:val="Bibliografa"/>
                      <w:rPr>
                        <w:noProof/>
                        <w:lang w:val="es-AR"/>
                      </w:rPr>
                    </w:pPr>
                    <w:r>
                      <w:rPr>
                        <w:noProof/>
                        <w:lang w:val="es-AR"/>
                      </w:rPr>
                      <w:t xml:space="preserve">[21] </w:t>
                    </w:r>
                  </w:p>
                </w:tc>
                <w:tc>
                  <w:tcPr>
                    <w:tcW w:w="4533" w:type="pct"/>
                    <w:hideMark/>
                  </w:tcPr>
                  <w:p w14:paraId="7768C7EF" w14:textId="77777777" w:rsidR="0053394B" w:rsidRDefault="0053394B">
                    <w:pPr>
                      <w:pStyle w:val="Bibliografa"/>
                      <w:rPr>
                        <w:noProof/>
                        <w:lang w:val="es-AR"/>
                      </w:rPr>
                    </w:pPr>
                    <w:r>
                      <w:rPr>
                        <w:noProof/>
                        <w:lang w:val="es-AR"/>
                      </w:rPr>
                      <w:t>Amazon Web Services, Inc., «Tipos de instancias de Amazon EC2,» 11 Julio 2017. [En línea]. Available: https://aws.amazon.com/es/ec2/instance-types/. [Último acceso: 20 Septiembre 2017].</w:t>
                    </w:r>
                  </w:p>
                </w:tc>
              </w:tr>
              <w:tr w:rsidR="0053394B" w:rsidRPr="00FA1101" w14:paraId="5ED18603" w14:textId="77777777" w:rsidTr="00B47055">
                <w:trPr>
                  <w:divId w:val="766538423"/>
                  <w:tblCellSpacing w:w="15" w:type="dxa"/>
                </w:trPr>
                <w:tc>
                  <w:tcPr>
                    <w:tcW w:w="378" w:type="pct"/>
                    <w:hideMark/>
                  </w:tcPr>
                  <w:p w14:paraId="5191782F" w14:textId="77777777" w:rsidR="0053394B" w:rsidRDefault="0053394B">
                    <w:pPr>
                      <w:pStyle w:val="Bibliografa"/>
                      <w:rPr>
                        <w:noProof/>
                        <w:lang w:val="es-AR"/>
                      </w:rPr>
                    </w:pPr>
                    <w:r>
                      <w:rPr>
                        <w:noProof/>
                        <w:lang w:val="es-AR"/>
                      </w:rPr>
                      <w:t xml:space="preserve">[22] </w:t>
                    </w:r>
                  </w:p>
                </w:tc>
                <w:tc>
                  <w:tcPr>
                    <w:tcW w:w="4533" w:type="pct"/>
                    <w:hideMark/>
                  </w:tcPr>
                  <w:p w14:paraId="54BC81EF" w14:textId="77777777" w:rsidR="0053394B" w:rsidRDefault="0053394B">
                    <w:pPr>
                      <w:pStyle w:val="Bibliografa"/>
                      <w:rPr>
                        <w:noProof/>
                        <w:lang w:val="es-AR"/>
                      </w:rPr>
                    </w:pPr>
                    <w:r w:rsidRPr="00BF5E51">
                      <w:rPr>
                        <w:noProof/>
                      </w:rPr>
                      <w:t xml:space="preserve">Amazon Web Services, Inc., «Amazon EC2 Key Pairs,» 18 Julio 2017. </w:t>
                    </w:r>
                    <w:r>
                      <w:rPr>
                        <w:noProof/>
                        <w:lang w:val="es-AR"/>
                      </w:rPr>
                      <w:t>[En línea]. Available: http://docs.aws.amazon.com/AWSEC2/latest/UserGuide/ec2-key-pairs.html. [Último acceso: 20 Agosto 2017].</w:t>
                    </w:r>
                  </w:p>
                </w:tc>
              </w:tr>
              <w:tr w:rsidR="0053394B" w:rsidRPr="00FA1101" w14:paraId="62D0CD75" w14:textId="77777777" w:rsidTr="00B47055">
                <w:trPr>
                  <w:divId w:val="766538423"/>
                  <w:tblCellSpacing w:w="15" w:type="dxa"/>
                </w:trPr>
                <w:tc>
                  <w:tcPr>
                    <w:tcW w:w="378" w:type="pct"/>
                    <w:hideMark/>
                  </w:tcPr>
                  <w:p w14:paraId="270F1947" w14:textId="77777777" w:rsidR="0053394B" w:rsidRDefault="0053394B">
                    <w:pPr>
                      <w:pStyle w:val="Bibliografa"/>
                      <w:rPr>
                        <w:noProof/>
                        <w:lang w:val="es-AR"/>
                      </w:rPr>
                    </w:pPr>
                    <w:r>
                      <w:rPr>
                        <w:noProof/>
                        <w:lang w:val="es-AR"/>
                      </w:rPr>
                      <w:t xml:space="preserve">[23] </w:t>
                    </w:r>
                  </w:p>
                </w:tc>
                <w:tc>
                  <w:tcPr>
                    <w:tcW w:w="4533" w:type="pct"/>
                    <w:hideMark/>
                  </w:tcPr>
                  <w:p w14:paraId="094979C2" w14:textId="77777777" w:rsidR="0053394B" w:rsidRDefault="0053394B">
                    <w:pPr>
                      <w:pStyle w:val="Bibliografa"/>
                      <w:rPr>
                        <w:noProof/>
                        <w:lang w:val="es-AR"/>
                      </w:rPr>
                    </w:pPr>
                    <w:r w:rsidRPr="00BF5E51">
                      <w:rPr>
                        <w:noProof/>
                      </w:rPr>
                      <w:t xml:space="preserve">Amazon Web Services, Inc., «Amazon EC2 Instance Store,» 2017. </w:t>
                    </w:r>
                    <w:r>
                      <w:rPr>
                        <w:noProof/>
                        <w:lang w:val="es-AR"/>
                      </w:rPr>
                      <w:t>[En línea]. Available: http://docs.aws.amazon.com/es_es/AWSEC2/latest/UserGuide/InstanceStorage.html. [Último acceso: 20 Septiembre 2017].</w:t>
                    </w:r>
                  </w:p>
                </w:tc>
              </w:tr>
              <w:tr w:rsidR="0053394B" w:rsidRPr="00FA1101" w14:paraId="0C0CE474" w14:textId="77777777" w:rsidTr="00B47055">
                <w:trPr>
                  <w:divId w:val="766538423"/>
                  <w:tblCellSpacing w:w="15" w:type="dxa"/>
                </w:trPr>
                <w:tc>
                  <w:tcPr>
                    <w:tcW w:w="378" w:type="pct"/>
                    <w:hideMark/>
                  </w:tcPr>
                  <w:p w14:paraId="7F66F45E" w14:textId="77777777" w:rsidR="0053394B" w:rsidRDefault="0053394B">
                    <w:pPr>
                      <w:pStyle w:val="Bibliografa"/>
                      <w:rPr>
                        <w:noProof/>
                        <w:lang w:val="es-AR"/>
                      </w:rPr>
                    </w:pPr>
                    <w:r>
                      <w:rPr>
                        <w:noProof/>
                        <w:lang w:val="es-AR"/>
                      </w:rPr>
                      <w:t xml:space="preserve">[24] </w:t>
                    </w:r>
                  </w:p>
                </w:tc>
                <w:tc>
                  <w:tcPr>
                    <w:tcW w:w="4533" w:type="pct"/>
                    <w:hideMark/>
                  </w:tcPr>
                  <w:p w14:paraId="2BB9A573" w14:textId="77777777" w:rsidR="0053394B" w:rsidRDefault="0053394B">
                    <w:pPr>
                      <w:pStyle w:val="Bibliografa"/>
                      <w:rPr>
                        <w:noProof/>
                        <w:lang w:val="es-AR"/>
                      </w:rPr>
                    </w:pPr>
                    <w:r w:rsidRPr="00BF5E51">
                      <w:rPr>
                        <w:noProof/>
                      </w:rPr>
                      <w:t xml:space="preserve">Amazon Web Services, Inc., «Amazon Elastic Block Store,» 16 Septiembre 2017. </w:t>
                    </w:r>
                    <w:r>
                      <w:rPr>
                        <w:noProof/>
                        <w:lang w:val="es-AR"/>
                      </w:rPr>
                      <w:t>[En línea]. Available: https://aws.amazon.com/es/ebs/. [Último acceso: 2017 Septiembre 20].</w:t>
                    </w:r>
                  </w:p>
                </w:tc>
              </w:tr>
              <w:tr w:rsidR="0053394B" w:rsidRPr="00FA1101" w14:paraId="3BE4F03A" w14:textId="77777777" w:rsidTr="00B47055">
                <w:trPr>
                  <w:divId w:val="766538423"/>
                  <w:tblCellSpacing w:w="15" w:type="dxa"/>
                </w:trPr>
                <w:tc>
                  <w:tcPr>
                    <w:tcW w:w="378" w:type="pct"/>
                    <w:hideMark/>
                  </w:tcPr>
                  <w:p w14:paraId="65A4E80A" w14:textId="77777777" w:rsidR="0053394B" w:rsidRDefault="0053394B">
                    <w:pPr>
                      <w:pStyle w:val="Bibliografa"/>
                      <w:rPr>
                        <w:noProof/>
                        <w:lang w:val="es-AR"/>
                      </w:rPr>
                    </w:pPr>
                    <w:r>
                      <w:rPr>
                        <w:noProof/>
                        <w:lang w:val="es-AR"/>
                      </w:rPr>
                      <w:t xml:space="preserve">[25] </w:t>
                    </w:r>
                  </w:p>
                </w:tc>
                <w:tc>
                  <w:tcPr>
                    <w:tcW w:w="4533" w:type="pct"/>
                    <w:hideMark/>
                  </w:tcPr>
                  <w:p w14:paraId="0266C6CA" w14:textId="77777777" w:rsidR="0053394B" w:rsidRDefault="0053394B">
                    <w:pPr>
                      <w:pStyle w:val="Bibliografa"/>
                      <w:rPr>
                        <w:noProof/>
                        <w:lang w:val="es-AR"/>
                      </w:rPr>
                    </w:pPr>
                    <w:r w:rsidRPr="00BF5E51">
                      <w:rPr>
                        <w:noProof/>
                      </w:rPr>
                      <w:t xml:space="preserve">Amazon Web Services, Inc., «Regions and Availability Zones,» 2017. </w:t>
                    </w:r>
                    <w:r>
                      <w:rPr>
                        <w:noProof/>
                        <w:lang w:val="es-AR"/>
                      </w:rPr>
                      <w:t>[En línea]. Available: http://docs.aws.amazon.com/es_es/AWSEC2/latest/UserGuide/using-regions-availability-zones.html. [Último acceso: 20 Septiembre 2017].</w:t>
                    </w:r>
                  </w:p>
                </w:tc>
              </w:tr>
              <w:tr w:rsidR="0053394B" w:rsidRPr="00FA1101" w14:paraId="0D0B3F8B" w14:textId="77777777" w:rsidTr="00B47055">
                <w:trPr>
                  <w:divId w:val="766538423"/>
                  <w:tblCellSpacing w:w="15" w:type="dxa"/>
                </w:trPr>
                <w:tc>
                  <w:tcPr>
                    <w:tcW w:w="378" w:type="pct"/>
                    <w:hideMark/>
                  </w:tcPr>
                  <w:p w14:paraId="58E0A76E" w14:textId="77777777" w:rsidR="0053394B" w:rsidRDefault="0053394B">
                    <w:pPr>
                      <w:pStyle w:val="Bibliografa"/>
                      <w:rPr>
                        <w:noProof/>
                        <w:lang w:val="es-AR"/>
                      </w:rPr>
                    </w:pPr>
                    <w:r>
                      <w:rPr>
                        <w:noProof/>
                        <w:lang w:val="es-AR"/>
                      </w:rPr>
                      <w:t xml:space="preserve">[26] </w:t>
                    </w:r>
                  </w:p>
                </w:tc>
                <w:tc>
                  <w:tcPr>
                    <w:tcW w:w="4533" w:type="pct"/>
                    <w:hideMark/>
                  </w:tcPr>
                  <w:p w14:paraId="3D8406F2" w14:textId="77777777" w:rsidR="0053394B" w:rsidRDefault="0053394B">
                    <w:pPr>
                      <w:pStyle w:val="Bibliografa"/>
                      <w:rPr>
                        <w:noProof/>
                        <w:lang w:val="es-AR"/>
                      </w:rPr>
                    </w:pPr>
                    <w:r w:rsidRPr="00BF5E51">
                      <w:rPr>
                        <w:noProof/>
                      </w:rPr>
                      <w:t xml:space="preserve">I. Amazon Web Services, «Amazon EC2 Security Groups for Windows Instances,» 2017. </w:t>
                    </w:r>
                    <w:r>
                      <w:rPr>
                        <w:noProof/>
                        <w:lang w:val="es-AR"/>
                      </w:rPr>
                      <w:t>[En línea]. Available: http://docs.aws.amazon.com/es_es/AWSEC2/latest/WindowsGuide/using-network-security.html. [Último acceso: 20 Septiembre 2017].</w:t>
                    </w:r>
                  </w:p>
                </w:tc>
              </w:tr>
              <w:tr w:rsidR="0053394B" w:rsidRPr="00FA1101" w14:paraId="4D106D51" w14:textId="77777777" w:rsidTr="00B47055">
                <w:trPr>
                  <w:divId w:val="766538423"/>
                  <w:tblCellSpacing w:w="15" w:type="dxa"/>
                </w:trPr>
                <w:tc>
                  <w:tcPr>
                    <w:tcW w:w="378" w:type="pct"/>
                    <w:hideMark/>
                  </w:tcPr>
                  <w:p w14:paraId="039171DF" w14:textId="77777777" w:rsidR="0053394B" w:rsidRDefault="0053394B">
                    <w:pPr>
                      <w:pStyle w:val="Bibliografa"/>
                      <w:rPr>
                        <w:noProof/>
                        <w:lang w:val="es-AR"/>
                      </w:rPr>
                    </w:pPr>
                    <w:r>
                      <w:rPr>
                        <w:noProof/>
                        <w:lang w:val="es-AR"/>
                      </w:rPr>
                      <w:t xml:space="preserve">[27] </w:t>
                    </w:r>
                  </w:p>
                </w:tc>
                <w:tc>
                  <w:tcPr>
                    <w:tcW w:w="4533" w:type="pct"/>
                    <w:hideMark/>
                  </w:tcPr>
                  <w:p w14:paraId="7DCA183A" w14:textId="77777777" w:rsidR="0053394B" w:rsidRDefault="0053394B">
                    <w:pPr>
                      <w:pStyle w:val="Bibliografa"/>
                      <w:rPr>
                        <w:noProof/>
                        <w:lang w:val="es-AR"/>
                      </w:rPr>
                    </w:pPr>
                    <w:r w:rsidRPr="00BF5E51">
                      <w:rPr>
                        <w:noProof/>
                      </w:rPr>
                      <w:t xml:space="preserve">Amazon Web Services, Inc., «Elastic IP Addresses,» 18 Julio 2017. </w:t>
                    </w:r>
                    <w:r>
                      <w:rPr>
                        <w:noProof/>
                        <w:lang w:val="es-AR"/>
                      </w:rPr>
                      <w:t xml:space="preserve">[En línea]. Available: </w:t>
                    </w:r>
                    <w:r>
                      <w:rPr>
                        <w:noProof/>
                        <w:lang w:val="es-AR"/>
                      </w:rPr>
                      <w:t>http://docs.aws.amazon.com/AWSEC2/latest/UserGuide/elastic-ip-addresses-eip.html. [Último acceso: 20 Agosto 2017].</w:t>
                    </w:r>
                  </w:p>
                </w:tc>
              </w:tr>
              <w:tr w:rsidR="0053394B" w:rsidRPr="00FA1101" w14:paraId="56CF4ECE" w14:textId="77777777" w:rsidTr="00B47055">
                <w:trPr>
                  <w:divId w:val="766538423"/>
                  <w:tblCellSpacing w:w="15" w:type="dxa"/>
                </w:trPr>
                <w:tc>
                  <w:tcPr>
                    <w:tcW w:w="378" w:type="pct"/>
                    <w:hideMark/>
                  </w:tcPr>
                  <w:p w14:paraId="0A3EAD32" w14:textId="77777777" w:rsidR="0053394B" w:rsidRDefault="0053394B">
                    <w:pPr>
                      <w:pStyle w:val="Bibliografa"/>
                      <w:rPr>
                        <w:noProof/>
                        <w:lang w:val="es-AR"/>
                      </w:rPr>
                    </w:pPr>
                    <w:r>
                      <w:rPr>
                        <w:noProof/>
                        <w:lang w:val="es-AR"/>
                      </w:rPr>
                      <w:t xml:space="preserve">[28] </w:t>
                    </w:r>
                  </w:p>
                </w:tc>
                <w:tc>
                  <w:tcPr>
                    <w:tcW w:w="4533" w:type="pct"/>
                    <w:hideMark/>
                  </w:tcPr>
                  <w:p w14:paraId="218718CE" w14:textId="77777777" w:rsidR="0053394B" w:rsidRDefault="0053394B">
                    <w:pPr>
                      <w:pStyle w:val="Bibliografa"/>
                      <w:rPr>
                        <w:noProof/>
                        <w:lang w:val="es-AR"/>
                      </w:rPr>
                    </w:pPr>
                    <w:r w:rsidRPr="00BF5E51">
                      <w:rPr>
                        <w:noProof/>
                      </w:rPr>
                      <w:t xml:space="preserve">Amazon Web Services, Inc., «Instance Metadata and User Data,» 11 Marzo 2017. </w:t>
                    </w:r>
                    <w:r>
                      <w:rPr>
                        <w:noProof/>
                        <w:lang w:val="es-AR"/>
                      </w:rPr>
                      <w:t>[En línea]. Available: http://docs.aws.amazon.com/es_es/AWSEC2/latest/UserGuide/ec2-instance-metadata.html. [Último acceso: 20 Septiembre 2017].</w:t>
                    </w:r>
                  </w:p>
                </w:tc>
              </w:tr>
              <w:tr w:rsidR="0053394B" w:rsidRPr="00FA1101" w14:paraId="401AFB54" w14:textId="77777777" w:rsidTr="00B47055">
                <w:trPr>
                  <w:divId w:val="766538423"/>
                  <w:tblCellSpacing w:w="15" w:type="dxa"/>
                </w:trPr>
                <w:tc>
                  <w:tcPr>
                    <w:tcW w:w="378" w:type="pct"/>
                    <w:hideMark/>
                  </w:tcPr>
                  <w:p w14:paraId="6A0F28F9" w14:textId="77777777" w:rsidR="0053394B" w:rsidRDefault="0053394B">
                    <w:pPr>
                      <w:pStyle w:val="Bibliografa"/>
                      <w:rPr>
                        <w:noProof/>
                        <w:lang w:val="es-AR"/>
                      </w:rPr>
                    </w:pPr>
                    <w:r>
                      <w:rPr>
                        <w:noProof/>
                        <w:lang w:val="es-AR"/>
                      </w:rPr>
                      <w:t xml:space="preserve">[29] </w:t>
                    </w:r>
                  </w:p>
                </w:tc>
                <w:tc>
                  <w:tcPr>
                    <w:tcW w:w="4533" w:type="pct"/>
                    <w:hideMark/>
                  </w:tcPr>
                  <w:p w14:paraId="62A3C720" w14:textId="77777777" w:rsidR="0053394B" w:rsidRDefault="0053394B">
                    <w:pPr>
                      <w:pStyle w:val="Bibliografa"/>
                      <w:rPr>
                        <w:noProof/>
                        <w:lang w:val="es-AR"/>
                      </w:rPr>
                    </w:pPr>
                    <w:r>
                      <w:rPr>
                        <w:noProof/>
                        <w:lang w:val="es-AR"/>
                      </w:rPr>
                      <w:t>Amazon Web Services, Inc., «Amazon Virtual Private Cloud (VPC),» 16 Septiembre 2017. [En línea]. Available: https://aws.amazon.com/es/vpc/. [Último acceso: 20 Septiembre 2017].</w:t>
                    </w:r>
                  </w:p>
                </w:tc>
              </w:tr>
              <w:tr w:rsidR="0053394B" w:rsidRPr="00FA1101" w14:paraId="46DF5353" w14:textId="77777777" w:rsidTr="00B47055">
                <w:trPr>
                  <w:divId w:val="766538423"/>
                  <w:tblCellSpacing w:w="15" w:type="dxa"/>
                </w:trPr>
                <w:tc>
                  <w:tcPr>
                    <w:tcW w:w="378" w:type="pct"/>
                    <w:hideMark/>
                  </w:tcPr>
                  <w:p w14:paraId="6628A426" w14:textId="77777777" w:rsidR="0053394B" w:rsidRDefault="0053394B">
                    <w:pPr>
                      <w:pStyle w:val="Bibliografa"/>
                      <w:rPr>
                        <w:noProof/>
                        <w:lang w:val="es-AR"/>
                      </w:rPr>
                    </w:pPr>
                    <w:r>
                      <w:rPr>
                        <w:noProof/>
                        <w:lang w:val="es-AR"/>
                      </w:rPr>
                      <w:t xml:space="preserve">[30] </w:t>
                    </w:r>
                  </w:p>
                </w:tc>
                <w:tc>
                  <w:tcPr>
                    <w:tcW w:w="4533" w:type="pct"/>
                    <w:hideMark/>
                  </w:tcPr>
                  <w:p w14:paraId="402E2F74" w14:textId="77777777" w:rsidR="0053394B" w:rsidRDefault="0053394B">
                    <w:pPr>
                      <w:pStyle w:val="Bibliografa"/>
                      <w:rPr>
                        <w:noProof/>
                        <w:lang w:val="es-AR"/>
                      </w:rPr>
                    </w:pPr>
                    <w:r>
                      <w:rPr>
                        <w:noProof/>
                        <w:lang w:val="es-AR"/>
                      </w:rPr>
                      <w:t>Amazon Web Services, Inc., «Amazon Relational Database Service (RDS),» 16 Septiembre 2017. [En línea]. Available: https://aws.amazon.com/es/rds/. [Último acceso: 20 Septiembre 2017].</w:t>
                    </w:r>
                  </w:p>
                </w:tc>
              </w:tr>
              <w:tr w:rsidR="0053394B" w:rsidRPr="00FA1101" w14:paraId="4A690A44" w14:textId="77777777" w:rsidTr="00B47055">
                <w:trPr>
                  <w:divId w:val="766538423"/>
                  <w:tblCellSpacing w:w="15" w:type="dxa"/>
                </w:trPr>
                <w:tc>
                  <w:tcPr>
                    <w:tcW w:w="378" w:type="pct"/>
                    <w:hideMark/>
                  </w:tcPr>
                  <w:p w14:paraId="008C7D5C" w14:textId="77777777" w:rsidR="0053394B" w:rsidRDefault="0053394B">
                    <w:pPr>
                      <w:pStyle w:val="Bibliografa"/>
                      <w:rPr>
                        <w:noProof/>
                        <w:lang w:val="es-AR"/>
                      </w:rPr>
                    </w:pPr>
                    <w:r>
                      <w:rPr>
                        <w:noProof/>
                        <w:lang w:val="es-AR"/>
                      </w:rPr>
                      <w:t xml:space="preserve">[31] </w:t>
                    </w:r>
                  </w:p>
                </w:tc>
                <w:tc>
                  <w:tcPr>
                    <w:tcW w:w="4533" w:type="pct"/>
                    <w:hideMark/>
                  </w:tcPr>
                  <w:p w14:paraId="28B1DC9C" w14:textId="77777777" w:rsidR="0053394B" w:rsidRDefault="0053394B">
                    <w:pPr>
                      <w:pStyle w:val="Bibliografa"/>
                      <w:rPr>
                        <w:noProof/>
                        <w:lang w:val="es-AR"/>
                      </w:rPr>
                    </w:pPr>
                    <w:r>
                      <w:rPr>
                        <w:noProof/>
                        <w:lang w:val="es-AR"/>
                      </w:rPr>
                      <w:t>J. M. Arévalo Navarro, «Cloud Computing: fundamentos, diseño y arquitectura aplicados a un caso de estudio,» BURJC DIGITAL, España, 2012.</w:t>
                    </w:r>
                  </w:p>
                </w:tc>
              </w:tr>
              <w:tr w:rsidR="0053394B" w:rsidRPr="00FA1101" w14:paraId="162225DF" w14:textId="77777777" w:rsidTr="00B47055">
                <w:trPr>
                  <w:divId w:val="766538423"/>
                  <w:tblCellSpacing w:w="15" w:type="dxa"/>
                </w:trPr>
                <w:tc>
                  <w:tcPr>
                    <w:tcW w:w="378" w:type="pct"/>
                    <w:hideMark/>
                  </w:tcPr>
                  <w:p w14:paraId="3ABB9D85" w14:textId="77777777" w:rsidR="0053394B" w:rsidRDefault="0053394B">
                    <w:pPr>
                      <w:pStyle w:val="Bibliografa"/>
                      <w:rPr>
                        <w:noProof/>
                        <w:lang w:val="es-AR"/>
                      </w:rPr>
                    </w:pPr>
                    <w:r>
                      <w:rPr>
                        <w:noProof/>
                        <w:lang w:val="es-AR"/>
                      </w:rPr>
                      <w:t xml:space="preserve">[32] </w:t>
                    </w:r>
                  </w:p>
                </w:tc>
                <w:tc>
                  <w:tcPr>
                    <w:tcW w:w="4533" w:type="pct"/>
                    <w:hideMark/>
                  </w:tcPr>
                  <w:p w14:paraId="4A96CC23" w14:textId="77777777" w:rsidR="0053394B" w:rsidRDefault="0053394B">
                    <w:pPr>
                      <w:pStyle w:val="Bibliografa"/>
                      <w:rPr>
                        <w:noProof/>
                        <w:lang w:val="es-AR"/>
                      </w:rPr>
                    </w:pPr>
                    <w:r>
                      <w:rPr>
                        <w:noProof/>
                        <w:lang w:val="es-AR"/>
                      </w:rPr>
                      <w:t>Amazon Web Services, Inc., «Amazon S3,» 23 Septiembre 2017. [En línea]. Available: https://aws.amazon.com/es/s3/. [Último acceso: 20 Septiembre 2017].</w:t>
                    </w:r>
                  </w:p>
                </w:tc>
              </w:tr>
              <w:tr w:rsidR="0053394B" w14:paraId="7083CAA1" w14:textId="77777777" w:rsidTr="00B47055">
                <w:trPr>
                  <w:divId w:val="766538423"/>
                  <w:tblCellSpacing w:w="15" w:type="dxa"/>
                </w:trPr>
                <w:tc>
                  <w:tcPr>
                    <w:tcW w:w="378" w:type="pct"/>
                    <w:hideMark/>
                  </w:tcPr>
                  <w:p w14:paraId="3713969B" w14:textId="77777777" w:rsidR="0053394B" w:rsidRDefault="0053394B">
                    <w:pPr>
                      <w:pStyle w:val="Bibliografa"/>
                      <w:rPr>
                        <w:noProof/>
                        <w:lang w:val="es-AR"/>
                      </w:rPr>
                    </w:pPr>
                    <w:r>
                      <w:rPr>
                        <w:noProof/>
                        <w:lang w:val="es-AR"/>
                      </w:rPr>
                      <w:t xml:space="preserve">[33] </w:t>
                    </w:r>
                  </w:p>
                </w:tc>
                <w:tc>
                  <w:tcPr>
                    <w:tcW w:w="4533" w:type="pct"/>
                    <w:hideMark/>
                  </w:tcPr>
                  <w:p w14:paraId="058593CD" w14:textId="77777777" w:rsidR="0053394B" w:rsidRDefault="0053394B">
                    <w:pPr>
                      <w:pStyle w:val="Bibliografa"/>
                      <w:rPr>
                        <w:noProof/>
                        <w:lang w:val="es-AR"/>
                      </w:rPr>
                    </w:pPr>
                    <w:r w:rsidRPr="00BF5E51">
                      <w:rPr>
                        <w:noProof/>
                      </w:rPr>
                      <w:t xml:space="preserve">K. Miller y T. Wise, «ISVs on AWS – January 2017 Highlights,» 27 Enero 2017. </w:t>
                    </w:r>
                    <w:r>
                      <w:rPr>
                        <w:noProof/>
                        <w:lang w:val="es-AR"/>
                      </w:rPr>
                      <w:t>[En línea]. Available: https://aws.amazon.com/es/blogs/apn/isvs-on-aws-january-2017-highlights/. [Último acceso: 20 Septiembre 2017].</w:t>
                    </w:r>
                  </w:p>
                </w:tc>
              </w:tr>
              <w:tr w:rsidR="0053394B" w:rsidRPr="00FA1101" w14:paraId="59C34BB5" w14:textId="77777777" w:rsidTr="00B47055">
                <w:trPr>
                  <w:divId w:val="766538423"/>
                  <w:tblCellSpacing w:w="15" w:type="dxa"/>
                </w:trPr>
                <w:tc>
                  <w:tcPr>
                    <w:tcW w:w="378" w:type="pct"/>
                    <w:hideMark/>
                  </w:tcPr>
                  <w:p w14:paraId="0B01744F" w14:textId="77777777" w:rsidR="0053394B" w:rsidRDefault="0053394B">
                    <w:pPr>
                      <w:pStyle w:val="Bibliografa"/>
                      <w:rPr>
                        <w:noProof/>
                        <w:lang w:val="es-AR"/>
                      </w:rPr>
                    </w:pPr>
                    <w:r>
                      <w:rPr>
                        <w:noProof/>
                        <w:lang w:val="es-AR"/>
                      </w:rPr>
                      <w:t xml:space="preserve">[34] </w:t>
                    </w:r>
                  </w:p>
                </w:tc>
                <w:tc>
                  <w:tcPr>
                    <w:tcW w:w="4533" w:type="pct"/>
                    <w:hideMark/>
                  </w:tcPr>
                  <w:p w14:paraId="51D7AAE1" w14:textId="77777777" w:rsidR="0053394B" w:rsidRDefault="0053394B">
                    <w:pPr>
                      <w:pStyle w:val="Bibliografa"/>
                      <w:rPr>
                        <w:noProof/>
                        <w:lang w:val="es-AR"/>
                      </w:rPr>
                    </w:pPr>
                    <w:r w:rsidRPr="00BF5E51">
                      <w:rPr>
                        <w:noProof/>
                      </w:rPr>
                      <w:t xml:space="preserve">Amazon Web Services, Inc., «Introduction to Amazon S3,» 17 Febrero 2017. </w:t>
                    </w:r>
                    <w:r>
                      <w:rPr>
                        <w:noProof/>
                        <w:lang w:val="es-AR"/>
                      </w:rPr>
                      <w:t>[En línea]. Available: http://docs.aws.amazon.com/es_es/AmazonS3/latest/dev/Introduction.html. [Último acceso: 20 Septiembre 2017].</w:t>
                    </w:r>
                  </w:p>
                </w:tc>
              </w:tr>
              <w:tr w:rsidR="0053394B" w14:paraId="28F89834" w14:textId="77777777" w:rsidTr="00B47055">
                <w:trPr>
                  <w:divId w:val="766538423"/>
                  <w:tblCellSpacing w:w="15" w:type="dxa"/>
                </w:trPr>
                <w:tc>
                  <w:tcPr>
                    <w:tcW w:w="378" w:type="pct"/>
                    <w:hideMark/>
                  </w:tcPr>
                  <w:p w14:paraId="343C5405" w14:textId="77777777" w:rsidR="0053394B" w:rsidRDefault="0053394B">
                    <w:pPr>
                      <w:pStyle w:val="Bibliografa"/>
                      <w:rPr>
                        <w:noProof/>
                        <w:lang w:val="es-AR"/>
                      </w:rPr>
                    </w:pPr>
                    <w:r>
                      <w:rPr>
                        <w:noProof/>
                        <w:lang w:val="es-AR"/>
                      </w:rPr>
                      <w:t xml:space="preserve">[35] </w:t>
                    </w:r>
                  </w:p>
                </w:tc>
                <w:tc>
                  <w:tcPr>
                    <w:tcW w:w="4533" w:type="pct"/>
                    <w:hideMark/>
                  </w:tcPr>
                  <w:p w14:paraId="09700190" w14:textId="77777777" w:rsidR="0053394B" w:rsidRDefault="0053394B">
                    <w:pPr>
                      <w:pStyle w:val="Bibliografa"/>
                      <w:rPr>
                        <w:noProof/>
                        <w:lang w:val="es-AR"/>
                      </w:rPr>
                    </w:pPr>
                    <w:r w:rsidRPr="00BF5E51">
                      <w:rPr>
                        <w:noProof/>
                      </w:rPr>
                      <w:t xml:space="preserve">A. C. Sekhar y P. Sam, «A WALK THROUGH OF AWS (AMAZON WEB SERVICES),» de </w:t>
                    </w:r>
                    <w:r w:rsidRPr="00BF5E51">
                      <w:rPr>
                        <w:i/>
                        <w:iCs/>
                        <w:noProof/>
                      </w:rPr>
                      <w:t xml:space="preserve">International Research Journal of Engineering and Technology (IRJET) </w:t>
                    </w:r>
                    <w:r w:rsidRPr="00BF5E51">
                      <w:rPr>
                        <w:noProof/>
                      </w:rPr>
                      <w:t xml:space="preserve">, vol. </w:t>
                    </w:r>
                    <w:r>
                      <w:rPr>
                        <w:noProof/>
                        <w:lang w:val="es-AR"/>
                      </w:rPr>
                      <w:t>II, Tamilnadu, Fast Track Publications, 2015, pp. 178-180.</w:t>
                    </w:r>
                  </w:p>
                </w:tc>
              </w:tr>
              <w:tr w:rsidR="0053394B" w:rsidRPr="00FA1101" w14:paraId="042FA17C" w14:textId="77777777" w:rsidTr="00B47055">
                <w:trPr>
                  <w:divId w:val="766538423"/>
                  <w:tblCellSpacing w:w="15" w:type="dxa"/>
                </w:trPr>
                <w:tc>
                  <w:tcPr>
                    <w:tcW w:w="378" w:type="pct"/>
                    <w:hideMark/>
                  </w:tcPr>
                  <w:p w14:paraId="63F3C0C8" w14:textId="77777777" w:rsidR="0053394B" w:rsidRDefault="0053394B">
                    <w:pPr>
                      <w:pStyle w:val="Bibliografa"/>
                      <w:rPr>
                        <w:noProof/>
                        <w:lang w:val="es-AR"/>
                      </w:rPr>
                    </w:pPr>
                    <w:r>
                      <w:rPr>
                        <w:noProof/>
                        <w:lang w:val="es-AR"/>
                      </w:rPr>
                      <w:t xml:space="preserve">[36] </w:t>
                    </w:r>
                  </w:p>
                </w:tc>
                <w:tc>
                  <w:tcPr>
                    <w:tcW w:w="4533" w:type="pct"/>
                    <w:hideMark/>
                  </w:tcPr>
                  <w:p w14:paraId="193793D9" w14:textId="77777777" w:rsidR="0053394B" w:rsidRDefault="0053394B">
                    <w:pPr>
                      <w:pStyle w:val="Bibliografa"/>
                      <w:rPr>
                        <w:noProof/>
                        <w:lang w:val="es-AR"/>
                      </w:rPr>
                    </w:pPr>
                    <w:r w:rsidRPr="00BF5E51">
                      <w:rPr>
                        <w:noProof/>
                      </w:rPr>
                      <w:t xml:space="preserve">Amazon Web Services, Inc., «What Is Elastic Load Balancing?,» 27 Abril 2017. </w:t>
                    </w:r>
                    <w:r>
                      <w:rPr>
                        <w:noProof/>
                        <w:lang w:val="es-AR"/>
                      </w:rPr>
                      <w:t>[En línea]. Available: http://docs.aws.amazon.com/elasticloadbalancing/latest/userguide/what-is-load-balancing.html. [Último acceso: 2017 Octubre 1].</w:t>
                    </w:r>
                  </w:p>
                </w:tc>
              </w:tr>
              <w:tr w:rsidR="0053394B" w:rsidRPr="00FA1101" w14:paraId="01532607" w14:textId="77777777" w:rsidTr="00B47055">
                <w:trPr>
                  <w:divId w:val="766538423"/>
                  <w:tblCellSpacing w:w="15" w:type="dxa"/>
                </w:trPr>
                <w:tc>
                  <w:tcPr>
                    <w:tcW w:w="378" w:type="pct"/>
                    <w:hideMark/>
                  </w:tcPr>
                  <w:p w14:paraId="3252C79F" w14:textId="77777777" w:rsidR="0053394B" w:rsidRDefault="0053394B">
                    <w:pPr>
                      <w:pStyle w:val="Bibliografa"/>
                      <w:rPr>
                        <w:noProof/>
                        <w:lang w:val="es-AR"/>
                      </w:rPr>
                    </w:pPr>
                    <w:r>
                      <w:rPr>
                        <w:noProof/>
                        <w:lang w:val="es-AR"/>
                      </w:rPr>
                      <w:t xml:space="preserve">[37] </w:t>
                    </w:r>
                  </w:p>
                </w:tc>
                <w:tc>
                  <w:tcPr>
                    <w:tcW w:w="4533" w:type="pct"/>
                    <w:hideMark/>
                  </w:tcPr>
                  <w:p w14:paraId="2CC0F3BB" w14:textId="77777777" w:rsidR="0053394B" w:rsidRDefault="0053394B">
                    <w:pPr>
                      <w:pStyle w:val="Bibliografa"/>
                      <w:rPr>
                        <w:noProof/>
                        <w:lang w:val="es-AR"/>
                      </w:rPr>
                    </w:pPr>
                    <w:r>
                      <w:rPr>
                        <w:noProof/>
                        <w:lang w:val="es-AR"/>
                      </w:rPr>
                      <w:t>Amazon Web Services, Inc., «Amazon CloudFront,» 16 Septiembre 2017. [En línea]. Available: https://aws.amazon.com/es/cloudfront/. [Último acceso: 1 Octubre 2017].</w:t>
                    </w:r>
                  </w:p>
                </w:tc>
              </w:tr>
              <w:tr w:rsidR="0053394B" w:rsidRPr="00FA1101" w14:paraId="6F4E970D" w14:textId="77777777" w:rsidTr="00B47055">
                <w:trPr>
                  <w:divId w:val="766538423"/>
                  <w:tblCellSpacing w:w="15" w:type="dxa"/>
                </w:trPr>
                <w:tc>
                  <w:tcPr>
                    <w:tcW w:w="378" w:type="pct"/>
                    <w:hideMark/>
                  </w:tcPr>
                  <w:p w14:paraId="6DE68CE4" w14:textId="77777777" w:rsidR="0053394B" w:rsidRDefault="0053394B">
                    <w:pPr>
                      <w:pStyle w:val="Bibliografa"/>
                      <w:rPr>
                        <w:noProof/>
                        <w:lang w:val="es-AR"/>
                      </w:rPr>
                    </w:pPr>
                    <w:r>
                      <w:rPr>
                        <w:noProof/>
                        <w:lang w:val="es-AR"/>
                      </w:rPr>
                      <w:t xml:space="preserve">[38] </w:t>
                    </w:r>
                  </w:p>
                </w:tc>
                <w:tc>
                  <w:tcPr>
                    <w:tcW w:w="4533" w:type="pct"/>
                    <w:hideMark/>
                  </w:tcPr>
                  <w:p w14:paraId="40B8096E" w14:textId="77777777" w:rsidR="0053394B" w:rsidRDefault="0053394B">
                    <w:pPr>
                      <w:pStyle w:val="Bibliografa"/>
                      <w:rPr>
                        <w:noProof/>
                        <w:lang w:val="es-AR"/>
                      </w:rPr>
                    </w:pPr>
                    <w:r w:rsidRPr="00BF5E51">
                      <w:rPr>
                        <w:noProof/>
                      </w:rPr>
                      <w:t xml:space="preserve">Amazon Web Services, Inc., «Amazon DynamoDB Documentation,» 17 Julio 2017. </w:t>
                    </w:r>
                    <w:r>
                      <w:rPr>
                        <w:noProof/>
                        <w:lang w:val="es-AR"/>
                      </w:rPr>
                      <w:t>[En línea]. Available: https://aws.amazon.com/documentation/dynamodb/. [Último acceso: 1 Octubre 2017].</w:t>
                    </w:r>
                  </w:p>
                </w:tc>
              </w:tr>
              <w:tr w:rsidR="0053394B" w:rsidRPr="00FA1101" w14:paraId="79B5BF76" w14:textId="77777777" w:rsidTr="00B47055">
                <w:trPr>
                  <w:divId w:val="766538423"/>
                  <w:tblCellSpacing w:w="15" w:type="dxa"/>
                </w:trPr>
                <w:tc>
                  <w:tcPr>
                    <w:tcW w:w="378" w:type="pct"/>
                    <w:hideMark/>
                  </w:tcPr>
                  <w:p w14:paraId="3505C29D" w14:textId="77777777" w:rsidR="0053394B" w:rsidRDefault="0053394B">
                    <w:pPr>
                      <w:pStyle w:val="Bibliografa"/>
                      <w:rPr>
                        <w:noProof/>
                        <w:lang w:val="es-AR"/>
                      </w:rPr>
                    </w:pPr>
                    <w:r>
                      <w:rPr>
                        <w:noProof/>
                        <w:lang w:val="es-AR"/>
                      </w:rPr>
                      <w:t xml:space="preserve">[39] </w:t>
                    </w:r>
                  </w:p>
                </w:tc>
                <w:tc>
                  <w:tcPr>
                    <w:tcW w:w="4533" w:type="pct"/>
                    <w:hideMark/>
                  </w:tcPr>
                  <w:p w14:paraId="3907C24C" w14:textId="77777777" w:rsidR="0053394B" w:rsidRDefault="0053394B">
                    <w:pPr>
                      <w:pStyle w:val="Bibliografa"/>
                      <w:rPr>
                        <w:noProof/>
                        <w:lang w:val="es-AR"/>
                      </w:rPr>
                    </w:pPr>
                    <w:r w:rsidRPr="00BF5E51">
                      <w:rPr>
                        <w:noProof/>
                      </w:rPr>
                      <w:t xml:space="preserve">Amazon Web Services, Inc., «Working with Amazon S3 Buckets,» 1 Abril 2017. </w:t>
                    </w:r>
                    <w:r>
                      <w:rPr>
                        <w:noProof/>
                        <w:lang w:val="es-AR"/>
                      </w:rPr>
                      <w:t>[En línea]. Available: http://docs.aws.amazon.com/AmazonS3/latest/dev/UsingBucket.html. [Último acceso: 1 Octubre 2017].</w:t>
                    </w:r>
                  </w:p>
                </w:tc>
              </w:tr>
              <w:tr w:rsidR="0053394B" w14:paraId="26BD0E6A" w14:textId="77777777" w:rsidTr="00B47055">
                <w:trPr>
                  <w:divId w:val="766538423"/>
                  <w:tblCellSpacing w:w="15" w:type="dxa"/>
                </w:trPr>
                <w:tc>
                  <w:tcPr>
                    <w:tcW w:w="378" w:type="pct"/>
                    <w:hideMark/>
                  </w:tcPr>
                  <w:p w14:paraId="4C7F1A9C" w14:textId="77777777" w:rsidR="0053394B" w:rsidRDefault="0053394B">
                    <w:pPr>
                      <w:pStyle w:val="Bibliografa"/>
                      <w:rPr>
                        <w:noProof/>
                        <w:lang w:val="es-AR"/>
                      </w:rPr>
                    </w:pPr>
                    <w:r>
                      <w:rPr>
                        <w:noProof/>
                        <w:lang w:val="es-AR"/>
                      </w:rPr>
                      <w:lastRenderedPageBreak/>
                      <w:t xml:space="preserve">[40] </w:t>
                    </w:r>
                  </w:p>
                </w:tc>
                <w:tc>
                  <w:tcPr>
                    <w:tcW w:w="4533" w:type="pct"/>
                    <w:hideMark/>
                  </w:tcPr>
                  <w:p w14:paraId="432CBF8B" w14:textId="77777777" w:rsidR="0053394B" w:rsidRDefault="0053394B">
                    <w:pPr>
                      <w:pStyle w:val="Bibliografa"/>
                      <w:rPr>
                        <w:noProof/>
                        <w:lang w:val="es-AR"/>
                      </w:rPr>
                    </w:pPr>
                    <w:r w:rsidRPr="00BF5E51">
                      <w:rPr>
                        <w:noProof/>
                      </w:rPr>
                      <w:t xml:space="preserve">MediGroupLTD, «Mounting S3 Bucket using S3fs - Instance created from Amazon Linux AMI,» 24 Mayo 2013. </w:t>
                    </w:r>
                    <w:r>
                      <w:rPr>
                        <w:noProof/>
                        <w:lang w:val="es-AR"/>
                      </w:rPr>
                      <w:t>[En línea]. Available: https://forums.aws.amazon.com/thread.jspa?messageID=454518. [Último acceso: 1 Octubre 2017].</w:t>
                    </w:r>
                  </w:p>
                </w:tc>
              </w:tr>
              <w:tr w:rsidR="0053394B" w14:paraId="1EAB8A60" w14:textId="77777777" w:rsidTr="00B47055">
                <w:trPr>
                  <w:divId w:val="766538423"/>
                  <w:tblCellSpacing w:w="15" w:type="dxa"/>
                </w:trPr>
                <w:tc>
                  <w:tcPr>
                    <w:tcW w:w="378" w:type="pct"/>
                    <w:hideMark/>
                  </w:tcPr>
                  <w:p w14:paraId="3DDEC6F5" w14:textId="77777777" w:rsidR="0053394B" w:rsidRDefault="0053394B">
                    <w:pPr>
                      <w:pStyle w:val="Bibliografa"/>
                      <w:rPr>
                        <w:noProof/>
                        <w:lang w:val="es-AR"/>
                      </w:rPr>
                    </w:pPr>
                    <w:r>
                      <w:rPr>
                        <w:noProof/>
                        <w:lang w:val="es-AR"/>
                      </w:rPr>
                      <w:t xml:space="preserve">[41] </w:t>
                    </w:r>
                  </w:p>
                </w:tc>
                <w:tc>
                  <w:tcPr>
                    <w:tcW w:w="4533" w:type="pct"/>
                    <w:hideMark/>
                  </w:tcPr>
                  <w:p w14:paraId="268385AA" w14:textId="77777777" w:rsidR="0053394B" w:rsidRDefault="0053394B">
                    <w:pPr>
                      <w:pStyle w:val="Bibliografa"/>
                      <w:rPr>
                        <w:noProof/>
                        <w:lang w:val="es-AR"/>
                      </w:rPr>
                    </w:pPr>
                    <w:r w:rsidRPr="00BF5E51">
                      <w:rPr>
                        <w:noProof/>
                      </w:rPr>
                      <w:t xml:space="preserve">Amazon Web Services, Inc., «Amazon Elastic File System,» 16 Septiembre 2017. </w:t>
                    </w:r>
                    <w:r>
                      <w:rPr>
                        <w:noProof/>
                        <w:lang w:val="es-AR"/>
                      </w:rPr>
                      <w:t>[En línea]. Available: https://aws.amazon.com/es/efs/?nc2=h_m1. [Último acceso: 1 Octubre 2017].</w:t>
                    </w:r>
                  </w:p>
                </w:tc>
              </w:tr>
              <w:tr w:rsidR="0053394B" w14:paraId="5BE4539E" w14:textId="77777777" w:rsidTr="00B47055">
                <w:trPr>
                  <w:divId w:val="766538423"/>
                  <w:tblCellSpacing w:w="15" w:type="dxa"/>
                </w:trPr>
                <w:tc>
                  <w:tcPr>
                    <w:tcW w:w="378" w:type="pct"/>
                    <w:hideMark/>
                  </w:tcPr>
                  <w:p w14:paraId="35E84085" w14:textId="77777777" w:rsidR="0053394B" w:rsidRDefault="0053394B">
                    <w:pPr>
                      <w:pStyle w:val="Bibliografa"/>
                      <w:rPr>
                        <w:noProof/>
                        <w:lang w:val="es-AR"/>
                      </w:rPr>
                    </w:pPr>
                    <w:r>
                      <w:rPr>
                        <w:noProof/>
                        <w:lang w:val="es-AR"/>
                      </w:rPr>
                      <w:t xml:space="preserve">[42] </w:t>
                    </w:r>
                  </w:p>
                </w:tc>
                <w:tc>
                  <w:tcPr>
                    <w:tcW w:w="4533" w:type="pct"/>
                    <w:hideMark/>
                  </w:tcPr>
                  <w:p w14:paraId="29FFF846" w14:textId="77777777" w:rsidR="0053394B" w:rsidRDefault="0053394B">
                    <w:pPr>
                      <w:pStyle w:val="Bibliografa"/>
                      <w:rPr>
                        <w:noProof/>
                        <w:lang w:val="es-AR"/>
                      </w:rPr>
                    </w:pPr>
                    <w:r>
                      <w:rPr>
                        <w:noProof/>
                        <w:lang w:val="es-AR"/>
                      </w:rPr>
                      <w:t>Amazon Web Services, Inc., «Amazon Glacier,» 16 Septiembre 2017. [En línea]. Available: https://aws.amazon.com/es/glacier/?nc2=h_m1. [Último acceso: 1 Octubre 2017].</w:t>
                    </w:r>
                  </w:p>
                </w:tc>
              </w:tr>
              <w:tr w:rsidR="0053394B" w14:paraId="4970B520" w14:textId="77777777" w:rsidTr="00B47055">
                <w:trPr>
                  <w:divId w:val="766538423"/>
                  <w:tblCellSpacing w:w="15" w:type="dxa"/>
                </w:trPr>
                <w:tc>
                  <w:tcPr>
                    <w:tcW w:w="378" w:type="pct"/>
                    <w:hideMark/>
                  </w:tcPr>
                  <w:p w14:paraId="6168CB75" w14:textId="77777777" w:rsidR="0053394B" w:rsidRDefault="0053394B">
                    <w:pPr>
                      <w:pStyle w:val="Bibliografa"/>
                      <w:rPr>
                        <w:noProof/>
                        <w:lang w:val="es-AR"/>
                      </w:rPr>
                    </w:pPr>
                    <w:r>
                      <w:rPr>
                        <w:noProof/>
                        <w:lang w:val="es-AR"/>
                      </w:rPr>
                      <w:t xml:space="preserve">[43] </w:t>
                    </w:r>
                  </w:p>
                </w:tc>
                <w:tc>
                  <w:tcPr>
                    <w:tcW w:w="4533" w:type="pct"/>
                    <w:hideMark/>
                  </w:tcPr>
                  <w:p w14:paraId="0C523966" w14:textId="77777777" w:rsidR="0053394B" w:rsidRDefault="0053394B">
                    <w:pPr>
                      <w:pStyle w:val="Bibliografa"/>
                      <w:rPr>
                        <w:noProof/>
                        <w:lang w:val="es-AR"/>
                      </w:rPr>
                    </w:pPr>
                    <w:r w:rsidRPr="00BF5E51">
                      <w:rPr>
                        <w:noProof/>
                      </w:rPr>
                      <w:t xml:space="preserve">Amazon Web Services, Inc., «AWS Storage Gateway,» 16 Septiembre 2017. </w:t>
                    </w:r>
                    <w:r>
                      <w:rPr>
                        <w:noProof/>
                        <w:lang w:val="es-AR"/>
                      </w:rPr>
                      <w:t>[En línea]. Available: https://aws.amazon.com/es/storagegateway/?nc2=h_m1. [Último acceso: 1 Octubre 2017].</w:t>
                    </w:r>
                  </w:p>
                </w:tc>
              </w:tr>
              <w:tr w:rsidR="0053394B" w14:paraId="2179FCFE" w14:textId="77777777" w:rsidTr="00B47055">
                <w:trPr>
                  <w:divId w:val="766538423"/>
                  <w:tblCellSpacing w:w="15" w:type="dxa"/>
                </w:trPr>
                <w:tc>
                  <w:tcPr>
                    <w:tcW w:w="378" w:type="pct"/>
                    <w:hideMark/>
                  </w:tcPr>
                  <w:p w14:paraId="03E179E0" w14:textId="77777777" w:rsidR="0053394B" w:rsidRDefault="0053394B">
                    <w:pPr>
                      <w:pStyle w:val="Bibliografa"/>
                      <w:rPr>
                        <w:noProof/>
                        <w:lang w:val="es-AR"/>
                      </w:rPr>
                    </w:pPr>
                    <w:r>
                      <w:rPr>
                        <w:noProof/>
                        <w:lang w:val="es-AR"/>
                      </w:rPr>
                      <w:t xml:space="preserve">[44] </w:t>
                    </w:r>
                  </w:p>
                </w:tc>
                <w:tc>
                  <w:tcPr>
                    <w:tcW w:w="4533" w:type="pct"/>
                    <w:hideMark/>
                  </w:tcPr>
                  <w:p w14:paraId="7C0D3367" w14:textId="77777777" w:rsidR="0053394B" w:rsidRDefault="0053394B">
                    <w:pPr>
                      <w:pStyle w:val="Bibliografa"/>
                      <w:rPr>
                        <w:noProof/>
                        <w:lang w:val="es-AR"/>
                      </w:rPr>
                    </w:pPr>
                    <w:r w:rsidRPr="00BF5E51">
                      <w:rPr>
                        <w:noProof/>
                      </w:rPr>
                      <w:t xml:space="preserve">Amazon Web Services, Inc., «AWS Snowball,» 16 Septiembre 2017. </w:t>
                    </w:r>
                    <w:r>
                      <w:rPr>
                        <w:noProof/>
                        <w:lang w:val="es-AR"/>
                      </w:rPr>
                      <w:t>[En línea]. Available: https://aws.amazon.com/es/snowball/?nc2=h_m1. [Último acceso: 1 Octubre 2017].</w:t>
                    </w:r>
                  </w:p>
                </w:tc>
              </w:tr>
              <w:tr w:rsidR="0053394B" w14:paraId="179EE5F2" w14:textId="77777777" w:rsidTr="00B47055">
                <w:trPr>
                  <w:divId w:val="766538423"/>
                  <w:tblCellSpacing w:w="15" w:type="dxa"/>
                </w:trPr>
                <w:tc>
                  <w:tcPr>
                    <w:tcW w:w="378" w:type="pct"/>
                    <w:hideMark/>
                  </w:tcPr>
                  <w:p w14:paraId="5FEB5870" w14:textId="77777777" w:rsidR="0053394B" w:rsidRDefault="0053394B">
                    <w:pPr>
                      <w:pStyle w:val="Bibliografa"/>
                      <w:rPr>
                        <w:noProof/>
                        <w:lang w:val="es-AR"/>
                      </w:rPr>
                    </w:pPr>
                    <w:r>
                      <w:rPr>
                        <w:noProof/>
                        <w:lang w:val="es-AR"/>
                      </w:rPr>
                      <w:t xml:space="preserve">[45] </w:t>
                    </w:r>
                  </w:p>
                </w:tc>
                <w:tc>
                  <w:tcPr>
                    <w:tcW w:w="4533" w:type="pct"/>
                    <w:hideMark/>
                  </w:tcPr>
                  <w:p w14:paraId="62ACBB6B" w14:textId="77777777" w:rsidR="0053394B" w:rsidRDefault="0053394B">
                    <w:pPr>
                      <w:pStyle w:val="Bibliografa"/>
                      <w:rPr>
                        <w:noProof/>
                        <w:lang w:val="es-AR"/>
                      </w:rPr>
                    </w:pPr>
                    <w:r w:rsidRPr="00BF5E51">
                      <w:rPr>
                        <w:noProof/>
                      </w:rPr>
                      <w:t xml:space="preserve">Amazon Web Services, Inc., «AWS Snowball Edge,» 16 Septiembre 2017. </w:t>
                    </w:r>
                    <w:r>
                      <w:rPr>
                        <w:noProof/>
                        <w:lang w:val="es-AR"/>
                      </w:rPr>
                      <w:t>[En línea]. Available: https://aws.amazon.com/es/snowball-edge/?nc2=h_m1. [Último acceso: 1 Octubre 2017].</w:t>
                    </w:r>
                  </w:p>
                </w:tc>
              </w:tr>
              <w:tr w:rsidR="0053394B" w14:paraId="3B9C1AE7" w14:textId="77777777" w:rsidTr="00B47055">
                <w:trPr>
                  <w:divId w:val="766538423"/>
                  <w:tblCellSpacing w:w="15" w:type="dxa"/>
                </w:trPr>
                <w:tc>
                  <w:tcPr>
                    <w:tcW w:w="378" w:type="pct"/>
                    <w:hideMark/>
                  </w:tcPr>
                  <w:p w14:paraId="45E821DF" w14:textId="77777777" w:rsidR="0053394B" w:rsidRDefault="0053394B">
                    <w:pPr>
                      <w:pStyle w:val="Bibliografa"/>
                      <w:rPr>
                        <w:noProof/>
                        <w:lang w:val="es-AR"/>
                      </w:rPr>
                    </w:pPr>
                    <w:r>
                      <w:rPr>
                        <w:noProof/>
                        <w:lang w:val="es-AR"/>
                      </w:rPr>
                      <w:t xml:space="preserve">[46] </w:t>
                    </w:r>
                  </w:p>
                </w:tc>
                <w:tc>
                  <w:tcPr>
                    <w:tcW w:w="4533" w:type="pct"/>
                    <w:hideMark/>
                  </w:tcPr>
                  <w:p w14:paraId="75684140" w14:textId="77777777" w:rsidR="0053394B" w:rsidRDefault="0053394B">
                    <w:pPr>
                      <w:pStyle w:val="Bibliografa"/>
                      <w:rPr>
                        <w:noProof/>
                        <w:lang w:val="es-AR"/>
                      </w:rPr>
                    </w:pPr>
                    <w:r>
                      <w:rPr>
                        <w:noProof/>
                        <w:lang w:val="es-AR"/>
                      </w:rPr>
                      <w:t xml:space="preserve">Amazon Web Services, Inc., «AWS Snowmobile,» 16 Septiembre 2017. [En línea]. </w:t>
                    </w:r>
                    <w:r w:rsidRPr="00BF5E51">
                      <w:rPr>
                        <w:noProof/>
                      </w:rPr>
                      <w:t xml:space="preserve">Available: https://aws.amazon.com/es/snowmobile/?nc2=h_m1. </w:t>
                    </w:r>
                    <w:r>
                      <w:rPr>
                        <w:noProof/>
                        <w:lang w:val="es-AR"/>
                      </w:rPr>
                      <w:t>[Último acceso: 1 Octubre 2017].</w:t>
                    </w:r>
                  </w:p>
                </w:tc>
              </w:tr>
              <w:tr w:rsidR="0053394B" w:rsidRPr="00FA1101" w14:paraId="2CB6E0A8" w14:textId="77777777" w:rsidTr="00B47055">
                <w:trPr>
                  <w:divId w:val="766538423"/>
                  <w:tblCellSpacing w:w="15" w:type="dxa"/>
                </w:trPr>
                <w:tc>
                  <w:tcPr>
                    <w:tcW w:w="378" w:type="pct"/>
                    <w:hideMark/>
                  </w:tcPr>
                  <w:p w14:paraId="6EC0E40F" w14:textId="77777777" w:rsidR="0053394B" w:rsidRDefault="0053394B">
                    <w:pPr>
                      <w:pStyle w:val="Bibliografa"/>
                      <w:rPr>
                        <w:noProof/>
                        <w:lang w:val="es-AR"/>
                      </w:rPr>
                    </w:pPr>
                    <w:r>
                      <w:rPr>
                        <w:noProof/>
                        <w:lang w:val="es-AR"/>
                      </w:rPr>
                      <w:t xml:space="preserve">[47] </w:t>
                    </w:r>
                  </w:p>
                </w:tc>
                <w:tc>
                  <w:tcPr>
                    <w:tcW w:w="4533" w:type="pct"/>
                    <w:hideMark/>
                  </w:tcPr>
                  <w:p w14:paraId="78FA12F9" w14:textId="77777777" w:rsidR="0053394B" w:rsidRDefault="0053394B">
                    <w:pPr>
                      <w:pStyle w:val="Bibliografa"/>
                      <w:rPr>
                        <w:noProof/>
                        <w:lang w:val="es-AR"/>
                      </w:rPr>
                    </w:pPr>
                    <w:r w:rsidRPr="00BF5E51">
                      <w:rPr>
                        <w:noProof/>
                      </w:rPr>
                      <w:t xml:space="preserve">Amazon Web Services, Inc., «Amazon Simple Storage Service,» 1 Marzo 2006. </w:t>
                    </w:r>
                    <w:r>
                      <w:rPr>
                        <w:noProof/>
                        <w:lang w:val="es-AR"/>
                      </w:rPr>
                      <w:t>[En línea]. Available: http://docs.aws.amazon.com/es_es/AmazonS3/latest/gsg/s3-gsg-es_es.pdf. [Último acceso: 2 Octubre 2017].</w:t>
                    </w:r>
                  </w:p>
                </w:tc>
              </w:tr>
              <w:tr w:rsidR="0053394B" w14:paraId="2BFE032A" w14:textId="77777777" w:rsidTr="00B47055">
                <w:trPr>
                  <w:divId w:val="766538423"/>
                  <w:tblCellSpacing w:w="15" w:type="dxa"/>
                </w:trPr>
                <w:tc>
                  <w:tcPr>
                    <w:tcW w:w="378" w:type="pct"/>
                    <w:hideMark/>
                  </w:tcPr>
                  <w:p w14:paraId="7ED54CCB" w14:textId="77777777" w:rsidR="0053394B" w:rsidRDefault="0053394B">
                    <w:pPr>
                      <w:pStyle w:val="Bibliografa"/>
                      <w:rPr>
                        <w:noProof/>
                        <w:lang w:val="es-AR"/>
                      </w:rPr>
                    </w:pPr>
                    <w:r>
                      <w:rPr>
                        <w:noProof/>
                        <w:lang w:val="es-AR"/>
                      </w:rPr>
                      <w:t xml:space="preserve">[48] </w:t>
                    </w:r>
                  </w:p>
                </w:tc>
                <w:tc>
                  <w:tcPr>
                    <w:tcW w:w="4533" w:type="pct"/>
                    <w:hideMark/>
                  </w:tcPr>
                  <w:p w14:paraId="57EFF7B0" w14:textId="77777777" w:rsidR="0053394B" w:rsidRPr="00BF5E51" w:rsidRDefault="0053394B">
                    <w:pPr>
                      <w:pStyle w:val="Bibliografa"/>
                      <w:rPr>
                        <w:noProof/>
                      </w:rPr>
                    </w:pPr>
                    <w:r w:rsidRPr="00BF5E51">
                      <w:rPr>
                        <w:noProof/>
                      </w:rPr>
                      <w:t>J. Baron y R. Schneider, «Storage Options in the AWS Cloud: Use Cases,» Amazon Web Services, Inc., Estados Unidos, 2010.</w:t>
                    </w:r>
                  </w:p>
                </w:tc>
              </w:tr>
              <w:tr w:rsidR="0053394B" w14:paraId="269FA26B" w14:textId="77777777" w:rsidTr="00B47055">
                <w:trPr>
                  <w:divId w:val="766538423"/>
                  <w:tblCellSpacing w:w="15" w:type="dxa"/>
                </w:trPr>
                <w:tc>
                  <w:tcPr>
                    <w:tcW w:w="378" w:type="pct"/>
                    <w:hideMark/>
                  </w:tcPr>
                  <w:p w14:paraId="4ACC2F22" w14:textId="77777777" w:rsidR="0053394B" w:rsidRDefault="0053394B">
                    <w:pPr>
                      <w:pStyle w:val="Bibliografa"/>
                      <w:rPr>
                        <w:noProof/>
                        <w:lang w:val="es-AR"/>
                      </w:rPr>
                    </w:pPr>
                    <w:r>
                      <w:rPr>
                        <w:noProof/>
                        <w:lang w:val="es-AR"/>
                      </w:rPr>
                      <w:t xml:space="preserve">[49] </w:t>
                    </w:r>
                  </w:p>
                </w:tc>
                <w:tc>
                  <w:tcPr>
                    <w:tcW w:w="4533" w:type="pct"/>
                    <w:hideMark/>
                  </w:tcPr>
                  <w:p w14:paraId="16391321" w14:textId="77777777" w:rsidR="0053394B" w:rsidRDefault="0053394B">
                    <w:pPr>
                      <w:pStyle w:val="Bibliografa"/>
                      <w:rPr>
                        <w:noProof/>
                        <w:lang w:val="es-AR"/>
                      </w:rPr>
                    </w:pPr>
                    <w:r>
                      <w:rPr>
                        <w:noProof/>
                        <w:lang w:val="es-AR"/>
                      </w:rPr>
                      <w:t>Amazon Web Services, Inc. , «Hospedaje de aplicaciones,» 18 Agosto 2017. [En línea]. Available: https://aws.amazon.com/es/application-hosting/. [Último acceso: 2 Octubre 2017].</w:t>
                    </w:r>
                  </w:p>
                </w:tc>
              </w:tr>
              <w:tr w:rsidR="0053394B" w14:paraId="5D74BD55" w14:textId="77777777" w:rsidTr="00B47055">
                <w:trPr>
                  <w:divId w:val="766538423"/>
                  <w:tblCellSpacing w:w="15" w:type="dxa"/>
                </w:trPr>
                <w:tc>
                  <w:tcPr>
                    <w:tcW w:w="378" w:type="pct"/>
                    <w:hideMark/>
                  </w:tcPr>
                  <w:p w14:paraId="5526BD02" w14:textId="77777777" w:rsidR="0053394B" w:rsidRDefault="0053394B">
                    <w:pPr>
                      <w:pStyle w:val="Bibliografa"/>
                      <w:rPr>
                        <w:noProof/>
                        <w:lang w:val="es-AR"/>
                      </w:rPr>
                    </w:pPr>
                    <w:r>
                      <w:rPr>
                        <w:noProof/>
                        <w:lang w:val="es-AR"/>
                      </w:rPr>
                      <w:t xml:space="preserve">[50] </w:t>
                    </w:r>
                  </w:p>
                </w:tc>
                <w:tc>
                  <w:tcPr>
                    <w:tcW w:w="4533" w:type="pct"/>
                    <w:hideMark/>
                  </w:tcPr>
                  <w:p w14:paraId="4A2DE345" w14:textId="77777777" w:rsidR="0053394B" w:rsidRPr="00BF5E51" w:rsidRDefault="0053394B">
                    <w:pPr>
                      <w:pStyle w:val="Bibliografa"/>
                      <w:rPr>
                        <w:noProof/>
                      </w:rPr>
                    </w:pPr>
                    <w:r w:rsidRPr="00BF5E51">
                      <w:rPr>
                        <w:noProof/>
                      </w:rPr>
                      <w:t xml:space="preserve">L. M. Kaufman, «Data Security in the World of Cloud Computing,» de </w:t>
                    </w:r>
                    <w:r w:rsidRPr="00BF5E51">
                      <w:rPr>
                        <w:i/>
                        <w:iCs/>
                        <w:noProof/>
                      </w:rPr>
                      <w:t>IEEE Security &amp; Privacy</w:t>
                    </w:r>
                    <w:r w:rsidRPr="00BF5E51">
                      <w:rPr>
                        <w:noProof/>
                      </w:rPr>
                      <w:t>, IEEE Security &amp; Privacy, 2009, pp. 61-64.</w:t>
                    </w:r>
                  </w:p>
                </w:tc>
              </w:tr>
              <w:tr w:rsidR="0053394B" w:rsidRPr="00FA1101" w14:paraId="401B5D1F" w14:textId="77777777" w:rsidTr="00B47055">
                <w:trPr>
                  <w:divId w:val="766538423"/>
                  <w:tblCellSpacing w:w="15" w:type="dxa"/>
                </w:trPr>
                <w:tc>
                  <w:tcPr>
                    <w:tcW w:w="378" w:type="pct"/>
                    <w:hideMark/>
                  </w:tcPr>
                  <w:p w14:paraId="62905BF7" w14:textId="77777777" w:rsidR="0053394B" w:rsidRDefault="0053394B">
                    <w:pPr>
                      <w:pStyle w:val="Bibliografa"/>
                      <w:rPr>
                        <w:noProof/>
                        <w:lang w:val="es-AR"/>
                      </w:rPr>
                    </w:pPr>
                    <w:r>
                      <w:rPr>
                        <w:noProof/>
                        <w:lang w:val="es-AR"/>
                      </w:rPr>
                      <w:t xml:space="preserve">[51] </w:t>
                    </w:r>
                  </w:p>
                </w:tc>
                <w:tc>
                  <w:tcPr>
                    <w:tcW w:w="4533" w:type="pct"/>
                    <w:hideMark/>
                  </w:tcPr>
                  <w:p w14:paraId="5724F6C2" w14:textId="77777777" w:rsidR="0053394B" w:rsidRDefault="0053394B">
                    <w:pPr>
                      <w:pStyle w:val="Bibliografa"/>
                      <w:rPr>
                        <w:noProof/>
                        <w:lang w:val="es-AR"/>
                      </w:rPr>
                    </w:pPr>
                    <w:r>
                      <w:rPr>
                        <w:noProof/>
                        <w:lang w:val="es-AR"/>
                      </w:rPr>
                      <w:t>R. Sauer, «Logrando la confianza y el cumplimiento en la nube,» International In‐house Counsel Journal, Estados Unidos, 2016.</w:t>
                    </w:r>
                  </w:p>
                </w:tc>
              </w:tr>
              <w:tr w:rsidR="0053394B" w:rsidRPr="00FA1101" w14:paraId="315A9A14" w14:textId="77777777" w:rsidTr="00B47055">
                <w:trPr>
                  <w:divId w:val="766538423"/>
                  <w:tblCellSpacing w:w="15" w:type="dxa"/>
                </w:trPr>
                <w:tc>
                  <w:tcPr>
                    <w:tcW w:w="378" w:type="pct"/>
                    <w:hideMark/>
                  </w:tcPr>
                  <w:p w14:paraId="74D056A2" w14:textId="77777777" w:rsidR="0053394B" w:rsidRDefault="0053394B">
                    <w:pPr>
                      <w:pStyle w:val="Bibliografa"/>
                      <w:rPr>
                        <w:noProof/>
                        <w:lang w:val="es-AR"/>
                      </w:rPr>
                    </w:pPr>
                    <w:r>
                      <w:rPr>
                        <w:noProof/>
                        <w:lang w:val="es-AR"/>
                      </w:rPr>
                      <w:t xml:space="preserve">[52] </w:t>
                    </w:r>
                  </w:p>
                </w:tc>
                <w:tc>
                  <w:tcPr>
                    <w:tcW w:w="4533" w:type="pct"/>
                    <w:hideMark/>
                  </w:tcPr>
                  <w:p w14:paraId="77988606" w14:textId="77777777" w:rsidR="0053394B" w:rsidRDefault="0053394B">
                    <w:pPr>
                      <w:pStyle w:val="Bibliografa"/>
                      <w:rPr>
                        <w:noProof/>
                        <w:lang w:val="es-AR"/>
                      </w:rPr>
                    </w:pPr>
                    <w:r>
                      <w:rPr>
                        <w:noProof/>
                        <w:lang w:val="es-AR"/>
                      </w:rPr>
                      <w:t>Amazon Web Services, Inc., «Amazon Web Services - Información general acerca de los procesos de seguridad,» Mayo 2017. [En línea]. Available: https://d0.awsstatic.com/whitepapers/Security/ES_Whitepapers/AWS_Security_Whitepaper.pdf. [Último acceso: 2 Octubre 2017].</w:t>
                    </w:r>
                  </w:p>
                </w:tc>
              </w:tr>
              <w:tr w:rsidR="0053394B" w:rsidRPr="00FA1101" w14:paraId="5E92EAF7" w14:textId="77777777" w:rsidTr="00B47055">
                <w:trPr>
                  <w:divId w:val="766538423"/>
                  <w:tblCellSpacing w:w="15" w:type="dxa"/>
                </w:trPr>
                <w:tc>
                  <w:tcPr>
                    <w:tcW w:w="378" w:type="pct"/>
                    <w:hideMark/>
                  </w:tcPr>
                  <w:p w14:paraId="7BD5BB84" w14:textId="77777777" w:rsidR="0053394B" w:rsidRDefault="0053394B">
                    <w:pPr>
                      <w:pStyle w:val="Bibliografa"/>
                      <w:rPr>
                        <w:noProof/>
                        <w:lang w:val="es-AR"/>
                      </w:rPr>
                    </w:pPr>
                    <w:r>
                      <w:rPr>
                        <w:noProof/>
                        <w:lang w:val="es-AR"/>
                      </w:rPr>
                      <w:t xml:space="preserve">[53] </w:t>
                    </w:r>
                  </w:p>
                </w:tc>
                <w:tc>
                  <w:tcPr>
                    <w:tcW w:w="4533" w:type="pct"/>
                    <w:hideMark/>
                  </w:tcPr>
                  <w:p w14:paraId="5187B761" w14:textId="77777777" w:rsidR="0053394B" w:rsidRDefault="0053394B">
                    <w:pPr>
                      <w:pStyle w:val="Bibliografa"/>
                      <w:rPr>
                        <w:noProof/>
                        <w:lang w:val="es-AR"/>
                      </w:rPr>
                    </w:pPr>
                    <w:r>
                      <w:rPr>
                        <w:noProof/>
                        <w:lang w:val="es-AR"/>
                      </w:rPr>
                      <w:t>Beeva, «Seguridad en Amazon Web Service,» Beeva, Madrid, 2016.</w:t>
                    </w:r>
                  </w:p>
                </w:tc>
              </w:tr>
              <w:tr w:rsidR="0053394B" w:rsidRPr="00FA1101" w14:paraId="1E4D14DE" w14:textId="77777777" w:rsidTr="00B47055">
                <w:trPr>
                  <w:divId w:val="766538423"/>
                  <w:tblCellSpacing w:w="15" w:type="dxa"/>
                </w:trPr>
                <w:tc>
                  <w:tcPr>
                    <w:tcW w:w="378" w:type="pct"/>
                    <w:hideMark/>
                  </w:tcPr>
                  <w:p w14:paraId="454CE0B2" w14:textId="77777777" w:rsidR="0053394B" w:rsidRDefault="0053394B">
                    <w:pPr>
                      <w:pStyle w:val="Bibliografa"/>
                      <w:rPr>
                        <w:noProof/>
                        <w:lang w:val="es-AR"/>
                      </w:rPr>
                    </w:pPr>
                    <w:r>
                      <w:rPr>
                        <w:noProof/>
                        <w:lang w:val="es-AR"/>
                      </w:rPr>
                      <w:t xml:space="preserve">[54] </w:t>
                    </w:r>
                  </w:p>
                </w:tc>
                <w:tc>
                  <w:tcPr>
                    <w:tcW w:w="4533" w:type="pct"/>
                    <w:hideMark/>
                  </w:tcPr>
                  <w:p w14:paraId="3154D3C6" w14:textId="77777777" w:rsidR="0053394B" w:rsidRDefault="0053394B">
                    <w:pPr>
                      <w:pStyle w:val="Bibliografa"/>
                      <w:rPr>
                        <w:noProof/>
                        <w:lang w:val="es-AR"/>
                      </w:rPr>
                    </w:pPr>
                    <w:r>
                      <w:rPr>
                        <w:noProof/>
                        <w:lang w:val="es-AR"/>
                      </w:rPr>
                      <w:t>Amazon Web Services, Inc., «Amazon Web Services: Riesgos y conformidad,» Amazon Web Services, Inc., Estados Unidos, 2016.</w:t>
                    </w:r>
                  </w:p>
                </w:tc>
              </w:tr>
              <w:tr w:rsidR="0053394B" w:rsidRPr="00FA1101" w14:paraId="3EF012C4" w14:textId="77777777" w:rsidTr="00B47055">
                <w:trPr>
                  <w:divId w:val="766538423"/>
                  <w:tblCellSpacing w:w="15" w:type="dxa"/>
                </w:trPr>
                <w:tc>
                  <w:tcPr>
                    <w:tcW w:w="378" w:type="pct"/>
                    <w:hideMark/>
                  </w:tcPr>
                  <w:p w14:paraId="0E265C7F" w14:textId="77777777" w:rsidR="0053394B" w:rsidRDefault="0053394B">
                    <w:pPr>
                      <w:pStyle w:val="Bibliografa"/>
                      <w:rPr>
                        <w:noProof/>
                        <w:lang w:val="es-AR"/>
                      </w:rPr>
                    </w:pPr>
                    <w:r>
                      <w:rPr>
                        <w:noProof/>
                        <w:lang w:val="es-AR"/>
                      </w:rPr>
                      <w:t xml:space="preserve">[55] </w:t>
                    </w:r>
                  </w:p>
                </w:tc>
                <w:tc>
                  <w:tcPr>
                    <w:tcW w:w="4533" w:type="pct"/>
                    <w:hideMark/>
                  </w:tcPr>
                  <w:p w14:paraId="70B7316D" w14:textId="77777777" w:rsidR="0053394B" w:rsidRDefault="0053394B">
                    <w:pPr>
                      <w:pStyle w:val="Bibliografa"/>
                      <w:rPr>
                        <w:noProof/>
                        <w:lang w:val="es-AR"/>
                      </w:rPr>
                    </w:pPr>
                    <w:r>
                      <w:rPr>
                        <w:noProof/>
                        <w:lang w:val="es-AR"/>
                      </w:rPr>
                      <w:t>Amazon Web Services, Inc., «Introducción a la auditoría del uso de AWS,» Amazon Web Services, Inc, Estados Unidos, 2015.</w:t>
                    </w:r>
                  </w:p>
                </w:tc>
              </w:tr>
              <w:tr w:rsidR="0053394B" w:rsidRPr="00FA1101" w14:paraId="2380701B" w14:textId="77777777" w:rsidTr="00B47055">
                <w:trPr>
                  <w:divId w:val="766538423"/>
                  <w:tblCellSpacing w:w="15" w:type="dxa"/>
                </w:trPr>
                <w:tc>
                  <w:tcPr>
                    <w:tcW w:w="378" w:type="pct"/>
                    <w:hideMark/>
                  </w:tcPr>
                  <w:p w14:paraId="1B0CBFE6" w14:textId="77777777" w:rsidR="0053394B" w:rsidRDefault="0053394B">
                    <w:pPr>
                      <w:pStyle w:val="Bibliografa"/>
                      <w:rPr>
                        <w:noProof/>
                        <w:lang w:val="es-AR"/>
                      </w:rPr>
                    </w:pPr>
                    <w:r>
                      <w:rPr>
                        <w:noProof/>
                        <w:lang w:val="es-AR"/>
                      </w:rPr>
                      <w:t xml:space="preserve">[56] </w:t>
                    </w:r>
                  </w:p>
                </w:tc>
                <w:tc>
                  <w:tcPr>
                    <w:tcW w:w="4533" w:type="pct"/>
                    <w:hideMark/>
                  </w:tcPr>
                  <w:p w14:paraId="532A9419" w14:textId="77777777" w:rsidR="0053394B" w:rsidRDefault="0053394B">
                    <w:pPr>
                      <w:pStyle w:val="Bibliografa"/>
                      <w:rPr>
                        <w:noProof/>
                        <w:lang w:val="es-AR"/>
                      </w:rPr>
                    </w:pPr>
                    <w:r>
                      <w:rPr>
                        <w:noProof/>
                        <w:lang w:val="es-AR"/>
                      </w:rPr>
                      <w:t>J. Varia, «Arquitectura para la nube: Prácticas recomendadas,» Amazon Web Service, Estados Unidos, 2010.</w:t>
                    </w:r>
                  </w:p>
                </w:tc>
              </w:tr>
              <w:tr w:rsidR="0053394B" w14:paraId="431BA01E" w14:textId="77777777" w:rsidTr="00B47055">
                <w:trPr>
                  <w:divId w:val="766538423"/>
                  <w:tblCellSpacing w:w="15" w:type="dxa"/>
                </w:trPr>
                <w:tc>
                  <w:tcPr>
                    <w:tcW w:w="378" w:type="pct"/>
                    <w:hideMark/>
                  </w:tcPr>
                  <w:p w14:paraId="11597A4D" w14:textId="77777777" w:rsidR="0053394B" w:rsidRDefault="0053394B">
                    <w:pPr>
                      <w:pStyle w:val="Bibliografa"/>
                      <w:rPr>
                        <w:noProof/>
                        <w:lang w:val="es-AR"/>
                      </w:rPr>
                    </w:pPr>
                    <w:r>
                      <w:rPr>
                        <w:noProof/>
                        <w:lang w:val="es-AR"/>
                      </w:rPr>
                      <w:t xml:space="preserve">[57] </w:t>
                    </w:r>
                  </w:p>
                </w:tc>
                <w:tc>
                  <w:tcPr>
                    <w:tcW w:w="4533" w:type="pct"/>
                    <w:hideMark/>
                  </w:tcPr>
                  <w:p w14:paraId="30B5A22F" w14:textId="77777777" w:rsidR="0053394B" w:rsidRPr="00BF5E51" w:rsidRDefault="0053394B">
                    <w:pPr>
                      <w:pStyle w:val="Bibliografa"/>
                      <w:rPr>
                        <w:noProof/>
                      </w:rPr>
                    </w:pPr>
                    <w:r w:rsidRPr="00BF5E51">
                      <w:rPr>
                        <w:noProof/>
                      </w:rPr>
                      <w:t>J. Barr, A. Narin y J. Varia, «Building Fault-Tolerant Applications on AWS,» Amazon Web Services, Estados Unidos, 2011.</w:t>
                    </w:r>
                  </w:p>
                </w:tc>
              </w:tr>
            </w:tbl>
            <w:p w14:paraId="15DA7DD6" w14:textId="77777777" w:rsidR="0053394B" w:rsidRDefault="0053394B">
              <w:pPr>
                <w:divId w:val="766538423"/>
                <w:rPr>
                  <w:noProof/>
                </w:rPr>
              </w:pPr>
            </w:p>
            <w:p w14:paraId="70515DD5" w14:textId="0F60DEF0" w:rsidR="008F594A" w:rsidRPr="00541DD0" w:rsidRDefault="00DF4423" w:rsidP="00E954D3">
              <w:pPr>
                <w:rPr>
                  <w:lang w:val="es-AR"/>
                </w:rPr>
              </w:pPr>
              <w:r w:rsidRPr="00541DD0">
                <w:rPr>
                  <w:b/>
                  <w:bCs/>
                  <w:lang w:val="es-AR"/>
                </w:rPr>
                <w:fldChar w:fldCharType="end"/>
              </w:r>
            </w:p>
          </w:sdtContent>
        </w:sdt>
      </w:sdtContent>
    </w:sdt>
    <w:p w14:paraId="7C89B6FA" w14:textId="77777777" w:rsidR="008F594A" w:rsidRPr="00541DD0" w:rsidRDefault="008F594A" w:rsidP="00E96A3A">
      <w:pPr>
        <w:autoSpaceDE w:val="0"/>
        <w:autoSpaceDN w:val="0"/>
        <w:adjustRightInd w:val="0"/>
        <w:jc w:val="both"/>
        <w:rPr>
          <w:rFonts w:ascii="Times-Roman" w:hAnsi="Times-Roman" w:cs="Times-Roman"/>
          <w:lang w:val="es-AR"/>
        </w:rPr>
      </w:pPr>
    </w:p>
    <w:p w14:paraId="4A3D85BD" w14:textId="77777777" w:rsidR="008F594A" w:rsidRPr="00541DD0" w:rsidRDefault="008F594A" w:rsidP="00E96A3A">
      <w:pPr>
        <w:autoSpaceDE w:val="0"/>
        <w:autoSpaceDN w:val="0"/>
        <w:adjustRightInd w:val="0"/>
        <w:jc w:val="both"/>
        <w:rPr>
          <w:rFonts w:ascii="Times-Roman" w:hAnsi="Times-Roman" w:cs="Times-Roman"/>
          <w:lang w:val="es-AR"/>
        </w:rPr>
      </w:pPr>
    </w:p>
    <w:p w14:paraId="0DC15F0A" w14:textId="1F06BBDA" w:rsidR="00B40E0B" w:rsidRDefault="00B40E0B" w:rsidP="00E96A3A">
      <w:pPr>
        <w:autoSpaceDE w:val="0"/>
        <w:autoSpaceDN w:val="0"/>
        <w:adjustRightInd w:val="0"/>
        <w:jc w:val="both"/>
        <w:rPr>
          <w:rFonts w:ascii="Times-Roman" w:hAnsi="Times-Roman" w:cs="Times-Roman"/>
          <w:lang w:val="es-AR"/>
        </w:rPr>
      </w:pPr>
    </w:p>
    <w:p w14:paraId="6061668C" w14:textId="711A4F37" w:rsidR="00E772AA" w:rsidRDefault="00E772AA" w:rsidP="00E96A3A">
      <w:pPr>
        <w:autoSpaceDE w:val="0"/>
        <w:autoSpaceDN w:val="0"/>
        <w:adjustRightInd w:val="0"/>
        <w:jc w:val="both"/>
        <w:rPr>
          <w:rFonts w:ascii="Times-Roman" w:hAnsi="Times-Roman" w:cs="Times-Roman"/>
          <w:lang w:val="es-AR"/>
        </w:rPr>
      </w:pPr>
    </w:p>
    <w:p w14:paraId="195DF05C" w14:textId="6D189550" w:rsidR="00E772AA" w:rsidRDefault="00E772AA" w:rsidP="00E96A3A">
      <w:pPr>
        <w:autoSpaceDE w:val="0"/>
        <w:autoSpaceDN w:val="0"/>
        <w:adjustRightInd w:val="0"/>
        <w:jc w:val="both"/>
        <w:rPr>
          <w:rFonts w:ascii="Times-Roman" w:hAnsi="Times-Roman" w:cs="Times-Roman"/>
          <w:lang w:val="es-AR"/>
        </w:rPr>
      </w:pPr>
    </w:p>
    <w:p w14:paraId="6325028A" w14:textId="141443C8" w:rsidR="00E772AA" w:rsidRDefault="00E772AA" w:rsidP="00E96A3A">
      <w:pPr>
        <w:autoSpaceDE w:val="0"/>
        <w:autoSpaceDN w:val="0"/>
        <w:adjustRightInd w:val="0"/>
        <w:jc w:val="both"/>
        <w:rPr>
          <w:rFonts w:ascii="Times-Roman" w:hAnsi="Times-Roman" w:cs="Times-Roman"/>
          <w:lang w:val="es-AR"/>
        </w:rPr>
      </w:pPr>
    </w:p>
    <w:p w14:paraId="687910FE" w14:textId="249ADB58" w:rsidR="00E772AA" w:rsidRDefault="00E772AA" w:rsidP="00E96A3A">
      <w:pPr>
        <w:autoSpaceDE w:val="0"/>
        <w:autoSpaceDN w:val="0"/>
        <w:adjustRightInd w:val="0"/>
        <w:jc w:val="both"/>
        <w:rPr>
          <w:rFonts w:ascii="Times-Roman" w:hAnsi="Times-Roman" w:cs="Times-Roman"/>
          <w:lang w:val="es-AR"/>
        </w:rPr>
      </w:pPr>
    </w:p>
    <w:p w14:paraId="63DD7CA2" w14:textId="5F27D370" w:rsidR="00E772AA" w:rsidRDefault="00E772AA" w:rsidP="00E96A3A">
      <w:pPr>
        <w:autoSpaceDE w:val="0"/>
        <w:autoSpaceDN w:val="0"/>
        <w:adjustRightInd w:val="0"/>
        <w:jc w:val="both"/>
        <w:rPr>
          <w:rFonts w:ascii="Times-Roman" w:hAnsi="Times-Roman" w:cs="Times-Roman"/>
          <w:lang w:val="es-AR"/>
        </w:rPr>
      </w:pPr>
    </w:p>
    <w:p w14:paraId="15E764A7" w14:textId="76A85BA2" w:rsidR="00E772AA" w:rsidRDefault="00E772AA" w:rsidP="00E96A3A">
      <w:pPr>
        <w:autoSpaceDE w:val="0"/>
        <w:autoSpaceDN w:val="0"/>
        <w:adjustRightInd w:val="0"/>
        <w:jc w:val="both"/>
        <w:rPr>
          <w:rFonts w:ascii="Times-Roman" w:hAnsi="Times-Roman" w:cs="Times-Roman"/>
          <w:lang w:val="es-AR"/>
        </w:rPr>
      </w:pPr>
    </w:p>
    <w:p w14:paraId="33D0554E" w14:textId="0349AC6E" w:rsidR="00E772AA" w:rsidRDefault="00E772AA" w:rsidP="00E96A3A">
      <w:pPr>
        <w:autoSpaceDE w:val="0"/>
        <w:autoSpaceDN w:val="0"/>
        <w:adjustRightInd w:val="0"/>
        <w:jc w:val="both"/>
        <w:rPr>
          <w:rFonts w:ascii="Times-Roman" w:hAnsi="Times-Roman" w:cs="Times-Roman"/>
          <w:lang w:val="es-AR"/>
        </w:rPr>
      </w:pPr>
    </w:p>
    <w:p w14:paraId="3C68A78A" w14:textId="7F7EB7FB" w:rsidR="00E772AA" w:rsidRDefault="00E772AA" w:rsidP="00E96A3A">
      <w:pPr>
        <w:autoSpaceDE w:val="0"/>
        <w:autoSpaceDN w:val="0"/>
        <w:adjustRightInd w:val="0"/>
        <w:jc w:val="both"/>
        <w:rPr>
          <w:rFonts w:ascii="Times-Roman" w:hAnsi="Times-Roman" w:cs="Times-Roman"/>
          <w:lang w:val="es-AR"/>
        </w:rPr>
      </w:pPr>
    </w:p>
    <w:p w14:paraId="3B650AE6" w14:textId="2F967C45" w:rsidR="00E772AA" w:rsidRDefault="00E772AA" w:rsidP="00E96A3A">
      <w:pPr>
        <w:autoSpaceDE w:val="0"/>
        <w:autoSpaceDN w:val="0"/>
        <w:adjustRightInd w:val="0"/>
        <w:jc w:val="both"/>
        <w:rPr>
          <w:rFonts w:ascii="Times-Roman" w:hAnsi="Times-Roman" w:cs="Times-Roman"/>
          <w:lang w:val="es-AR"/>
        </w:rPr>
      </w:pPr>
    </w:p>
    <w:p w14:paraId="3B2A357D" w14:textId="5CB9C643" w:rsidR="00E772AA" w:rsidRDefault="00E772AA" w:rsidP="00E96A3A">
      <w:pPr>
        <w:autoSpaceDE w:val="0"/>
        <w:autoSpaceDN w:val="0"/>
        <w:adjustRightInd w:val="0"/>
        <w:jc w:val="both"/>
        <w:rPr>
          <w:rFonts w:ascii="Times-Roman" w:hAnsi="Times-Roman" w:cs="Times-Roman"/>
          <w:lang w:val="es-AR"/>
        </w:rPr>
      </w:pPr>
    </w:p>
    <w:p w14:paraId="5DF7DF97" w14:textId="3BA55F0C" w:rsidR="00E772AA" w:rsidRDefault="00E772AA" w:rsidP="00E96A3A">
      <w:pPr>
        <w:autoSpaceDE w:val="0"/>
        <w:autoSpaceDN w:val="0"/>
        <w:adjustRightInd w:val="0"/>
        <w:jc w:val="both"/>
        <w:rPr>
          <w:rFonts w:ascii="Times-Roman" w:hAnsi="Times-Roman" w:cs="Times-Roman"/>
          <w:lang w:val="es-AR"/>
        </w:rPr>
      </w:pPr>
    </w:p>
    <w:p w14:paraId="523C17D0" w14:textId="7DC9798F" w:rsidR="00E772AA" w:rsidRDefault="00E772AA" w:rsidP="00E96A3A">
      <w:pPr>
        <w:autoSpaceDE w:val="0"/>
        <w:autoSpaceDN w:val="0"/>
        <w:adjustRightInd w:val="0"/>
        <w:jc w:val="both"/>
        <w:rPr>
          <w:rFonts w:ascii="Times-Roman" w:hAnsi="Times-Roman" w:cs="Times-Roman"/>
          <w:lang w:val="es-AR"/>
        </w:rPr>
      </w:pPr>
    </w:p>
    <w:p w14:paraId="3549707D" w14:textId="6938E973" w:rsidR="00E772AA" w:rsidRDefault="00E772AA" w:rsidP="00E96A3A">
      <w:pPr>
        <w:autoSpaceDE w:val="0"/>
        <w:autoSpaceDN w:val="0"/>
        <w:adjustRightInd w:val="0"/>
        <w:jc w:val="both"/>
        <w:rPr>
          <w:rFonts w:ascii="Times-Roman" w:hAnsi="Times-Roman" w:cs="Times-Roman"/>
          <w:lang w:val="es-AR"/>
        </w:rPr>
      </w:pPr>
    </w:p>
    <w:p w14:paraId="4760CDA6" w14:textId="0F06E0EB" w:rsidR="00E772AA" w:rsidRDefault="00E772AA" w:rsidP="00E96A3A">
      <w:pPr>
        <w:autoSpaceDE w:val="0"/>
        <w:autoSpaceDN w:val="0"/>
        <w:adjustRightInd w:val="0"/>
        <w:jc w:val="both"/>
        <w:rPr>
          <w:rFonts w:ascii="Times-Roman" w:hAnsi="Times-Roman" w:cs="Times-Roman"/>
          <w:lang w:val="es-AR"/>
        </w:rPr>
      </w:pPr>
    </w:p>
    <w:p w14:paraId="15EF5591" w14:textId="694DF5E2" w:rsidR="00E772AA" w:rsidRDefault="00E772AA" w:rsidP="00E96A3A">
      <w:pPr>
        <w:autoSpaceDE w:val="0"/>
        <w:autoSpaceDN w:val="0"/>
        <w:adjustRightInd w:val="0"/>
        <w:jc w:val="both"/>
        <w:rPr>
          <w:rFonts w:ascii="Times-Roman" w:hAnsi="Times-Roman" w:cs="Times-Roman"/>
          <w:lang w:val="es-AR"/>
        </w:rPr>
      </w:pPr>
    </w:p>
    <w:p w14:paraId="6EDECF57" w14:textId="725B77C2" w:rsidR="00E772AA" w:rsidRDefault="00E772AA" w:rsidP="00E96A3A">
      <w:pPr>
        <w:autoSpaceDE w:val="0"/>
        <w:autoSpaceDN w:val="0"/>
        <w:adjustRightInd w:val="0"/>
        <w:jc w:val="both"/>
        <w:rPr>
          <w:rFonts w:ascii="Times-Roman" w:hAnsi="Times-Roman" w:cs="Times-Roman"/>
          <w:lang w:val="es-AR"/>
        </w:rPr>
      </w:pPr>
    </w:p>
    <w:p w14:paraId="3A0E4D15" w14:textId="6655A161" w:rsidR="00E772AA" w:rsidRDefault="00E772AA" w:rsidP="00E96A3A">
      <w:pPr>
        <w:autoSpaceDE w:val="0"/>
        <w:autoSpaceDN w:val="0"/>
        <w:adjustRightInd w:val="0"/>
        <w:jc w:val="both"/>
        <w:rPr>
          <w:rFonts w:ascii="Times-Roman" w:hAnsi="Times-Roman" w:cs="Times-Roman"/>
          <w:lang w:val="es-AR"/>
        </w:rPr>
      </w:pPr>
    </w:p>
    <w:p w14:paraId="7E1CEE29" w14:textId="238C99BB" w:rsidR="00E772AA" w:rsidRDefault="00E772AA" w:rsidP="00E96A3A">
      <w:pPr>
        <w:autoSpaceDE w:val="0"/>
        <w:autoSpaceDN w:val="0"/>
        <w:adjustRightInd w:val="0"/>
        <w:jc w:val="both"/>
        <w:rPr>
          <w:rFonts w:ascii="Times-Roman" w:hAnsi="Times-Roman" w:cs="Times-Roman"/>
          <w:lang w:val="es-AR"/>
        </w:rPr>
      </w:pPr>
    </w:p>
    <w:p w14:paraId="63F26629" w14:textId="438CAE6F" w:rsidR="00E772AA" w:rsidRDefault="00E772AA" w:rsidP="00E96A3A">
      <w:pPr>
        <w:autoSpaceDE w:val="0"/>
        <w:autoSpaceDN w:val="0"/>
        <w:adjustRightInd w:val="0"/>
        <w:jc w:val="both"/>
        <w:rPr>
          <w:rFonts w:ascii="Times-Roman" w:hAnsi="Times-Roman" w:cs="Times-Roman"/>
          <w:lang w:val="es-AR"/>
        </w:rPr>
      </w:pPr>
    </w:p>
    <w:p w14:paraId="070CA488" w14:textId="140991E4" w:rsidR="00E772AA" w:rsidRDefault="00E772AA" w:rsidP="00E96A3A">
      <w:pPr>
        <w:autoSpaceDE w:val="0"/>
        <w:autoSpaceDN w:val="0"/>
        <w:adjustRightInd w:val="0"/>
        <w:jc w:val="both"/>
        <w:rPr>
          <w:rFonts w:ascii="Times-Roman" w:hAnsi="Times-Roman" w:cs="Times-Roman"/>
          <w:lang w:val="es-AR"/>
        </w:rPr>
      </w:pPr>
    </w:p>
    <w:p w14:paraId="4E2E98F1" w14:textId="6A37413E" w:rsidR="00E772AA" w:rsidRDefault="00E772AA" w:rsidP="00E96A3A">
      <w:pPr>
        <w:autoSpaceDE w:val="0"/>
        <w:autoSpaceDN w:val="0"/>
        <w:adjustRightInd w:val="0"/>
        <w:jc w:val="both"/>
        <w:rPr>
          <w:rFonts w:ascii="Times-Roman" w:hAnsi="Times-Roman" w:cs="Times-Roman"/>
          <w:lang w:val="es-AR"/>
        </w:rPr>
      </w:pPr>
    </w:p>
    <w:p w14:paraId="64CEDB96" w14:textId="534434BD" w:rsidR="00E772AA" w:rsidRDefault="00E772AA" w:rsidP="00E96A3A">
      <w:pPr>
        <w:autoSpaceDE w:val="0"/>
        <w:autoSpaceDN w:val="0"/>
        <w:adjustRightInd w:val="0"/>
        <w:jc w:val="both"/>
        <w:rPr>
          <w:rFonts w:ascii="Times-Roman" w:hAnsi="Times-Roman" w:cs="Times-Roman"/>
          <w:lang w:val="es-AR"/>
        </w:rPr>
      </w:pPr>
    </w:p>
    <w:p w14:paraId="7AA81823" w14:textId="62C43D6A" w:rsidR="00E772AA" w:rsidRDefault="00E772AA" w:rsidP="00E96A3A">
      <w:pPr>
        <w:autoSpaceDE w:val="0"/>
        <w:autoSpaceDN w:val="0"/>
        <w:adjustRightInd w:val="0"/>
        <w:jc w:val="both"/>
        <w:rPr>
          <w:rFonts w:ascii="Times-Roman" w:hAnsi="Times-Roman" w:cs="Times-Roman"/>
          <w:lang w:val="es-AR"/>
        </w:rPr>
      </w:pPr>
    </w:p>
    <w:p w14:paraId="1D74F10A" w14:textId="01F7CF8B" w:rsidR="00E772AA" w:rsidRDefault="00E772AA" w:rsidP="00E96A3A">
      <w:pPr>
        <w:autoSpaceDE w:val="0"/>
        <w:autoSpaceDN w:val="0"/>
        <w:adjustRightInd w:val="0"/>
        <w:jc w:val="both"/>
        <w:rPr>
          <w:rFonts w:ascii="Times-Roman" w:hAnsi="Times-Roman" w:cs="Times-Roman"/>
          <w:lang w:val="es-AR"/>
        </w:rPr>
      </w:pPr>
    </w:p>
    <w:p w14:paraId="1AE1B8CD" w14:textId="14D7433B" w:rsidR="00E772AA" w:rsidRDefault="00E772AA" w:rsidP="00E96A3A">
      <w:pPr>
        <w:autoSpaceDE w:val="0"/>
        <w:autoSpaceDN w:val="0"/>
        <w:adjustRightInd w:val="0"/>
        <w:jc w:val="both"/>
        <w:rPr>
          <w:rFonts w:ascii="Times-Roman" w:hAnsi="Times-Roman" w:cs="Times-Roman"/>
          <w:lang w:val="es-AR"/>
        </w:rPr>
      </w:pPr>
    </w:p>
    <w:p w14:paraId="213AF026" w14:textId="7AFA7DED" w:rsidR="00E772AA" w:rsidRDefault="00E772AA" w:rsidP="00E96A3A">
      <w:pPr>
        <w:autoSpaceDE w:val="0"/>
        <w:autoSpaceDN w:val="0"/>
        <w:adjustRightInd w:val="0"/>
        <w:jc w:val="both"/>
        <w:rPr>
          <w:rFonts w:ascii="Times-Roman" w:hAnsi="Times-Roman" w:cs="Times-Roman"/>
          <w:lang w:val="es-AR"/>
        </w:rPr>
      </w:pPr>
    </w:p>
    <w:p w14:paraId="76BDDA7D" w14:textId="6D00DBF6" w:rsidR="00E772AA" w:rsidRDefault="00E772AA" w:rsidP="00E96A3A">
      <w:pPr>
        <w:autoSpaceDE w:val="0"/>
        <w:autoSpaceDN w:val="0"/>
        <w:adjustRightInd w:val="0"/>
        <w:jc w:val="both"/>
        <w:rPr>
          <w:rFonts w:ascii="Times-Roman" w:hAnsi="Times-Roman" w:cs="Times-Roman"/>
          <w:lang w:val="es-AR"/>
        </w:rPr>
      </w:pPr>
    </w:p>
    <w:p w14:paraId="550361C7" w14:textId="7E50C385" w:rsidR="00E772AA" w:rsidRDefault="00E772AA" w:rsidP="00E96A3A">
      <w:pPr>
        <w:autoSpaceDE w:val="0"/>
        <w:autoSpaceDN w:val="0"/>
        <w:adjustRightInd w:val="0"/>
        <w:jc w:val="both"/>
        <w:rPr>
          <w:rFonts w:ascii="Times-Roman" w:hAnsi="Times-Roman" w:cs="Times-Roman"/>
          <w:lang w:val="es-AR"/>
        </w:rPr>
      </w:pPr>
    </w:p>
    <w:p w14:paraId="7B69B69B" w14:textId="66B578EE" w:rsidR="00E772AA" w:rsidRDefault="00E772AA" w:rsidP="00E96A3A">
      <w:pPr>
        <w:autoSpaceDE w:val="0"/>
        <w:autoSpaceDN w:val="0"/>
        <w:adjustRightInd w:val="0"/>
        <w:jc w:val="both"/>
        <w:rPr>
          <w:rFonts w:ascii="Times-Roman" w:hAnsi="Times-Roman" w:cs="Times-Roman"/>
          <w:lang w:val="es-AR"/>
        </w:rPr>
      </w:pPr>
    </w:p>
    <w:p w14:paraId="5AED42F6" w14:textId="406ADAF4" w:rsidR="00E772AA" w:rsidRDefault="00E772AA" w:rsidP="00E96A3A">
      <w:pPr>
        <w:autoSpaceDE w:val="0"/>
        <w:autoSpaceDN w:val="0"/>
        <w:adjustRightInd w:val="0"/>
        <w:jc w:val="both"/>
        <w:rPr>
          <w:rFonts w:ascii="Times-Roman" w:hAnsi="Times-Roman" w:cs="Times-Roman"/>
          <w:lang w:val="es-AR"/>
        </w:rPr>
      </w:pPr>
    </w:p>
    <w:p w14:paraId="5E5EA791" w14:textId="1DE9BB41" w:rsidR="00E772AA" w:rsidRDefault="00E772AA" w:rsidP="00E96A3A">
      <w:pPr>
        <w:autoSpaceDE w:val="0"/>
        <w:autoSpaceDN w:val="0"/>
        <w:adjustRightInd w:val="0"/>
        <w:jc w:val="both"/>
        <w:rPr>
          <w:rFonts w:ascii="Times-Roman" w:hAnsi="Times-Roman" w:cs="Times-Roman"/>
          <w:lang w:val="es-AR"/>
        </w:rPr>
      </w:pPr>
    </w:p>
    <w:p w14:paraId="2AC15C1F" w14:textId="0CB9D59F" w:rsidR="00E772AA" w:rsidRDefault="00E772AA" w:rsidP="00E96A3A">
      <w:pPr>
        <w:autoSpaceDE w:val="0"/>
        <w:autoSpaceDN w:val="0"/>
        <w:adjustRightInd w:val="0"/>
        <w:jc w:val="both"/>
        <w:rPr>
          <w:rFonts w:ascii="Times-Roman" w:hAnsi="Times-Roman" w:cs="Times-Roman"/>
          <w:lang w:val="es-AR"/>
        </w:rPr>
      </w:pPr>
    </w:p>
    <w:p w14:paraId="5044DC19" w14:textId="5E45FC56" w:rsidR="00E772AA" w:rsidRDefault="00E772AA" w:rsidP="00E96A3A">
      <w:pPr>
        <w:autoSpaceDE w:val="0"/>
        <w:autoSpaceDN w:val="0"/>
        <w:adjustRightInd w:val="0"/>
        <w:jc w:val="both"/>
        <w:rPr>
          <w:rFonts w:ascii="Times-Roman" w:hAnsi="Times-Roman" w:cs="Times-Roman"/>
          <w:lang w:val="es-AR"/>
        </w:rPr>
      </w:pPr>
    </w:p>
    <w:p w14:paraId="3DEE5299" w14:textId="54DA3C82" w:rsidR="00E772AA" w:rsidRDefault="00E772AA" w:rsidP="00E96A3A">
      <w:pPr>
        <w:autoSpaceDE w:val="0"/>
        <w:autoSpaceDN w:val="0"/>
        <w:adjustRightInd w:val="0"/>
        <w:jc w:val="both"/>
        <w:rPr>
          <w:rFonts w:ascii="Times-Roman" w:hAnsi="Times-Roman" w:cs="Times-Roman"/>
          <w:lang w:val="es-AR"/>
        </w:rPr>
      </w:pPr>
    </w:p>
    <w:p w14:paraId="53503299" w14:textId="38447939" w:rsidR="00E772AA" w:rsidRDefault="00E772AA" w:rsidP="00E96A3A">
      <w:pPr>
        <w:autoSpaceDE w:val="0"/>
        <w:autoSpaceDN w:val="0"/>
        <w:adjustRightInd w:val="0"/>
        <w:jc w:val="both"/>
        <w:rPr>
          <w:rFonts w:ascii="Times-Roman" w:hAnsi="Times-Roman" w:cs="Times-Roman"/>
          <w:lang w:val="es-AR"/>
        </w:rPr>
      </w:pPr>
    </w:p>
    <w:p w14:paraId="35EB593F" w14:textId="5DC8FC35" w:rsidR="00E772AA" w:rsidRDefault="00E772AA" w:rsidP="00E96A3A">
      <w:pPr>
        <w:autoSpaceDE w:val="0"/>
        <w:autoSpaceDN w:val="0"/>
        <w:adjustRightInd w:val="0"/>
        <w:jc w:val="both"/>
        <w:rPr>
          <w:rFonts w:ascii="Times-Roman" w:hAnsi="Times-Roman" w:cs="Times-Roman"/>
          <w:lang w:val="es-AR"/>
        </w:rPr>
      </w:pPr>
    </w:p>
    <w:p w14:paraId="29C9BB11" w14:textId="0B8CB0DD" w:rsidR="00E772AA" w:rsidRPr="00541DD0" w:rsidRDefault="00E772AA" w:rsidP="00E96A3A">
      <w:pPr>
        <w:autoSpaceDE w:val="0"/>
        <w:autoSpaceDN w:val="0"/>
        <w:adjustRightInd w:val="0"/>
        <w:jc w:val="both"/>
        <w:rPr>
          <w:rFonts w:ascii="Times-Roman" w:hAnsi="Times-Roman" w:cs="Times-Roman"/>
          <w:lang w:val="es-AR"/>
        </w:rPr>
      </w:pPr>
    </w:p>
    <w:p w14:paraId="1254909A" w14:textId="2F8E8AE8" w:rsidR="008F594A" w:rsidRPr="00541DD0" w:rsidRDefault="008F594A" w:rsidP="00E96A3A">
      <w:pPr>
        <w:autoSpaceDE w:val="0"/>
        <w:autoSpaceDN w:val="0"/>
        <w:adjustRightInd w:val="0"/>
        <w:jc w:val="both"/>
        <w:rPr>
          <w:rFonts w:ascii="Times-Roman" w:hAnsi="Times-Roman" w:cs="Times-Roman"/>
          <w:lang w:val="es-AR"/>
        </w:rPr>
        <w:sectPr w:rsidR="008F594A" w:rsidRPr="00541DD0" w:rsidSect="00837E47">
          <w:headerReference w:type="default" r:id="rId14"/>
          <w:type w:val="continuous"/>
          <w:pgSz w:w="12240" w:h="15840" w:code="1"/>
          <w:pgMar w:top="1008" w:right="936" w:bottom="1008" w:left="936" w:header="432" w:footer="432" w:gutter="0"/>
          <w:cols w:num="2" w:space="288"/>
        </w:sectPr>
      </w:pPr>
      <w:r w:rsidRPr="00541DD0">
        <w:rPr>
          <w:rFonts w:ascii="Times-Roman" w:hAnsi="Times-Roman" w:cs="Times-Roman"/>
          <w:lang w:val="es-AR"/>
        </w:rPr>
        <w:t xml:space="preserve"> </w:t>
      </w:r>
    </w:p>
    <w:p w14:paraId="36F86F84" w14:textId="77777777" w:rsidR="0037551B" w:rsidRPr="00541DD0" w:rsidRDefault="0037551B" w:rsidP="009F40FB">
      <w:pPr>
        <w:pStyle w:val="FigureCaption"/>
        <w:rPr>
          <w:sz w:val="20"/>
          <w:szCs w:val="20"/>
          <w:lang w:val="es-AR"/>
        </w:rPr>
      </w:pPr>
    </w:p>
    <w:sectPr w:rsidR="0037551B" w:rsidRPr="00541DD0"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BAC9E9" w14:textId="77777777" w:rsidR="00622114" w:rsidRDefault="00622114">
      <w:r>
        <w:separator/>
      </w:r>
    </w:p>
  </w:endnote>
  <w:endnote w:type="continuationSeparator" w:id="0">
    <w:p w14:paraId="0CE3689E" w14:textId="77777777" w:rsidR="00622114" w:rsidRDefault="00622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2585FB" w14:textId="77777777" w:rsidR="00622114" w:rsidRDefault="00622114"/>
  </w:footnote>
  <w:footnote w:type="continuationSeparator" w:id="0">
    <w:p w14:paraId="309D0EED" w14:textId="77777777" w:rsidR="00622114" w:rsidRDefault="00622114">
      <w:r>
        <w:continuationSeparator/>
      </w:r>
    </w:p>
  </w:footnote>
  <w:footnote w:id="1">
    <w:p w14:paraId="3BB80BC9" w14:textId="256F1B62" w:rsidR="00FA1101" w:rsidRDefault="00FA1101" w:rsidP="008310BF">
      <w:pPr>
        <w:pStyle w:val="Textonotapie"/>
        <w:ind w:firstLin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557FB718" w:rsidR="00FA1101" w:rsidRDefault="00FA1101">
    <w:pPr>
      <w:framePr w:wrap="auto" w:vAnchor="text" w:hAnchor="margin" w:xAlign="right" w:y="1"/>
    </w:pPr>
    <w:r>
      <w:fldChar w:fldCharType="begin"/>
    </w:r>
    <w:r>
      <w:instrText xml:space="preserve">PAGE  </w:instrText>
    </w:r>
    <w:r>
      <w:fldChar w:fldCharType="separate"/>
    </w:r>
    <w:r w:rsidR="00465E13">
      <w:rPr>
        <w:noProof/>
      </w:rPr>
      <w:t>3</w:t>
    </w:r>
    <w:r>
      <w:fldChar w:fldCharType="end"/>
    </w:r>
  </w:p>
  <w:p w14:paraId="2D5740AD" w14:textId="77777777" w:rsidR="00FA1101" w:rsidRPr="006034BC" w:rsidRDefault="00FA1101">
    <w:pPr>
      <w:ind w:right="360"/>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1E16830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sz w:val="20"/>
        <w:szCs w:val="20"/>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0D0C3369"/>
    <w:multiLevelType w:val="hybridMultilevel"/>
    <w:tmpl w:val="F108644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61435AB"/>
    <w:multiLevelType w:val="hybridMultilevel"/>
    <w:tmpl w:val="5BB46E5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 w15:restartNumberingAfterBreak="0">
    <w:nsid w:val="175B3296"/>
    <w:multiLevelType w:val="hybridMultilevel"/>
    <w:tmpl w:val="1324B30A"/>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7EF37BE"/>
    <w:multiLevelType w:val="hybridMultilevel"/>
    <w:tmpl w:val="7BBA10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4D63F2D"/>
    <w:multiLevelType w:val="hybridMultilevel"/>
    <w:tmpl w:val="62DAD6A4"/>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7F8711D"/>
    <w:multiLevelType w:val="hybridMultilevel"/>
    <w:tmpl w:val="E0222246"/>
    <w:lvl w:ilvl="0" w:tplc="24449EF2">
      <w:start w:val="1"/>
      <w:numFmt w:val="decimal"/>
      <w:lvlText w:val="%1)"/>
      <w:lvlJc w:val="left"/>
      <w:pPr>
        <w:ind w:left="720" w:hanging="360"/>
      </w:pPr>
      <w:rPr>
        <w:i/>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8EE330A"/>
    <w:multiLevelType w:val="hybridMultilevel"/>
    <w:tmpl w:val="722450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B434584"/>
    <w:multiLevelType w:val="hybridMultilevel"/>
    <w:tmpl w:val="3CFE65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F0432E2"/>
    <w:multiLevelType w:val="hybridMultilevel"/>
    <w:tmpl w:val="70F035B6"/>
    <w:lvl w:ilvl="0" w:tplc="580A0001">
      <w:start w:val="1"/>
      <w:numFmt w:val="bullet"/>
      <w:lvlText w:val=""/>
      <w:lvlJc w:val="left"/>
      <w:pPr>
        <w:ind w:left="922" w:hanging="360"/>
      </w:pPr>
      <w:rPr>
        <w:rFonts w:ascii="Symbol" w:hAnsi="Symbol" w:hint="default"/>
      </w:rPr>
    </w:lvl>
    <w:lvl w:ilvl="1" w:tplc="580A0003" w:tentative="1">
      <w:start w:val="1"/>
      <w:numFmt w:val="bullet"/>
      <w:lvlText w:val="o"/>
      <w:lvlJc w:val="left"/>
      <w:pPr>
        <w:ind w:left="1642" w:hanging="360"/>
      </w:pPr>
      <w:rPr>
        <w:rFonts w:ascii="Courier New" w:hAnsi="Courier New" w:cs="Courier New" w:hint="default"/>
      </w:rPr>
    </w:lvl>
    <w:lvl w:ilvl="2" w:tplc="580A0005" w:tentative="1">
      <w:start w:val="1"/>
      <w:numFmt w:val="bullet"/>
      <w:lvlText w:val=""/>
      <w:lvlJc w:val="left"/>
      <w:pPr>
        <w:ind w:left="2362" w:hanging="360"/>
      </w:pPr>
      <w:rPr>
        <w:rFonts w:ascii="Wingdings" w:hAnsi="Wingdings" w:hint="default"/>
      </w:rPr>
    </w:lvl>
    <w:lvl w:ilvl="3" w:tplc="580A0001" w:tentative="1">
      <w:start w:val="1"/>
      <w:numFmt w:val="bullet"/>
      <w:lvlText w:val=""/>
      <w:lvlJc w:val="left"/>
      <w:pPr>
        <w:ind w:left="3082" w:hanging="360"/>
      </w:pPr>
      <w:rPr>
        <w:rFonts w:ascii="Symbol" w:hAnsi="Symbol" w:hint="default"/>
      </w:rPr>
    </w:lvl>
    <w:lvl w:ilvl="4" w:tplc="580A0003" w:tentative="1">
      <w:start w:val="1"/>
      <w:numFmt w:val="bullet"/>
      <w:lvlText w:val="o"/>
      <w:lvlJc w:val="left"/>
      <w:pPr>
        <w:ind w:left="3802" w:hanging="360"/>
      </w:pPr>
      <w:rPr>
        <w:rFonts w:ascii="Courier New" w:hAnsi="Courier New" w:cs="Courier New" w:hint="default"/>
      </w:rPr>
    </w:lvl>
    <w:lvl w:ilvl="5" w:tplc="580A0005" w:tentative="1">
      <w:start w:val="1"/>
      <w:numFmt w:val="bullet"/>
      <w:lvlText w:val=""/>
      <w:lvlJc w:val="left"/>
      <w:pPr>
        <w:ind w:left="4522" w:hanging="360"/>
      </w:pPr>
      <w:rPr>
        <w:rFonts w:ascii="Wingdings" w:hAnsi="Wingdings" w:hint="default"/>
      </w:rPr>
    </w:lvl>
    <w:lvl w:ilvl="6" w:tplc="580A0001" w:tentative="1">
      <w:start w:val="1"/>
      <w:numFmt w:val="bullet"/>
      <w:lvlText w:val=""/>
      <w:lvlJc w:val="left"/>
      <w:pPr>
        <w:ind w:left="5242" w:hanging="360"/>
      </w:pPr>
      <w:rPr>
        <w:rFonts w:ascii="Symbol" w:hAnsi="Symbol" w:hint="default"/>
      </w:rPr>
    </w:lvl>
    <w:lvl w:ilvl="7" w:tplc="580A0003" w:tentative="1">
      <w:start w:val="1"/>
      <w:numFmt w:val="bullet"/>
      <w:lvlText w:val="o"/>
      <w:lvlJc w:val="left"/>
      <w:pPr>
        <w:ind w:left="5962" w:hanging="360"/>
      </w:pPr>
      <w:rPr>
        <w:rFonts w:ascii="Courier New" w:hAnsi="Courier New" w:cs="Courier New" w:hint="default"/>
      </w:rPr>
    </w:lvl>
    <w:lvl w:ilvl="8" w:tplc="580A0005" w:tentative="1">
      <w:start w:val="1"/>
      <w:numFmt w:val="bullet"/>
      <w:lvlText w:val=""/>
      <w:lvlJc w:val="left"/>
      <w:pPr>
        <w:ind w:left="6682" w:hanging="360"/>
      </w:pPr>
      <w:rPr>
        <w:rFonts w:ascii="Wingdings" w:hAnsi="Wingdings" w:hint="default"/>
      </w:rPr>
    </w:lvl>
  </w:abstractNum>
  <w:abstractNum w:abstractNumId="11" w15:restartNumberingAfterBreak="0">
    <w:nsid w:val="44F05EE9"/>
    <w:multiLevelType w:val="hybridMultilevel"/>
    <w:tmpl w:val="AA840B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A667339"/>
    <w:multiLevelType w:val="hybridMultilevel"/>
    <w:tmpl w:val="8CFAD6B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4DB02C8B"/>
    <w:multiLevelType w:val="hybridMultilevel"/>
    <w:tmpl w:val="A00C663E"/>
    <w:lvl w:ilvl="0" w:tplc="F2122508">
      <w:start w:val="1"/>
      <w:numFmt w:val="decimal"/>
      <w:lvlText w:val="%1)"/>
      <w:lvlJc w:val="left"/>
      <w:pPr>
        <w:ind w:left="562" w:hanging="360"/>
      </w:pPr>
      <w:rPr>
        <w:rFonts w:hint="default"/>
        <w:i/>
      </w:rPr>
    </w:lvl>
    <w:lvl w:ilvl="1" w:tplc="580A0001">
      <w:start w:val="1"/>
      <w:numFmt w:val="bullet"/>
      <w:lvlText w:val=""/>
      <w:lvlJc w:val="left"/>
      <w:pPr>
        <w:ind w:left="1282" w:hanging="360"/>
      </w:pPr>
      <w:rPr>
        <w:rFonts w:ascii="Symbol" w:hAnsi="Symbol" w:hint="default"/>
      </w:rPr>
    </w:lvl>
    <w:lvl w:ilvl="2" w:tplc="580A001B" w:tentative="1">
      <w:start w:val="1"/>
      <w:numFmt w:val="lowerRoman"/>
      <w:lvlText w:val="%3."/>
      <w:lvlJc w:val="right"/>
      <w:pPr>
        <w:ind w:left="2002" w:hanging="180"/>
      </w:pPr>
    </w:lvl>
    <w:lvl w:ilvl="3" w:tplc="580A000F" w:tentative="1">
      <w:start w:val="1"/>
      <w:numFmt w:val="decimal"/>
      <w:lvlText w:val="%4."/>
      <w:lvlJc w:val="left"/>
      <w:pPr>
        <w:ind w:left="2722" w:hanging="360"/>
      </w:pPr>
    </w:lvl>
    <w:lvl w:ilvl="4" w:tplc="580A0019" w:tentative="1">
      <w:start w:val="1"/>
      <w:numFmt w:val="lowerLetter"/>
      <w:lvlText w:val="%5."/>
      <w:lvlJc w:val="left"/>
      <w:pPr>
        <w:ind w:left="3442" w:hanging="360"/>
      </w:pPr>
    </w:lvl>
    <w:lvl w:ilvl="5" w:tplc="580A001B" w:tentative="1">
      <w:start w:val="1"/>
      <w:numFmt w:val="lowerRoman"/>
      <w:lvlText w:val="%6."/>
      <w:lvlJc w:val="right"/>
      <w:pPr>
        <w:ind w:left="4162" w:hanging="180"/>
      </w:pPr>
    </w:lvl>
    <w:lvl w:ilvl="6" w:tplc="580A000F" w:tentative="1">
      <w:start w:val="1"/>
      <w:numFmt w:val="decimal"/>
      <w:lvlText w:val="%7."/>
      <w:lvlJc w:val="left"/>
      <w:pPr>
        <w:ind w:left="4882" w:hanging="360"/>
      </w:pPr>
    </w:lvl>
    <w:lvl w:ilvl="7" w:tplc="580A0019" w:tentative="1">
      <w:start w:val="1"/>
      <w:numFmt w:val="lowerLetter"/>
      <w:lvlText w:val="%8."/>
      <w:lvlJc w:val="left"/>
      <w:pPr>
        <w:ind w:left="5602" w:hanging="360"/>
      </w:pPr>
    </w:lvl>
    <w:lvl w:ilvl="8" w:tplc="580A001B" w:tentative="1">
      <w:start w:val="1"/>
      <w:numFmt w:val="lowerRoman"/>
      <w:lvlText w:val="%9."/>
      <w:lvlJc w:val="right"/>
      <w:pPr>
        <w:ind w:left="6322" w:hanging="180"/>
      </w:pPr>
    </w:lvl>
  </w:abstractNum>
  <w:abstractNum w:abstractNumId="14" w15:restartNumberingAfterBreak="0">
    <w:nsid w:val="57720105"/>
    <w:multiLevelType w:val="hybridMultilevel"/>
    <w:tmpl w:val="723E1D4E"/>
    <w:lvl w:ilvl="0" w:tplc="580A0001">
      <w:start w:val="1"/>
      <w:numFmt w:val="bullet"/>
      <w:lvlText w:val=""/>
      <w:lvlJc w:val="left"/>
      <w:pPr>
        <w:ind w:left="764" w:hanging="360"/>
      </w:pPr>
      <w:rPr>
        <w:rFonts w:ascii="Symbol" w:hAnsi="Symbol" w:hint="default"/>
      </w:rPr>
    </w:lvl>
    <w:lvl w:ilvl="1" w:tplc="580A0003" w:tentative="1">
      <w:start w:val="1"/>
      <w:numFmt w:val="bullet"/>
      <w:lvlText w:val="o"/>
      <w:lvlJc w:val="left"/>
      <w:pPr>
        <w:ind w:left="1484" w:hanging="360"/>
      </w:pPr>
      <w:rPr>
        <w:rFonts w:ascii="Courier New" w:hAnsi="Courier New" w:cs="Courier New" w:hint="default"/>
      </w:rPr>
    </w:lvl>
    <w:lvl w:ilvl="2" w:tplc="580A0005" w:tentative="1">
      <w:start w:val="1"/>
      <w:numFmt w:val="bullet"/>
      <w:lvlText w:val=""/>
      <w:lvlJc w:val="left"/>
      <w:pPr>
        <w:ind w:left="2204" w:hanging="360"/>
      </w:pPr>
      <w:rPr>
        <w:rFonts w:ascii="Wingdings" w:hAnsi="Wingdings" w:hint="default"/>
      </w:rPr>
    </w:lvl>
    <w:lvl w:ilvl="3" w:tplc="580A0001" w:tentative="1">
      <w:start w:val="1"/>
      <w:numFmt w:val="bullet"/>
      <w:lvlText w:val=""/>
      <w:lvlJc w:val="left"/>
      <w:pPr>
        <w:ind w:left="2924" w:hanging="360"/>
      </w:pPr>
      <w:rPr>
        <w:rFonts w:ascii="Symbol" w:hAnsi="Symbol" w:hint="default"/>
      </w:rPr>
    </w:lvl>
    <w:lvl w:ilvl="4" w:tplc="580A0003" w:tentative="1">
      <w:start w:val="1"/>
      <w:numFmt w:val="bullet"/>
      <w:lvlText w:val="o"/>
      <w:lvlJc w:val="left"/>
      <w:pPr>
        <w:ind w:left="3644" w:hanging="360"/>
      </w:pPr>
      <w:rPr>
        <w:rFonts w:ascii="Courier New" w:hAnsi="Courier New" w:cs="Courier New" w:hint="default"/>
      </w:rPr>
    </w:lvl>
    <w:lvl w:ilvl="5" w:tplc="580A0005" w:tentative="1">
      <w:start w:val="1"/>
      <w:numFmt w:val="bullet"/>
      <w:lvlText w:val=""/>
      <w:lvlJc w:val="left"/>
      <w:pPr>
        <w:ind w:left="4364" w:hanging="360"/>
      </w:pPr>
      <w:rPr>
        <w:rFonts w:ascii="Wingdings" w:hAnsi="Wingdings" w:hint="default"/>
      </w:rPr>
    </w:lvl>
    <w:lvl w:ilvl="6" w:tplc="580A0001" w:tentative="1">
      <w:start w:val="1"/>
      <w:numFmt w:val="bullet"/>
      <w:lvlText w:val=""/>
      <w:lvlJc w:val="left"/>
      <w:pPr>
        <w:ind w:left="5084" w:hanging="360"/>
      </w:pPr>
      <w:rPr>
        <w:rFonts w:ascii="Symbol" w:hAnsi="Symbol" w:hint="default"/>
      </w:rPr>
    </w:lvl>
    <w:lvl w:ilvl="7" w:tplc="580A0003" w:tentative="1">
      <w:start w:val="1"/>
      <w:numFmt w:val="bullet"/>
      <w:lvlText w:val="o"/>
      <w:lvlJc w:val="left"/>
      <w:pPr>
        <w:ind w:left="5804" w:hanging="360"/>
      </w:pPr>
      <w:rPr>
        <w:rFonts w:ascii="Courier New" w:hAnsi="Courier New" w:cs="Courier New" w:hint="default"/>
      </w:rPr>
    </w:lvl>
    <w:lvl w:ilvl="8" w:tplc="580A0005" w:tentative="1">
      <w:start w:val="1"/>
      <w:numFmt w:val="bullet"/>
      <w:lvlText w:val=""/>
      <w:lvlJc w:val="left"/>
      <w:pPr>
        <w:ind w:left="6524" w:hanging="360"/>
      </w:pPr>
      <w:rPr>
        <w:rFonts w:ascii="Wingdings" w:hAnsi="Wingdings" w:hint="default"/>
      </w:rPr>
    </w:lvl>
  </w:abstractNum>
  <w:abstractNum w:abstractNumId="15" w15:restartNumberingAfterBreak="0">
    <w:nsid w:val="57D72935"/>
    <w:multiLevelType w:val="hybridMultilevel"/>
    <w:tmpl w:val="04186848"/>
    <w:lvl w:ilvl="0" w:tplc="580A000F">
      <w:start w:val="1"/>
      <w:numFmt w:val="decimal"/>
      <w:lvlText w:val="%1."/>
      <w:lvlJc w:val="left"/>
      <w:pPr>
        <w:ind w:left="922" w:hanging="360"/>
      </w:pPr>
    </w:lvl>
    <w:lvl w:ilvl="1" w:tplc="580A0019" w:tentative="1">
      <w:start w:val="1"/>
      <w:numFmt w:val="lowerLetter"/>
      <w:lvlText w:val="%2."/>
      <w:lvlJc w:val="left"/>
      <w:pPr>
        <w:ind w:left="1642" w:hanging="360"/>
      </w:pPr>
    </w:lvl>
    <w:lvl w:ilvl="2" w:tplc="580A001B" w:tentative="1">
      <w:start w:val="1"/>
      <w:numFmt w:val="lowerRoman"/>
      <w:lvlText w:val="%3."/>
      <w:lvlJc w:val="right"/>
      <w:pPr>
        <w:ind w:left="2362" w:hanging="180"/>
      </w:pPr>
    </w:lvl>
    <w:lvl w:ilvl="3" w:tplc="580A000F" w:tentative="1">
      <w:start w:val="1"/>
      <w:numFmt w:val="decimal"/>
      <w:lvlText w:val="%4."/>
      <w:lvlJc w:val="left"/>
      <w:pPr>
        <w:ind w:left="3082" w:hanging="360"/>
      </w:pPr>
    </w:lvl>
    <w:lvl w:ilvl="4" w:tplc="580A0019" w:tentative="1">
      <w:start w:val="1"/>
      <w:numFmt w:val="lowerLetter"/>
      <w:lvlText w:val="%5."/>
      <w:lvlJc w:val="left"/>
      <w:pPr>
        <w:ind w:left="3802" w:hanging="360"/>
      </w:pPr>
    </w:lvl>
    <w:lvl w:ilvl="5" w:tplc="580A001B" w:tentative="1">
      <w:start w:val="1"/>
      <w:numFmt w:val="lowerRoman"/>
      <w:lvlText w:val="%6."/>
      <w:lvlJc w:val="right"/>
      <w:pPr>
        <w:ind w:left="4522" w:hanging="180"/>
      </w:pPr>
    </w:lvl>
    <w:lvl w:ilvl="6" w:tplc="580A000F" w:tentative="1">
      <w:start w:val="1"/>
      <w:numFmt w:val="decimal"/>
      <w:lvlText w:val="%7."/>
      <w:lvlJc w:val="left"/>
      <w:pPr>
        <w:ind w:left="5242" w:hanging="360"/>
      </w:pPr>
    </w:lvl>
    <w:lvl w:ilvl="7" w:tplc="580A0019" w:tentative="1">
      <w:start w:val="1"/>
      <w:numFmt w:val="lowerLetter"/>
      <w:lvlText w:val="%8."/>
      <w:lvlJc w:val="left"/>
      <w:pPr>
        <w:ind w:left="5962" w:hanging="360"/>
      </w:pPr>
    </w:lvl>
    <w:lvl w:ilvl="8" w:tplc="580A001B" w:tentative="1">
      <w:start w:val="1"/>
      <w:numFmt w:val="lowerRoman"/>
      <w:lvlText w:val="%9."/>
      <w:lvlJc w:val="right"/>
      <w:pPr>
        <w:ind w:left="6682" w:hanging="180"/>
      </w:pPr>
    </w:lvl>
  </w:abstractNum>
  <w:abstractNum w:abstractNumId="16" w15:restartNumberingAfterBreak="0">
    <w:nsid w:val="5D474197"/>
    <w:multiLevelType w:val="hybridMultilevel"/>
    <w:tmpl w:val="EA4048C0"/>
    <w:lvl w:ilvl="0" w:tplc="4816FB28">
      <w:start w:val="1"/>
      <w:numFmt w:val="decimal"/>
      <w:lvlText w:val="%1)"/>
      <w:lvlJc w:val="left"/>
      <w:pPr>
        <w:ind w:left="720" w:hanging="360"/>
      </w:pPr>
      <w:rPr>
        <w:i/>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67F14A27"/>
    <w:multiLevelType w:val="hybridMultilevel"/>
    <w:tmpl w:val="62DAD6A4"/>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681D7339"/>
    <w:multiLevelType w:val="hybridMultilevel"/>
    <w:tmpl w:val="3168C1E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6D603D6D"/>
    <w:multiLevelType w:val="hybridMultilevel"/>
    <w:tmpl w:val="650616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A49046C"/>
    <w:multiLevelType w:val="hybridMultilevel"/>
    <w:tmpl w:val="829E688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4"/>
  </w:num>
  <w:num w:numId="4">
    <w:abstractNumId w:val="14"/>
  </w:num>
  <w:num w:numId="5">
    <w:abstractNumId w:val="12"/>
  </w:num>
  <w:num w:numId="6">
    <w:abstractNumId w:val="0"/>
  </w:num>
  <w:num w:numId="7">
    <w:abstractNumId w:val="1"/>
  </w:num>
  <w:num w:numId="8">
    <w:abstractNumId w:val="18"/>
  </w:num>
  <w:num w:numId="9">
    <w:abstractNumId w:val="20"/>
  </w:num>
  <w:num w:numId="10">
    <w:abstractNumId w:val="0"/>
  </w:num>
  <w:num w:numId="11">
    <w:abstractNumId w:val="0"/>
  </w:num>
  <w:num w:numId="12">
    <w:abstractNumId w:val="0"/>
  </w:num>
  <w:num w:numId="13">
    <w:abstractNumId w:val="0"/>
  </w:num>
  <w:num w:numId="14">
    <w:abstractNumId w:val="17"/>
  </w:num>
  <w:num w:numId="15">
    <w:abstractNumId w:val="0"/>
  </w:num>
  <w:num w:numId="16">
    <w:abstractNumId w:val="6"/>
  </w:num>
  <w:num w:numId="17">
    <w:abstractNumId w:val="16"/>
  </w:num>
  <w:num w:numId="18">
    <w:abstractNumId w:val="9"/>
  </w:num>
  <w:num w:numId="19">
    <w:abstractNumId w:val="3"/>
  </w:num>
  <w:num w:numId="20">
    <w:abstractNumId w:val="2"/>
  </w:num>
  <w:num w:numId="21">
    <w:abstractNumId w:val="5"/>
  </w:num>
  <w:num w:numId="22">
    <w:abstractNumId w:val="19"/>
  </w:num>
  <w:num w:numId="23">
    <w:abstractNumId w:val="11"/>
  </w:num>
  <w:num w:numId="24">
    <w:abstractNumId w:val="7"/>
  </w:num>
  <w:num w:numId="25">
    <w:abstractNumId w:val="0"/>
  </w:num>
  <w:num w:numId="26">
    <w:abstractNumId w:val="0"/>
  </w:num>
  <w:num w:numId="27">
    <w:abstractNumId w:val="0"/>
  </w:num>
  <w:num w:numId="28">
    <w:abstractNumId w:val="0"/>
  </w:num>
  <w:num w:numId="29">
    <w:abstractNumId w:val="0"/>
  </w:num>
  <w:num w:numId="30">
    <w:abstractNumId w:val="0"/>
  </w:num>
  <w:num w:numId="31">
    <w:abstractNumId w:val="15"/>
  </w:num>
  <w:num w:numId="32">
    <w:abstractNumId w:val="13"/>
  </w:num>
  <w:num w:numId="33">
    <w:abstractNumId w:val="0"/>
  </w:num>
  <w:num w:numId="34">
    <w:abstractNumId w:val="0"/>
  </w:num>
  <w:num w:numId="35">
    <w:abstractNumId w:val="10"/>
  </w:num>
  <w:num w:numId="36">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7B22"/>
    <w:rsid w:val="000128D3"/>
    <w:rsid w:val="000309C9"/>
    <w:rsid w:val="00042E13"/>
    <w:rsid w:val="00052948"/>
    <w:rsid w:val="000648BD"/>
    <w:rsid w:val="0006695C"/>
    <w:rsid w:val="0007151A"/>
    <w:rsid w:val="000A01CC"/>
    <w:rsid w:val="000A168B"/>
    <w:rsid w:val="000B505E"/>
    <w:rsid w:val="000B71CD"/>
    <w:rsid w:val="000C325B"/>
    <w:rsid w:val="000D2BDE"/>
    <w:rsid w:val="000E22C8"/>
    <w:rsid w:val="000E4B4A"/>
    <w:rsid w:val="000E549B"/>
    <w:rsid w:val="001013AF"/>
    <w:rsid w:val="00101DC3"/>
    <w:rsid w:val="00104BB0"/>
    <w:rsid w:val="0010794E"/>
    <w:rsid w:val="00111C0D"/>
    <w:rsid w:val="00117D0E"/>
    <w:rsid w:val="0013354F"/>
    <w:rsid w:val="00143F2E"/>
    <w:rsid w:val="00144E72"/>
    <w:rsid w:val="0014776A"/>
    <w:rsid w:val="001763DF"/>
    <w:rsid w:val="001768FF"/>
    <w:rsid w:val="00177AF8"/>
    <w:rsid w:val="00180D4D"/>
    <w:rsid w:val="001A60B1"/>
    <w:rsid w:val="001B3145"/>
    <w:rsid w:val="001B36B1"/>
    <w:rsid w:val="001B6A59"/>
    <w:rsid w:val="001C3D63"/>
    <w:rsid w:val="001D3F02"/>
    <w:rsid w:val="001E3652"/>
    <w:rsid w:val="001E7B7A"/>
    <w:rsid w:val="001F0176"/>
    <w:rsid w:val="001F4C5C"/>
    <w:rsid w:val="0020169F"/>
    <w:rsid w:val="00204478"/>
    <w:rsid w:val="00204B12"/>
    <w:rsid w:val="00207982"/>
    <w:rsid w:val="00214765"/>
    <w:rsid w:val="00214E2E"/>
    <w:rsid w:val="00216141"/>
    <w:rsid w:val="00217186"/>
    <w:rsid w:val="0023145F"/>
    <w:rsid w:val="00233651"/>
    <w:rsid w:val="002337D9"/>
    <w:rsid w:val="002434A1"/>
    <w:rsid w:val="00255A9C"/>
    <w:rsid w:val="00263943"/>
    <w:rsid w:val="00267B35"/>
    <w:rsid w:val="00295022"/>
    <w:rsid w:val="002C3089"/>
    <w:rsid w:val="002F3FD1"/>
    <w:rsid w:val="002F7910"/>
    <w:rsid w:val="003026E8"/>
    <w:rsid w:val="00305104"/>
    <w:rsid w:val="00315DD5"/>
    <w:rsid w:val="00326BD3"/>
    <w:rsid w:val="003427CE"/>
    <w:rsid w:val="00344E0C"/>
    <w:rsid w:val="00346881"/>
    <w:rsid w:val="003552D7"/>
    <w:rsid w:val="00360269"/>
    <w:rsid w:val="003655D7"/>
    <w:rsid w:val="0037551B"/>
    <w:rsid w:val="003802AA"/>
    <w:rsid w:val="00392DBA"/>
    <w:rsid w:val="003A0C81"/>
    <w:rsid w:val="003B4C83"/>
    <w:rsid w:val="003B5D01"/>
    <w:rsid w:val="003C30F9"/>
    <w:rsid w:val="003C3322"/>
    <w:rsid w:val="003C4C1D"/>
    <w:rsid w:val="003C5241"/>
    <w:rsid w:val="003C68C2"/>
    <w:rsid w:val="003D4CAE"/>
    <w:rsid w:val="003D5900"/>
    <w:rsid w:val="003F26BD"/>
    <w:rsid w:val="003F52AD"/>
    <w:rsid w:val="00405AF4"/>
    <w:rsid w:val="00424F71"/>
    <w:rsid w:val="0043144F"/>
    <w:rsid w:val="00431BFA"/>
    <w:rsid w:val="004353CF"/>
    <w:rsid w:val="00435649"/>
    <w:rsid w:val="0043756C"/>
    <w:rsid w:val="004631BC"/>
    <w:rsid w:val="00465E13"/>
    <w:rsid w:val="004722B1"/>
    <w:rsid w:val="0047711B"/>
    <w:rsid w:val="00484761"/>
    <w:rsid w:val="00484DD5"/>
    <w:rsid w:val="00494F1F"/>
    <w:rsid w:val="004963F7"/>
    <w:rsid w:val="004C1E16"/>
    <w:rsid w:val="004C2543"/>
    <w:rsid w:val="004C492F"/>
    <w:rsid w:val="004C5548"/>
    <w:rsid w:val="004D15CA"/>
    <w:rsid w:val="004D2F62"/>
    <w:rsid w:val="004D444A"/>
    <w:rsid w:val="004E3E4C"/>
    <w:rsid w:val="004F23A0"/>
    <w:rsid w:val="005003E3"/>
    <w:rsid w:val="005052CD"/>
    <w:rsid w:val="005333E2"/>
    <w:rsid w:val="0053394B"/>
    <w:rsid w:val="00537B33"/>
    <w:rsid w:val="00540295"/>
    <w:rsid w:val="00541DD0"/>
    <w:rsid w:val="00542F21"/>
    <w:rsid w:val="00546975"/>
    <w:rsid w:val="00550A26"/>
    <w:rsid w:val="00550BF5"/>
    <w:rsid w:val="00564B48"/>
    <w:rsid w:val="005672C5"/>
    <w:rsid w:val="00567A70"/>
    <w:rsid w:val="005919BE"/>
    <w:rsid w:val="005A2A15"/>
    <w:rsid w:val="005B064D"/>
    <w:rsid w:val="005C572F"/>
    <w:rsid w:val="005C5B59"/>
    <w:rsid w:val="005D1B15"/>
    <w:rsid w:val="005D2824"/>
    <w:rsid w:val="005D4F1A"/>
    <w:rsid w:val="005D72BB"/>
    <w:rsid w:val="005E692F"/>
    <w:rsid w:val="005F7576"/>
    <w:rsid w:val="006003AC"/>
    <w:rsid w:val="006034BC"/>
    <w:rsid w:val="00611035"/>
    <w:rsid w:val="00612F88"/>
    <w:rsid w:val="0062114B"/>
    <w:rsid w:val="00622114"/>
    <w:rsid w:val="00623698"/>
    <w:rsid w:val="00625E96"/>
    <w:rsid w:val="00627C3C"/>
    <w:rsid w:val="006356B1"/>
    <w:rsid w:val="00647C09"/>
    <w:rsid w:val="00651F2C"/>
    <w:rsid w:val="0065453E"/>
    <w:rsid w:val="00661A57"/>
    <w:rsid w:val="00681031"/>
    <w:rsid w:val="006822A7"/>
    <w:rsid w:val="00693D5D"/>
    <w:rsid w:val="006A6D02"/>
    <w:rsid w:val="006B7F03"/>
    <w:rsid w:val="006D4C97"/>
    <w:rsid w:val="006F22E7"/>
    <w:rsid w:val="006F493C"/>
    <w:rsid w:val="007124C3"/>
    <w:rsid w:val="00720C82"/>
    <w:rsid w:val="00725724"/>
    <w:rsid w:val="00725B45"/>
    <w:rsid w:val="00730B3F"/>
    <w:rsid w:val="007462E1"/>
    <w:rsid w:val="0074776A"/>
    <w:rsid w:val="007605BC"/>
    <w:rsid w:val="00776F57"/>
    <w:rsid w:val="0079463E"/>
    <w:rsid w:val="007B1EF7"/>
    <w:rsid w:val="007C1B9C"/>
    <w:rsid w:val="007C4336"/>
    <w:rsid w:val="007D6260"/>
    <w:rsid w:val="007E62D1"/>
    <w:rsid w:val="007E7252"/>
    <w:rsid w:val="007F7AA6"/>
    <w:rsid w:val="008029FA"/>
    <w:rsid w:val="00814C7F"/>
    <w:rsid w:val="00823624"/>
    <w:rsid w:val="008310BF"/>
    <w:rsid w:val="008316AA"/>
    <w:rsid w:val="00833B30"/>
    <w:rsid w:val="00837E47"/>
    <w:rsid w:val="00847E05"/>
    <w:rsid w:val="008518FE"/>
    <w:rsid w:val="0085659C"/>
    <w:rsid w:val="008641D3"/>
    <w:rsid w:val="0086635B"/>
    <w:rsid w:val="00872026"/>
    <w:rsid w:val="00873EE5"/>
    <w:rsid w:val="0087792E"/>
    <w:rsid w:val="008834B6"/>
    <w:rsid w:val="00883EAF"/>
    <w:rsid w:val="00885258"/>
    <w:rsid w:val="008A30C3"/>
    <w:rsid w:val="008A3C23"/>
    <w:rsid w:val="008C49CC"/>
    <w:rsid w:val="008D69E9"/>
    <w:rsid w:val="008E0645"/>
    <w:rsid w:val="008F594A"/>
    <w:rsid w:val="00901FB6"/>
    <w:rsid w:val="009024C1"/>
    <w:rsid w:val="00904C7E"/>
    <w:rsid w:val="0091035B"/>
    <w:rsid w:val="00911FED"/>
    <w:rsid w:val="00943EE4"/>
    <w:rsid w:val="0096173E"/>
    <w:rsid w:val="00982472"/>
    <w:rsid w:val="009862C6"/>
    <w:rsid w:val="009A0601"/>
    <w:rsid w:val="009A1F6E"/>
    <w:rsid w:val="009A6E88"/>
    <w:rsid w:val="009B091E"/>
    <w:rsid w:val="009B7F88"/>
    <w:rsid w:val="009C7D17"/>
    <w:rsid w:val="009D5448"/>
    <w:rsid w:val="009E136D"/>
    <w:rsid w:val="009E4341"/>
    <w:rsid w:val="009E484E"/>
    <w:rsid w:val="009E5CF8"/>
    <w:rsid w:val="009F2363"/>
    <w:rsid w:val="009F40FB"/>
    <w:rsid w:val="00A10C69"/>
    <w:rsid w:val="00A12AF0"/>
    <w:rsid w:val="00A1326B"/>
    <w:rsid w:val="00A22FCB"/>
    <w:rsid w:val="00A330AD"/>
    <w:rsid w:val="00A472F1"/>
    <w:rsid w:val="00A5237D"/>
    <w:rsid w:val="00A554A3"/>
    <w:rsid w:val="00A71948"/>
    <w:rsid w:val="00A7267E"/>
    <w:rsid w:val="00A758EA"/>
    <w:rsid w:val="00A95C50"/>
    <w:rsid w:val="00AB33A1"/>
    <w:rsid w:val="00AB79A6"/>
    <w:rsid w:val="00AC4850"/>
    <w:rsid w:val="00AD1B31"/>
    <w:rsid w:val="00AD1EFF"/>
    <w:rsid w:val="00AD3954"/>
    <w:rsid w:val="00AE42CC"/>
    <w:rsid w:val="00AE694E"/>
    <w:rsid w:val="00B35314"/>
    <w:rsid w:val="00B37179"/>
    <w:rsid w:val="00B40E0B"/>
    <w:rsid w:val="00B47055"/>
    <w:rsid w:val="00B47B59"/>
    <w:rsid w:val="00B53F81"/>
    <w:rsid w:val="00B54A00"/>
    <w:rsid w:val="00B56C2B"/>
    <w:rsid w:val="00B65BD3"/>
    <w:rsid w:val="00B70469"/>
    <w:rsid w:val="00B7298C"/>
    <w:rsid w:val="00B72DD8"/>
    <w:rsid w:val="00B72E09"/>
    <w:rsid w:val="00B94229"/>
    <w:rsid w:val="00BA6B62"/>
    <w:rsid w:val="00BC1CAD"/>
    <w:rsid w:val="00BF0C69"/>
    <w:rsid w:val="00BF3AE4"/>
    <w:rsid w:val="00BF5E51"/>
    <w:rsid w:val="00BF629B"/>
    <w:rsid w:val="00BF655C"/>
    <w:rsid w:val="00C075EF"/>
    <w:rsid w:val="00C11E83"/>
    <w:rsid w:val="00C16F60"/>
    <w:rsid w:val="00C2378A"/>
    <w:rsid w:val="00C2538F"/>
    <w:rsid w:val="00C378A1"/>
    <w:rsid w:val="00C440F9"/>
    <w:rsid w:val="00C460D9"/>
    <w:rsid w:val="00C621D6"/>
    <w:rsid w:val="00C65C19"/>
    <w:rsid w:val="00C82041"/>
    <w:rsid w:val="00C82D86"/>
    <w:rsid w:val="00C90669"/>
    <w:rsid w:val="00CA7CBA"/>
    <w:rsid w:val="00CB1B69"/>
    <w:rsid w:val="00CB4B8D"/>
    <w:rsid w:val="00CC0DDA"/>
    <w:rsid w:val="00CC3FC8"/>
    <w:rsid w:val="00CD0745"/>
    <w:rsid w:val="00CD684F"/>
    <w:rsid w:val="00CE66C8"/>
    <w:rsid w:val="00D06623"/>
    <w:rsid w:val="00D14C6B"/>
    <w:rsid w:val="00D2387E"/>
    <w:rsid w:val="00D37812"/>
    <w:rsid w:val="00D50AA2"/>
    <w:rsid w:val="00D5536F"/>
    <w:rsid w:val="00D56531"/>
    <w:rsid w:val="00D56935"/>
    <w:rsid w:val="00D67A62"/>
    <w:rsid w:val="00D67CFC"/>
    <w:rsid w:val="00D71A5B"/>
    <w:rsid w:val="00D758C6"/>
    <w:rsid w:val="00D825DB"/>
    <w:rsid w:val="00D90C10"/>
    <w:rsid w:val="00D92E96"/>
    <w:rsid w:val="00D960B1"/>
    <w:rsid w:val="00DA258C"/>
    <w:rsid w:val="00DA68E7"/>
    <w:rsid w:val="00DA6968"/>
    <w:rsid w:val="00DC1D90"/>
    <w:rsid w:val="00DD1429"/>
    <w:rsid w:val="00DD17BD"/>
    <w:rsid w:val="00DD4171"/>
    <w:rsid w:val="00DE07FA"/>
    <w:rsid w:val="00DE5275"/>
    <w:rsid w:val="00DF1E19"/>
    <w:rsid w:val="00DF2DDE"/>
    <w:rsid w:val="00DF4423"/>
    <w:rsid w:val="00DF65F3"/>
    <w:rsid w:val="00E01667"/>
    <w:rsid w:val="00E36209"/>
    <w:rsid w:val="00E414B2"/>
    <w:rsid w:val="00E420BB"/>
    <w:rsid w:val="00E50DF6"/>
    <w:rsid w:val="00E57A1A"/>
    <w:rsid w:val="00E62821"/>
    <w:rsid w:val="00E713C6"/>
    <w:rsid w:val="00E772AA"/>
    <w:rsid w:val="00E77314"/>
    <w:rsid w:val="00E7771B"/>
    <w:rsid w:val="00E87B2B"/>
    <w:rsid w:val="00E954D3"/>
    <w:rsid w:val="00E965C5"/>
    <w:rsid w:val="00E96A3A"/>
    <w:rsid w:val="00E97402"/>
    <w:rsid w:val="00E97B99"/>
    <w:rsid w:val="00EB2E9D"/>
    <w:rsid w:val="00EC66B6"/>
    <w:rsid w:val="00EE2AF3"/>
    <w:rsid w:val="00EE3C7B"/>
    <w:rsid w:val="00EE6FFC"/>
    <w:rsid w:val="00EF10AC"/>
    <w:rsid w:val="00EF4701"/>
    <w:rsid w:val="00EF4DDC"/>
    <w:rsid w:val="00EF564E"/>
    <w:rsid w:val="00EF5871"/>
    <w:rsid w:val="00F03B9A"/>
    <w:rsid w:val="00F05C5E"/>
    <w:rsid w:val="00F07B54"/>
    <w:rsid w:val="00F12A43"/>
    <w:rsid w:val="00F14BB6"/>
    <w:rsid w:val="00F15F55"/>
    <w:rsid w:val="00F22198"/>
    <w:rsid w:val="00F23EBF"/>
    <w:rsid w:val="00F33D49"/>
    <w:rsid w:val="00F3451E"/>
    <w:rsid w:val="00F3481E"/>
    <w:rsid w:val="00F37EA1"/>
    <w:rsid w:val="00F576D6"/>
    <w:rsid w:val="00F577F6"/>
    <w:rsid w:val="00F65266"/>
    <w:rsid w:val="00F724B2"/>
    <w:rsid w:val="00F751E1"/>
    <w:rsid w:val="00F82E53"/>
    <w:rsid w:val="00F833DB"/>
    <w:rsid w:val="00F951F3"/>
    <w:rsid w:val="00F96437"/>
    <w:rsid w:val="00FA02CC"/>
    <w:rsid w:val="00FA1101"/>
    <w:rsid w:val="00FA7A24"/>
    <w:rsid w:val="00FB3229"/>
    <w:rsid w:val="00FB3DCA"/>
    <w:rsid w:val="00FB6DAF"/>
    <w:rsid w:val="00FD347F"/>
    <w:rsid w:val="00FF1646"/>
    <w:rsid w:val="00FF378E"/>
    <w:rsid w:val="00FF49B4"/>
    <w:rsid w:val="00FF61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AE58BC3A-B577-4057-BCF3-950D02E8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uiPriority="9" w:qFormat="1"/>
    <w:lsdException w:name="heading 9" w:uiPriority="9"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Puest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Bibliografa">
    <w:name w:val="Bibliography"/>
    <w:basedOn w:val="Normal"/>
    <w:next w:val="Normal"/>
    <w:uiPriority w:val="37"/>
    <w:unhideWhenUsed/>
    <w:rsid w:val="00DF4423"/>
  </w:style>
  <w:style w:type="paragraph" w:styleId="NormalWeb">
    <w:name w:val="Normal (Web)"/>
    <w:basedOn w:val="Normal"/>
    <w:uiPriority w:val="99"/>
    <w:semiHidden/>
    <w:unhideWhenUsed/>
    <w:rsid w:val="001763DF"/>
    <w:pPr>
      <w:spacing w:before="100" w:beforeAutospacing="1" w:after="100" w:afterAutospacing="1"/>
    </w:pPr>
    <w:rPr>
      <w:sz w:val="24"/>
      <w:szCs w:val="24"/>
      <w:lang w:val="es-AR" w:eastAsia="ja-JP"/>
    </w:rPr>
  </w:style>
  <w:style w:type="paragraph" w:styleId="Prrafodelista">
    <w:name w:val="List Paragraph"/>
    <w:basedOn w:val="Normal"/>
    <w:uiPriority w:val="34"/>
    <w:qFormat/>
    <w:rsid w:val="00346881"/>
    <w:pPr>
      <w:ind w:left="720"/>
      <w:contextualSpacing/>
    </w:pPr>
  </w:style>
  <w:style w:type="character" w:styleId="nfasis">
    <w:name w:val="Emphasis"/>
    <w:basedOn w:val="Fuentedeprrafopredeter"/>
    <w:qFormat/>
    <w:rsid w:val="00EF58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9209">
      <w:bodyDiv w:val="1"/>
      <w:marLeft w:val="0"/>
      <w:marRight w:val="0"/>
      <w:marTop w:val="0"/>
      <w:marBottom w:val="0"/>
      <w:divBdr>
        <w:top w:val="none" w:sz="0" w:space="0" w:color="auto"/>
        <w:left w:val="none" w:sz="0" w:space="0" w:color="auto"/>
        <w:bottom w:val="none" w:sz="0" w:space="0" w:color="auto"/>
        <w:right w:val="none" w:sz="0" w:space="0" w:color="auto"/>
      </w:divBdr>
    </w:div>
    <w:div w:id="16349954">
      <w:bodyDiv w:val="1"/>
      <w:marLeft w:val="0"/>
      <w:marRight w:val="0"/>
      <w:marTop w:val="0"/>
      <w:marBottom w:val="0"/>
      <w:divBdr>
        <w:top w:val="none" w:sz="0" w:space="0" w:color="auto"/>
        <w:left w:val="none" w:sz="0" w:space="0" w:color="auto"/>
        <w:bottom w:val="none" w:sz="0" w:space="0" w:color="auto"/>
        <w:right w:val="none" w:sz="0" w:space="0" w:color="auto"/>
      </w:divBdr>
    </w:div>
    <w:div w:id="17782761">
      <w:bodyDiv w:val="1"/>
      <w:marLeft w:val="0"/>
      <w:marRight w:val="0"/>
      <w:marTop w:val="0"/>
      <w:marBottom w:val="0"/>
      <w:divBdr>
        <w:top w:val="none" w:sz="0" w:space="0" w:color="auto"/>
        <w:left w:val="none" w:sz="0" w:space="0" w:color="auto"/>
        <w:bottom w:val="none" w:sz="0" w:space="0" w:color="auto"/>
        <w:right w:val="none" w:sz="0" w:space="0" w:color="auto"/>
      </w:divBdr>
    </w:div>
    <w:div w:id="27269242">
      <w:bodyDiv w:val="1"/>
      <w:marLeft w:val="0"/>
      <w:marRight w:val="0"/>
      <w:marTop w:val="0"/>
      <w:marBottom w:val="0"/>
      <w:divBdr>
        <w:top w:val="none" w:sz="0" w:space="0" w:color="auto"/>
        <w:left w:val="none" w:sz="0" w:space="0" w:color="auto"/>
        <w:bottom w:val="none" w:sz="0" w:space="0" w:color="auto"/>
        <w:right w:val="none" w:sz="0" w:space="0" w:color="auto"/>
      </w:divBdr>
    </w:div>
    <w:div w:id="27685403">
      <w:bodyDiv w:val="1"/>
      <w:marLeft w:val="0"/>
      <w:marRight w:val="0"/>
      <w:marTop w:val="0"/>
      <w:marBottom w:val="0"/>
      <w:divBdr>
        <w:top w:val="none" w:sz="0" w:space="0" w:color="auto"/>
        <w:left w:val="none" w:sz="0" w:space="0" w:color="auto"/>
        <w:bottom w:val="none" w:sz="0" w:space="0" w:color="auto"/>
        <w:right w:val="none" w:sz="0" w:space="0" w:color="auto"/>
      </w:divBdr>
    </w:div>
    <w:div w:id="30083371">
      <w:bodyDiv w:val="1"/>
      <w:marLeft w:val="0"/>
      <w:marRight w:val="0"/>
      <w:marTop w:val="0"/>
      <w:marBottom w:val="0"/>
      <w:divBdr>
        <w:top w:val="none" w:sz="0" w:space="0" w:color="auto"/>
        <w:left w:val="none" w:sz="0" w:space="0" w:color="auto"/>
        <w:bottom w:val="none" w:sz="0" w:space="0" w:color="auto"/>
        <w:right w:val="none" w:sz="0" w:space="0" w:color="auto"/>
      </w:divBdr>
    </w:div>
    <w:div w:id="32461007">
      <w:bodyDiv w:val="1"/>
      <w:marLeft w:val="0"/>
      <w:marRight w:val="0"/>
      <w:marTop w:val="0"/>
      <w:marBottom w:val="0"/>
      <w:divBdr>
        <w:top w:val="none" w:sz="0" w:space="0" w:color="auto"/>
        <w:left w:val="none" w:sz="0" w:space="0" w:color="auto"/>
        <w:bottom w:val="none" w:sz="0" w:space="0" w:color="auto"/>
        <w:right w:val="none" w:sz="0" w:space="0" w:color="auto"/>
      </w:divBdr>
    </w:div>
    <w:div w:id="35856924">
      <w:bodyDiv w:val="1"/>
      <w:marLeft w:val="0"/>
      <w:marRight w:val="0"/>
      <w:marTop w:val="0"/>
      <w:marBottom w:val="0"/>
      <w:divBdr>
        <w:top w:val="none" w:sz="0" w:space="0" w:color="auto"/>
        <w:left w:val="none" w:sz="0" w:space="0" w:color="auto"/>
        <w:bottom w:val="none" w:sz="0" w:space="0" w:color="auto"/>
        <w:right w:val="none" w:sz="0" w:space="0" w:color="auto"/>
      </w:divBdr>
    </w:div>
    <w:div w:id="40324079">
      <w:bodyDiv w:val="1"/>
      <w:marLeft w:val="0"/>
      <w:marRight w:val="0"/>
      <w:marTop w:val="0"/>
      <w:marBottom w:val="0"/>
      <w:divBdr>
        <w:top w:val="none" w:sz="0" w:space="0" w:color="auto"/>
        <w:left w:val="none" w:sz="0" w:space="0" w:color="auto"/>
        <w:bottom w:val="none" w:sz="0" w:space="0" w:color="auto"/>
        <w:right w:val="none" w:sz="0" w:space="0" w:color="auto"/>
      </w:divBdr>
    </w:div>
    <w:div w:id="41903153">
      <w:bodyDiv w:val="1"/>
      <w:marLeft w:val="0"/>
      <w:marRight w:val="0"/>
      <w:marTop w:val="0"/>
      <w:marBottom w:val="0"/>
      <w:divBdr>
        <w:top w:val="none" w:sz="0" w:space="0" w:color="auto"/>
        <w:left w:val="none" w:sz="0" w:space="0" w:color="auto"/>
        <w:bottom w:val="none" w:sz="0" w:space="0" w:color="auto"/>
        <w:right w:val="none" w:sz="0" w:space="0" w:color="auto"/>
      </w:divBdr>
    </w:div>
    <w:div w:id="46076872">
      <w:bodyDiv w:val="1"/>
      <w:marLeft w:val="0"/>
      <w:marRight w:val="0"/>
      <w:marTop w:val="0"/>
      <w:marBottom w:val="0"/>
      <w:divBdr>
        <w:top w:val="none" w:sz="0" w:space="0" w:color="auto"/>
        <w:left w:val="none" w:sz="0" w:space="0" w:color="auto"/>
        <w:bottom w:val="none" w:sz="0" w:space="0" w:color="auto"/>
        <w:right w:val="none" w:sz="0" w:space="0" w:color="auto"/>
      </w:divBdr>
    </w:div>
    <w:div w:id="46418313">
      <w:bodyDiv w:val="1"/>
      <w:marLeft w:val="0"/>
      <w:marRight w:val="0"/>
      <w:marTop w:val="0"/>
      <w:marBottom w:val="0"/>
      <w:divBdr>
        <w:top w:val="none" w:sz="0" w:space="0" w:color="auto"/>
        <w:left w:val="none" w:sz="0" w:space="0" w:color="auto"/>
        <w:bottom w:val="none" w:sz="0" w:space="0" w:color="auto"/>
        <w:right w:val="none" w:sz="0" w:space="0" w:color="auto"/>
      </w:divBdr>
    </w:div>
    <w:div w:id="48502170">
      <w:bodyDiv w:val="1"/>
      <w:marLeft w:val="0"/>
      <w:marRight w:val="0"/>
      <w:marTop w:val="0"/>
      <w:marBottom w:val="0"/>
      <w:divBdr>
        <w:top w:val="none" w:sz="0" w:space="0" w:color="auto"/>
        <w:left w:val="none" w:sz="0" w:space="0" w:color="auto"/>
        <w:bottom w:val="none" w:sz="0" w:space="0" w:color="auto"/>
        <w:right w:val="none" w:sz="0" w:space="0" w:color="auto"/>
      </w:divBdr>
    </w:div>
    <w:div w:id="48656055">
      <w:bodyDiv w:val="1"/>
      <w:marLeft w:val="0"/>
      <w:marRight w:val="0"/>
      <w:marTop w:val="0"/>
      <w:marBottom w:val="0"/>
      <w:divBdr>
        <w:top w:val="none" w:sz="0" w:space="0" w:color="auto"/>
        <w:left w:val="none" w:sz="0" w:space="0" w:color="auto"/>
        <w:bottom w:val="none" w:sz="0" w:space="0" w:color="auto"/>
        <w:right w:val="none" w:sz="0" w:space="0" w:color="auto"/>
      </w:divBdr>
    </w:div>
    <w:div w:id="54820314">
      <w:bodyDiv w:val="1"/>
      <w:marLeft w:val="0"/>
      <w:marRight w:val="0"/>
      <w:marTop w:val="0"/>
      <w:marBottom w:val="0"/>
      <w:divBdr>
        <w:top w:val="none" w:sz="0" w:space="0" w:color="auto"/>
        <w:left w:val="none" w:sz="0" w:space="0" w:color="auto"/>
        <w:bottom w:val="none" w:sz="0" w:space="0" w:color="auto"/>
        <w:right w:val="none" w:sz="0" w:space="0" w:color="auto"/>
      </w:divBdr>
    </w:div>
    <w:div w:id="57948428">
      <w:bodyDiv w:val="1"/>
      <w:marLeft w:val="0"/>
      <w:marRight w:val="0"/>
      <w:marTop w:val="0"/>
      <w:marBottom w:val="0"/>
      <w:divBdr>
        <w:top w:val="none" w:sz="0" w:space="0" w:color="auto"/>
        <w:left w:val="none" w:sz="0" w:space="0" w:color="auto"/>
        <w:bottom w:val="none" w:sz="0" w:space="0" w:color="auto"/>
        <w:right w:val="none" w:sz="0" w:space="0" w:color="auto"/>
      </w:divBdr>
    </w:div>
    <w:div w:id="59014531">
      <w:bodyDiv w:val="1"/>
      <w:marLeft w:val="0"/>
      <w:marRight w:val="0"/>
      <w:marTop w:val="0"/>
      <w:marBottom w:val="0"/>
      <w:divBdr>
        <w:top w:val="none" w:sz="0" w:space="0" w:color="auto"/>
        <w:left w:val="none" w:sz="0" w:space="0" w:color="auto"/>
        <w:bottom w:val="none" w:sz="0" w:space="0" w:color="auto"/>
        <w:right w:val="none" w:sz="0" w:space="0" w:color="auto"/>
      </w:divBdr>
    </w:div>
    <w:div w:id="65496764">
      <w:bodyDiv w:val="1"/>
      <w:marLeft w:val="0"/>
      <w:marRight w:val="0"/>
      <w:marTop w:val="0"/>
      <w:marBottom w:val="0"/>
      <w:divBdr>
        <w:top w:val="none" w:sz="0" w:space="0" w:color="auto"/>
        <w:left w:val="none" w:sz="0" w:space="0" w:color="auto"/>
        <w:bottom w:val="none" w:sz="0" w:space="0" w:color="auto"/>
        <w:right w:val="none" w:sz="0" w:space="0" w:color="auto"/>
      </w:divBdr>
    </w:div>
    <w:div w:id="66156015">
      <w:bodyDiv w:val="1"/>
      <w:marLeft w:val="0"/>
      <w:marRight w:val="0"/>
      <w:marTop w:val="0"/>
      <w:marBottom w:val="0"/>
      <w:divBdr>
        <w:top w:val="none" w:sz="0" w:space="0" w:color="auto"/>
        <w:left w:val="none" w:sz="0" w:space="0" w:color="auto"/>
        <w:bottom w:val="none" w:sz="0" w:space="0" w:color="auto"/>
        <w:right w:val="none" w:sz="0" w:space="0" w:color="auto"/>
      </w:divBdr>
    </w:div>
    <w:div w:id="70011580">
      <w:bodyDiv w:val="1"/>
      <w:marLeft w:val="0"/>
      <w:marRight w:val="0"/>
      <w:marTop w:val="0"/>
      <w:marBottom w:val="0"/>
      <w:divBdr>
        <w:top w:val="none" w:sz="0" w:space="0" w:color="auto"/>
        <w:left w:val="none" w:sz="0" w:space="0" w:color="auto"/>
        <w:bottom w:val="none" w:sz="0" w:space="0" w:color="auto"/>
        <w:right w:val="none" w:sz="0" w:space="0" w:color="auto"/>
      </w:divBdr>
    </w:div>
    <w:div w:id="71588366">
      <w:bodyDiv w:val="1"/>
      <w:marLeft w:val="0"/>
      <w:marRight w:val="0"/>
      <w:marTop w:val="0"/>
      <w:marBottom w:val="0"/>
      <w:divBdr>
        <w:top w:val="none" w:sz="0" w:space="0" w:color="auto"/>
        <w:left w:val="none" w:sz="0" w:space="0" w:color="auto"/>
        <w:bottom w:val="none" w:sz="0" w:space="0" w:color="auto"/>
        <w:right w:val="none" w:sz="0" w:space="0" w:color="auto"/>
      </w:divBdr>
    </w:div>
    <w:div w:id="73092436">
      <w:bodyDiv w:val="1"/>
      <w:marLeft w:val="0"/>
      <w:marRight w:val="0"/>
      <w:marTop w:val="0"/>
      <w:marBottom w:val="0"/>
      <w:divBdr>
        <w:top w:val="none" w:sz="0" w:space="0" w:color="auto"/>
        <w:left w:val="none" w:sz="0" w:space="0" w:color="auto"/>
        <w:bottom w:val="none" w:sz="0" w:space="0" w:color="auto"/>
        <w:right w:val="none" w:sz="0" w:space="0" w:color="auto"/>
      </w:divBdr>
    </w:div>
    <w:div w:id="73093226">
      <w:bodyDiv w:val="1"/>
      <w:marLeft w:val="0"/>
      <w:marRight w:val="0"/>
      <w:marTop w:val="0"/>
      <w:marBottom w:val="0"/>
      <w:divBdr>
        <w:top w:val="none" w:sz="0" w:space="0" w:color="auto"/>
        <w:left w:val="none" w:sz="0" w:space="0" w:color="auto"/>
        <w:bottom w:val="none" w:sz="0" w:space="0" w:color="auto"/>
        <w:right w:val="none" w:sz="0" w:space="0" w:color="auto"/>
      </w:divBdr>
    </w:div>
    <w:div w:id="74865017">
      <w:bodyDiv w:val="1"/>
      <w:marLeft w:val="0"/>
      <w:marRight w:val="0"/>
      <w:marTop w:val="0"/>
      <w:marBottom w:val="0"/>
      <w:divBdr>
        <w:top w:val="none" w:sz="0" w:space="0" w:color="auto"/>
        <w:left w:val="none" w:sz="0" w:space="0" w:color="auto"/>
        <w:bottom w:val="none" w:sz="0" w:space="0" w:color="auto"/>
        <w:right w:val="none" w:sz="0" w:space="0" w:color="auto"/>
      </w:divBdr>
    </w:div>
    <w:div w:id="92288937">
      <w:bodyDiv w:val="1"/>
      <w:marLeft w:val="0"/>
      <w:marRight w:val="0"/>
      <w:marTop w:val="0"/>
      <w:marBottom w:val="0"/>
      <w:divBdr>
        <w:top w:val="none" w:sz="0" w:space="0" w:color="auto"/>
        <w:left w:val="none" w:sz="0" w:space="0" w:color="auto"/>
        <w:bottom w:val="none" w:sz="0" w:space="0" w:color="auto"/>
        <w:right w:val="none" w:sz="0" w:space="0" w:color="auto"/>
      </w:divBdr>
    </w:div>
    <w:div w:id="97993478">
      <w:bodyDiv w:val="1"/>
      <w:marLeft w:val="0"/>
      <w:marRight w:val="0"/>
      <w:marTop w:val="0"/>
      <w:marBottom w:val="0"/>
      <w:divBdr>
        <w:top w:val="none" w:sz="0" w:space="0" w:color="auto"/>
        <w:left w:val="none" w:sz="0" w:space="0" w:color="auto"/>
        <w:bottom w:val="none" w:sz="0" w:space="0" w:color="auto"/>
        <w:right w:val="none" w:sz="0" w:space="0" w:color="auto"/>
      </w:divBdr>
    </w:div>
    <w:div w:id="102579264">
      <w:bodyDiv w:val="1"/>
      <w:marLeft w:val="0"/>
      <w:marRight w:val="0"/>
      <w:marTop w:val="0"/>
      <w:marBottom w:val="0"/>
      <w:divBdr>
        <w:top w:val="none" w:sz="0" w:space="0" w:color="auto"/>
        <w:left w:val="none" w:sz="0" w:space="0" w:color="auto"/>
        <w:bottom w:val="none" w:sz="0" w:space="0" w:color="auto"/>
        <w:right w:val="none" w:sz="0" w:space="0" w:color="auto"/>
      </w:divBdr>
    </w:div>
    <w:div w:id="106051175">
      <w:bodyDiv w:val="1"/>
      <w:marLeft w:val="0"/>
      <w:marRight w:val="0"/>
      <w:marTop w:val="0"/>
      <w:marBottom w:val="0"/>
      <w:divBdr>
        <w:top w:val="none" w:sz="0" w:space="0" w:color="auto"/>
        <w:left w:val="none" w:sz="0" w:space="0" w:color="auto"/>
        <w:bottom w:val="none" w:sz="0" w:space="0" w:color="auto"/>
        <w:right w:val="none" w:sz="0" w:space="0" w:color="auto"/>
      </w:divBdr>
    </w:div>
    <w:div w:id="110250726">
      <w:bodyDiv w:val="1"/>
      <w:marLeft w:val="0"/>
      <w:marRight w:val="0"/>
      <w:marTop w:val="0"/>
      <w:marBottom w:val="0"/>
      <w:divBdr>
        <w:top w:val="none" w:sz="0" w:space="0" w:color="auto"/>
        <w:left w:val="none" w:sz="0" w:space="0" w:color="auto"/>
        <w:bottom w:val="none" w:sz="0" w:space="0" w:color="auto"/>
        <w:right w:val="none" w:sz="0" w:space="0" w:color="auto"/>
      </w:divBdr>
    </w:div>
    <w:div w:id="117065075">
      <w:bodyDiv w:val="1"/>
      <w:marLeft w:val="0"/>
      <w:marRight w:val="0"/>
      <w:marTop w:val="0"/>
      <w:marBottom w:val="0"/>
      <w:divBdr>
        <w:top w:val="none" w:sz="0" w:space="0" w:color="auto"/>
        <w:left w:val="none" w:sz="0" w:space="0" w:color="auto"/>
        <w:bottom w:val="none" w:sz="0" w:space="0" w:color="auto"/>
        <w:right w:val="none" w:sz="0" w:space="0" w:color="auto"/>
      </w:divBdr>
    </w:div>
    <w:div w:id="120609808">
      <w:bodyDiv w:val="1"/>
      <w:marLeft w:val="0"/>
      <w:marRight w:val="0"/>
      <w:marTop w:val="0"/>
      <w:marBottom w:val="0"/>
      <w:divBdr>
        <w:top w:val="none" w:sz="0" w:space="0" w:color="auto"/>
        <w:left w:val="none" w:sz="0" w:space="0" w:color="auto"/>
        <w:bottom w:val="none" w:sz="0" w:space="0" w:color="auto"/>
        <w:right w:val="none" w:sz="0" w:space="0" w:color="auto"/>
      </w:divBdr>
    </w:div>
    <w:div w:id="122580856">
      <w:bodyDiv w:val="1"/>
      <w:marLeft w:val="0"/>
      <w:marRight w:val="0"/>
      <w:marTop w:val="0"/>
      <w:marBottom w:val="0"/>
      <w:divBdr>
        <w:top w:val="none" w:sz="0" w:space="0" w:color="auto"/>
        <w:left w:val="none" w:sz="0" w:space="0" w:color="auto"/>
        <w:bottom w:val="none" w:sz="0" w:space="0" w:color="auto"/>
        <w:right w:val="none" w:sz="0" w:space="0" w:color="auto"/>
      </w:divBdr>
    </w:div>
    <w:div w:id="129713134">
      <w:bodyDiv w:val="1"/>
      <w:marLeft w:val="0"/>
      <w:marRight w:val="0"/>
      <w:marTop w:val="0"/>
      <w:marBottom w:val="0"/>
      <w:divBdr>
        <w:top w:val="none" w:sz="0" w:space="0" w:color="auto"/>
        <w:left w:val="none" w:sz="0" w:space="0" w:color="auto"/>
        <w:bottom w:val="none" w:sz="0" w:space="0" w:color="auto"/>
        <w:right w:val="none" w:sz="0" w:space="0" w:color="auto"/>
      </w:divBdr>
    </w:div>
    <w:div w:id="130442093">
      <w:bodyDiv w:val="1"/>
      <w:marLeft w:val="0"/>
      <w:marRight w:val="0"/>
      <w:marTop w:val="0"/>
      <w:marBottom w:val="0"/>
      <w:divBdr>
        <w:top w:val="none" w:sz="0" w:space="0" w:color="auto"/>
        <w:left w:val="none" w:sz="0" w:space="0" w:color="auto"/>
        <w:bottom w:val="none" w:sz="0" w:space="0" w:color="auto"/>
        <w:right w:val="none" w:sz="0" w:space="0" w:color="auto"/>
      </w:divBdr>
    </w:div>
    <w:div w:id="130680449">
      <w:bodyDiv w:val="1"/>
      <w:marLeft w:val="0"/>
      <w:marRight w:val="0"/>
      <w:marTop w:val="0"/>
      <w:marBottom w:val="0"/>
      <w:divBdr>
        <w:top w:val="none" w:sz="0" w:space="0" w:color="auto"/>
        <w:left w:val="none" w:sz="0" w:space="0" w:color="auto"/>
        <w:bottom w:val="none" w:sz="0" w:space="0" w:color="auto"/>
        <w:right w:val="none" w:sz="0" w:space="0" w:color="auto"/>
      </w:divBdr>
    </w:div>
    <w:div w:id="138889095">
      <w:bodyDiv w:val="1"/>
      <w:marLeft w:val="0"/>
      <w:marRight w:val="0"/>
      <w:marTop w:val="0"/>
      <w:marBottom w:val="0"/>
      <w:divBdr>
        <w:top w:val="none" w:sz="0" w:space="0" w:color="auto"/>
        <w:left w:val="none" w:sz="0" w:space="0" w:color="auto"/>
        <w:bottom w:val="none" w:sz="0" w:space="0" w:color="auto"/>
        <w:right w:val="none" w:sz="0" w:space="0" w:color="auto"/>
      </w:divBdr>
    </w:div>
    <w:div w:id="142741638">
      <w:bodyDiv w:val="1"/>
      <w:marLeft w:val="0"/>
      <w:marRight w:val="0"/>
      <w:marTop w:val="0"/>
      <w:marBottom w:val="0"/>
      <w:divBdr>
        <w:top w:val="none" w:sz="0" w:space="0" w:color="auto"/>
        <w:left w:val="none" w:sz="0" w:space="0" w:color="auto"/>
        <w:bottom w:val="none" w:sz="0" w:space="0" w:color="auto"/>
        <w:right w:val="none" w:sz="0" w:space="0" w:color="auto"/>
      </w:divBdr>
    </w:div>
    <w:div w:id="145516507">
      <w:bodyDiv w:val="1"/>
      <w:marLeft w:val="0"/>
      <w:marRight w:val="0"/>
      <w:marTop w:val="0"/>
      <w:marBottom w:val="0"/>
      <w:divBdr>
        <w:top w:val="none" w:sz="0" w:space="0" w:color="auto"/>
        <w:left w:val="none" w:sz="0" w:space="0" w:color="auto"/>
        <w:bottom w:val="none" w:sz="0" w:space="0" w:color="auto"/>
        <w:right w:val="none" w:sz="0" w:space="0" w:color="auto"/>
      </w:divBdr>
    </w:div>
    <w:div w:id="162017736">
      <w:bodyDiv w:val="1"/>
      <w:marLeft w:val="0"/>
      <w:marRight w:val="0"/>
      <w:marTop w:val="0"/>
      <w:marBottom w:val="0"/>
      <w:divBdr>
        <w:top w:val="none" w:sz="0" w:space="0" w:color="auto"/>
        <w:left w:val="none" w:sz="0" w:space="0" w:color="auto"/>
        <w:bottom w:val="none" w:sz="0" w:space="0" w:color="auto"/>
        <w:right w:val="none" w:sz="0" w:space="0" w:color="auto"/>
      </w:divBdr>
    </w:div>
    <w:div w:id="171456428">
      <w:bodyDiv w:val="1"/>
      <w:marLeft w:val="0"/>
      <w:marRight w:val="0"/>
      <w:marTop w:val="0"/>
      <w:marBottom w:val="0"/>
      <w:divBdr>
        <w:top w:val="none" w:sz="0" w:space="0" w:color="auto"/>
        <w:left w:val="none" w:sz="0" w:space="0" w:color="auto"/>
        <w:bottom w:val="none" w:sz="0" w:space="0" w:color="auto"/>
        <w:right w:val="none" w:sz="0" w:space="0" w:color="auto"/>
      </w:divBdr>
    </w:div>
    <w:div w:id="178355260">
      <w:bodyDiv w:val="1"/>
      <w:marLeft w:val="0"/>
      <w:marRight w:val="0"/>
      <w:marTop w:val="0"/>
      <w:marBottom w:val="0"/>
      <w:divBdr>
        <w:top w:val="none" w:sz="0" w:space="0" w:color="auto"/>
        <w:left w:val="none" w:sz="0" w:space="0" w:color="auto"/>
        <w:bottom w:val="none" w:sz="0" w:space="0" w:color="auto"/>
        <w:right w:val="none" w:sz="0" w:space="0" w:color="auto"/>
      </w:divBdr>
    </w:div>
    <w:div w:id="178741694">
      <w:bodyDiv w:val="1"/>
      <w:marLeft w:val="0"/>
      <w:marRight w:val="0"/>
      <w:marTop w:val="0"/>
      <w:marBottom w:val="0"/>
      <w:divBdr>
        <w:top w:val="none" w:sz="0" w:space="0" w:color="auto"/>
        <w:left w:val="none" w:sz="0" w:space="0" w:color="auto"/>
        <w:bottom w:val="none" w:sz="0" w:space="0" w:color="auto"/>
        <w:right w:val="none" w:sz="0" w:space="0" w:color="auto"/>
      </w:divBdr>
    </w:div>
    <w:div w:id="178859165">
      <w:bodyDiv w:val="1"/>
      <w:marLeft w:val="0"/>
      <w:marRight w:val="0"/>
      <w:marTop w:val="0"/>
      <w:marBottom w:val="0"/>
      <w:divBdr>
        <w:top w:val="none" w:sz="0" w:space="0" w:color="auto"/>
        <w:left w:val="none" w:sz="0" w:space="0" w:color="auto"/>
        <w:bottom w:val="none" w:sz="0" w:space="0" w:color="auto"/>
        <w:right w:val="none" w:sz="0" w:space="0" w:color="auto"/>
      </w:divBdr>
    </w:div>
    <w:div w:id="180821248">
      <w:bodyDiv w:val="1"/>
      <w:marLeft w:val="0"/>
      <w:marRight w:val="0"/>
      <w:marTop w:val="0"/>
      <w:marBottom w:val="0"/>
      <w:divBdr>
        <w:top w:val="none" w:sz="0" w:space="0" w:color="auto"/>
        <w:left w:val="none" w:sz="0" w:space="0" w:color="auto"/>
        <w:bottom w:val="none" w:sz="0" w:space="0" w:color="auto"/>
        <w:right w:val="none" w:sz="0" w:space="0" w:color="auto"/>
      </w:divBdr>
    </w:div>
    <w:div w:id="189299902">
      <w:bodyDiv w:val="1"/>
      <w:marLeft w:val="0"/>
      <w:marRight w:val="0"/>
      <w:marTop w:val="0"/>
      <w:marBottom w:val="0"/>
      <w:divBdr>
        <w:top w:val="none" w:sz="0" w:space="0" w:color="auto"/>
        <w:left w:val="none" w:sz="0" w:space="0" w:color="auto"/>
        <w:bottom w:val="none" w:sz="0" w:space="0" w:color="auto"/>
        <w:right w:val="none" w:sz="0" w:space="0" w:color="auto"/>
      </w:divBdr>
    </w:div>
    <w:div w:id="189608472">
      <w:bodyDiv w:val="1"/>
      <w:marLeft w:val="0"/>
      <w:marRight w:val="0"/>
      <w:marTop w:val="0"/>
      <w:marBottom w:val="0"/>
      <w:divBdr>
        <w:top w:val="none" w:sz="0" w:space="0" w:color="auto"/>
        <w:left w:val="none" w:sz="0" w:space="0" w:color="auto"/>
        <w:bottom w:val="none" w:sz="0" w:space="0" w:color="auto"/>
        <w:right w:val="none" w:sz="0" w:space="0" w:color="auto"/>
      </w:divBdr>
    </w:div>
    <w:div w:id="192349421">
      <w:bodyDiv w:val="1"/>
      <w:marLeft w:val="0"/>
      <w:marRight w:val="0"/>
      <w:marTop w:val="0"/>
      <w:marBottom w:val="0"/>
      <w:divBdr>
        <w:top w:val="none" w:sz="0" w:space="0" w:color="auto"/>
        <w:left w:val="none" w:sz="0" w:space="0" w:color="auto"/>
        <w:bottom w:val="none" w:sz="0" w:space="0" w:color="auto"/>
        <w:right w:val="none" w:sz="0" w:space="0" w:color="auto"/>
      </w:divBdr>
    </w:div>
    <w:div w:id="211501182">
      <w:bodyDiv w:val="1"/>
      <w:marLeft w:val="0"/>
      <w:marRight w:val="0"/>
      <w:marTop w:val="0"/>
      <w:marBottom w:val="0"/>
      <w:divBdr>
        <w:top w:val="none" w:sz="0" w:space="0" w:color="auto"/>
        <w:left w:val="none" w:sz="0" w:space="0" w:color="auto"/>
        <w:bottom w:val="none" w:sz="0" w:space="0" w:color="auto"/>
        <w:right w:val="none" w:sz="0" w:space="0" w:color="auto"/>
      </w:divBdr>
    </w:div>
    <w:div w:id="212886784">
      <w:bodyDiv w:val="1"/>
      <w:marLeft w:val="0"/>
      <w:marRight w:val="0"/>
      <w:marTop w:val="0"/>
      <w:marBottom w:val="0"/>
      <w:divBdr>
        <w:top w:val="none" w:sz="0" w:space="0" w:color="auto"/>
        <w:left w:val="none" w:sz="0" w:space="0" w:color="auto"/>
        <w:bottom w:val="none" w:sz="0" w:space="0" w:color="auto"/>
        <w:right w:val="none" w:sz="0" w:space="0" w:color="auto"/>
      </w:divBdr>
    </w:div>
    <w:div w:id="222176183">
      <w:bodyDiv w:val="1"/>
      <w:marLeft w:val="0"/>
      <w:marRight w:val="0"/>
      <w:marTop w:val="0"/>
      <w:marBottom w:val="0"/>
      <w:divBdr>
        <w:top w:val="none" w:sz="0" w:space="0" w:color="auto"/>
        <w:left w:val="none" w:sz="0" w:space="0" w:color="auto"/>
        <w:bottom w:val="none" w:sz="0" w:space="0" w:color="auto"/>
        <w:right w:val="none" w:sz="0" w:space="0" w:color="auto"/>
      </w:divBdr>
    </w:div>
    <w:div w:id="223762994">
      <w:bodyDiv w:val="1"/>
      <w:marLeft w:val="0"/>
      <w:marRight w:val="0"/>
      <w:marTop w:val="0"/>
      <w:marBottom w:val="0"/>
      <w:divBdr>
        <w:top w:val="none" w:sz="0" w:space="0" w:color="auto"/>
        <w:left w:val="none" w:sz="0" w:space="0" w:color="auto"/>
        <w:bottom w:val="none" w:sz="0" w:space="0" w:color="auto"/>
        <w:right w:val="none" w:sz="0" w:space="0" w:color="auto"/>
      </w:divBdr>
    </w:div>
    <w:div w:id="228460459">
      <w:bodyDiv w:val="1"/>
      <w:marLeft w:val="0"/>
      <w:marRight w:val="0"/>
      <w:marTop w:val="0"/>
      <w:marBottom w:val="0"/>
      <w:divBdr>
        <w:top w:val="none" w:sz="0" w:space="0" w:color="auto"/>
        <w:left w:val="none" w:sz="0" w:space="0" w:color="auto"/>
        <w:bottom w:val="none" w:sz="0" w:space="0" w:color="auto"/>
        <w:right w:val="none" w:sz="0" w:space="0" w:color="auto"/>
      </w:divBdr>
    </w:div>
    <w:div w:id="264578226">
      <w:bodyDiv w:val="1"/>
      <w:marLeft w:val="0"/>
      <w:marRight w:val="0"/>
      <w:marTop w:val="0"/>
      <w:marBottom w:val="0"/>
      <w:divBdr>
        <w:top w:val="none" w:sz="0" w:space="0" w:color="auto"/>
        <w:left w:val="none" w:sz="0" w:space="0" w:color="auto"/>
        <w:bottom w:val="none" w:sz="0" w:space="0" w:color="auto"/>
        <w:right w:val="none" w:sz="0" w:space="0" w:color="auto"/>
      </w:divBdr>
    </w:div>
    <w:div w:id="264728224">
      <w:bodyDiv w:val="1"/>
      <w:marLeft w:val="0"/>
      <w:marRight w:val="0"/>
      <w:marTop w:val="0"/>
      <w:marBottom w:val="0"/>
      <w:divBdr>
        <w:top w:val="none" w:sz="0" w:space="0" w:color="auto"/>
        <w:left w:val="none" w:sz="0" w:space="0" w:color="auto"/>
        <w:bottom w:val="none" w:sz="0" w:space="0" w:color="auto"/>
        <w:right w:val="none" w:sz="0" w:space="0" w:color="auto"/>
      </w:divBdr>
    </w:div>
    <w:div w:id="265503998">
      <w:bodyDiv w:val="1"/>
      <w:marLeft w:val="0"/>
      <w:marRight w:val="0"/>
      <w:marTop w:val="0"/>
      <w:marBottom w:val="0"/>
      <w:divBdr>
        <w:top w:val="none" w:sz="0" w:space="0" w:color="auto"/>
        <w:left w:val="none" w:sz="0" w:space="0" w:color="auto"/>
        <w:bottom w:val="none" w:sz="0" w:space="0" w:color="auto"/>
        <w:right w:val="none" w:sz="0" w:space="0" w:color="auto"/>
      </w:divBdr>
    </w:div>
    <w:div w:id="272251265">
      <w:bodyDiv w:val="1"/>
      <w:marLeft w:val="0"/>
      <w:marRight w:val="0"/>
      <w:marTop w:val="0"/>
      <w:marBottom w:val="0"/>
      <w:divBdr>
        <w:top w:val="none" w:sz="0" w:space="0" w:color="auto"/>
        <w:left w:val="none" w:sz="0" w:space="0" w:color="auto"/>
        <w:bottom w:val="none" w:sz="0" w:space="0" w:color="auto"/>
        <w:right w:val="none" w:sz="0" w:space="0" w:color="auto"/>
      </w:divBdr>
    </w:div>
    <w:div w:id="286132487">
      <w:bodyDiv w:val="1"/>
      <w:marLeft w:val="0"/>
      <w:marRight w:val="0"/>
      <w:marTop w:val="0"/>
      <w:marBottom w:val="0"/>
      <w:divBdr>
        <w:top w:val="none" w:sz="0" w:space="0" w:color="auto"/>
        <w:left w:val="none" w:sz="0" w:space="0" w:color="auto"/>
        <w:bottom w:val="none" w:sz="0" w:space="0" w:color="auto"/>
        <w:right w:val="none" w:sz="0" w:space="0" w:color="auto"/>
      </w:divBdr>
    </w:div>
    <w:div w:id="291713225">
      <w:bodyDiv w:val="1"/>
      <w:marLeft w:val="0"/>
      <w:marRight w:val="0"/>
      <w:marTop w:val="0"/>
      <w:marBottom w:val="0"/>
      <w:divBdr>
        <w:top w:val="none" w:sz="0" w:space="0" w:color="auto"/>
        <w:left w:val="none" w:sz="0" w:space="0" w:color="auto"/>
        <w:bottom w:val="none" w:sz="0" w:space="0" w:color="auto"/>
        <w:right w:val="none" w:sz="0" w:space="0" w:color="auto"/>
      </w:divBdr>
    </w:div>
    <w:div w:id="293410189">
      <w:bodyDiv w:val="1"/>
      <w:marLeft w:val="0"/>
      <w:marRight w:val="0"/>
      <w:marTop w:val="0"/>
      <w:marBottom w:val="0"/>
      <w:divBdr>
        <w:top w:val="none" w:sz="0" w:space="0" w:color="auto"/>
        <w:left w:val="none" w:sz="0" w:space="0" w:color="auto"/>
        <w:bottom w:val="none" w:sz="0" w:space="0" w:color="auto"/>
        <w:right w:val="none" w:sz="0" w:space="0" w:color="auto"/>
      </w:divBdr>
    </w:div>
    <w:div w:id="294339127">
      <w:bodyDiv w:val="1"/>
      <w:marLeft w:val="0"/>
      <w:marRight w:val="0"/>
      <w:marTop w:val="0"/>
      <w:marBottom w:val="0"/>
      <w:divBdr>
        <w:top w:val="none" w:sz="0" w:space="0" w:color="auto"/>
        <w:left w:val="none" w:sz="0" w:space="0" w:color="auto"/>
        <w:bottom w:val="none" w:sz="0" w:space="0" w:color="auto"/>
        <w:right w:val="none" w:sz="0" w:space="0" w:color="auto"/>
      </w:divBdr>
    </w:div>
    <w:div w:id="300161934">
      <w:bodyDiv w:val="1"/>
      <w:marLeft w:val="0"/>
      <w:marRight w:val="0"/>
      <w:marTop w:val="0"/>
      <w:marBottom w:val="0"/>
      <w:divBdr>
        <w:top w:val="none" w:sz="0" w:space="0" w:color="auto"/>
        <w:left w:val="none" w:sz="0" w:space="0" w:color="auto"/>
        <w:bottom w:val="none" w:sz="0" w:space="0" w:color="auto"/>
        <w:right w:val="none" w:sz="0" w:space="0" w:color="auto"/>
      </w:divBdr>
    </w:div>
    <w:div w:id="309477624">
      <w:bodyDiv w:val="1"/>
      <w:marLeft w:val="0"/>
      <w:marRight w:val="0"/>
      <w:marTop w:val="0"/>
      <w:marBottom w:val="0"/>
      <w:divBdr>
        <w:top w:val="none" w:sz="0" w:space="0" w:color="auto"/>
        <w:left w:val="none" w:sz="0" w:space="0" w:color="auto"/>
        <w:bottom w:val="none" w:sz="0" w:space="0" w:color="auto"/>
        <w:right w:val="none" w:sz="0" w:space="0" w:color="auto"/>
      </w:divBdr>
    </w:div>
    <w:div w:id="313216516">
      <w:bodyDiv w:val="1"/>
      <w:marLeft w:val="0"/>
      <w:marRight w:val="0"/>
      <w:marTop w:val="0"/>
      <w:marBottom w:val="0"/>
      <w:divBdr>
        <w:top w:val="none" w:sz="0" w:space="0" w:color="auto"/>
        <w:left w:val="none" w:sz="0" w:space="0" w:color="auto"/>
        <w:bottom w:val="none" w:sz="0" w:space="0" w:color="auto"/>
        <w:right w:val="none" w:sz="0" w:space="0" w:color="auto"/>
      </w:divBdr>
    </w:div>
    <w:div w:id="315771005">
      <w:bodyDiv w:val="1"/>
      <w:marLeft w:val="0"/>
      <w:marRight w:val="0"/>
      <w:marTop w:val="0"/>
      <w:marBottom w:val="0"/>
      <w:divBdr>
        <w:top w:val="none" w:sz="0" w:space="0" w:color="auto"/>
        <w:left w:val="none" w:sz="0" w:space="0" w:color="auto"/>
        <w:bottom w:val="none" w:sz="0" w:space="0" w:color="auto"/>
        <w:right w:val="none" w:sz="0" w:space="0" w:color="auto"/>
      </w:divBdr>
    </w:div>
    <w:div w:id="318467315">
      <w:bodyDiv w:val="1"/>
      <w:marLeft w:val="0"/>
      <w:marRight w:val="0"/>
      <w:marTop w:val="0"/>
      <w:marBottom w:val="0"/>
      <w:divBdr>
        <w:top w:val="none" w:sz="0" w:space="0" w:color="auto"/>
        <w:left w:val="none" w:sz="0" w:space="0" w:color="auto"/>
        <w:bottom w:val="none" w:sz="0" w:space="0" w:color="auto"/>
        <w:right w:val="none" w:sz="0" w:space="0" w:color="auto"/>
      </w:divBdr>
    </w:div>
    <w:div w:id="324093600">
      <w:bodyDiv w:val="1"/>
      <w:marLeft w:val="0"/>
      <w:marRight w:val="0"/>
      <w:marTop w:val="0"/>
      <w:marBottom w:val="0"/>
      <w:divBdr>
        <w:top w:val="none" w:sz="0" w:space="0" w:color="auto"/>
        <w:left w:val="none" w:sz="0" w:space="0" w:color="auto"/>
        <w:bottom w:val="none" w:sz="0" w:space="0" w:color="auto"/>
        <w:right w:val="none" w:sz="0" w:space="0" w:color="auto"/>
      </w:divBdr>
    </w:div>
    <w:div w:id="330530761">
      <w:bodyDiv w:val="1"/>
      <w:marLeft w:val="0"/>
      <w:marRight w:val="0"/>
      <w:marTop w:val="0"/>
      <w:marBottom w:val="0"/>
      <w:divBdr>
        <w:top w:val="none" w:sz="0" w:space="0" w:color="auto"/>
        <w:left w:val="none" w:sz="0" w:space="0" w:color="auto"/>
        <w:bottom w:val="none" w:sz="0" w:space="0" w:color="auto"/>
        <w:right w:val="none" w:sz="0" w:space="0" w:color="auto"/>
      </w:divBdr>
    </w:div>
    <w:div w:id="331420695">
      <w:bodyDiv w:val="1"/>
      <w:marLeft w:val="0"/>
      <w:marRight w:val="0"/>
      <w:marTop w:val="0"/>
      <w:marBottom w:val="0"/>
      <w:divBdr>
        <w:top w:val="none" w:sz="0" w:space="0" w:color="auto"/>
        <w:left w:val="none" w:sz="0" w:space="0" w:color="auto"/>
        <w:bottom w:val="none" w:sz="0" w:space="0" w:color="auto"/>
        <w:right w:val="none" w:sz="0" w:space="0" w:color="auto"/>
      </w:divBdr>
    </w:div>
    <w:div w:id="355350167">
      <w:bodyDiv w:val="1"/>
      <w:marLeft w:val="0"/>
      <w:marRight w:val="0"/>
      <w:marTop w:val="0"/>
      <w:marBottom w:val="0"/>
      <w:divBdr>
        <w:top w:val="none" w:sz="0" w:space="0" w:color="auto"/>
        <w:left w:val="none" w:sz="0" w:space="0" w:color="auto"/>
        <w:bottom w:val="none" w:sz="0" w:space="0" w:color="auto"/>
        <w:right w:val="none" w:sz="0" w:space="0" w:color="auto"/>
      </w:divBdr>
    </w:div>
    <w:div w:id="360790569">
      <w:bodyDiv w:val="1"/>
      <w:marLeft w:val="0"/>
      <w:marRight w:val="0"/>
      <w:marTop w:val="0"/>
      <w:marBottom w:val="0"/>
      <w:divBdr>
        <w:top w:val="none" w:sz="0" w:space="0" w:color="auto"/>
        <w:left w:val="none" w:sz="0" w:space="0" w:color="auto"/>
        <w:bottom w:val="none" w:sz="0" w:space="0" w:color="auto"/>
        <w:right w:val="none" w:sz="0" w:space="0" w:color="auto"/>
      </w:divBdr>
    </w:div>
    <w:div w:id="364869728">
      <w:bodyDiv w:val="1"/>
      <w:marLeft w:val="0"/>
      <w:marRight w:val="0"/>
      <w:marTop w:val="0"/>
      <w:marBottom w:val="0"/>
      <w:divBdr>
        <w:top w:val="none" w:sz="0" w:space="0" w:color="auto"/>
        <w:left w:val="none" w:sz="0" w:space="0" w:color="auto"/>
        <w:bottom w:val="none" w:sz="0" w:space="0" w:color="auto"/>
        <w:right w:val="none" w:sz="0" w:space="0" w:color="auto"/>
      </w:divBdr>
    </w:div>
    <w:div w:id="370496164">
      <w:bodyDiv w:val="1"/>
      <w:marLeft w:val="0"/>
      <w:marRight w:val="0"/>
      <w:marTop w:val="0"/>
      <w:marBottom w:val="0"/>
      <w:divBdr>
        <w:top w:val="none" w:sz="0" w:space="0" w:color="auto"/>
        <w:left w:val="none" w:sz="0" w:space="0" w:color="auto"/>
        <w:bottom w:val="none" w:sz="0" w:space="0" w:color="auto"/>
        <w:right w:val="none" w:sz="0" w:space="0" w:color="auto"/>
      </w:divBdr>
    </w:div>
    <w:div w:id="375158877">
      <w:bodyDiv w:val="1"/>
      <w:marLeft w:val="0"/>
      <w:marRight w:val="0"/>
      <w:marTop w:val="0"/>
      <w:marBottom w:val="0"/>
      <w:divBdr>
        <w:top w:val="none" w:sz="0" w:space="0" w:color="auto"/>
        <w:left w:val="none" w:sz="0" w:space="0" w:color="auto"/>
        <w:bottom w:val="none" w:sz="0" w:space="0" w:color="auto"/>
        <w:right w:val="none" w:sz="0" w:space="0" w:color="auto"/>
      </w:divBdr>
    </w:div>
    <w:div w:id="375547387">
      <w:bodyDiv w:val="1"/>
      <w:marLeft w:val="0"/>
      <w:marRight w:val="0"/>
      <w:marTop w:val="0"/>
      <w:marBottom w:val="0"/>
      <w:divBdr>
        <w:top w:val="none" w:sz="0" w:space="0" w:color="auto"/>
        <w:left w:val="none" w:sz="0" w:space="0" w:color="auto"/>
        <w:bottom w:val="none" w:sz="0" w:space="0" w:color="auto"/>
        <w:right w:val="none" w:sz="0" w:space="0" w:color="auto"/>
      </w:divBdr>
    </w:div>
    <w:div w:id="378165663">
      <w:bodyDiv w:val="1"/>
      <w:marLeft w:val="0"/>
      <w:marRight w:val="0"/>
      <w:marTop w:val="0"/>
      <w:marBottom w:val="0"/>
      <w:divBdr>
        <w:top w:val="none" w:sz="0" w:space="0" w:color="auto"/>
        <w:left w:val="none" w:sz="0" w:space="0" w:color="auto"/>
        <w:bottom w:val="none" w:sz="0" w:space="0" w:color="auto"/>
        <w:right w:val="none" w:sz="0" w:space="0" w:color="auto"/>
      </w:divBdr>
    </w:div>
    <w:div w:id="380518670">
      <w:bodyDiv w:val="1"/>
      <w:marLeft w:val="0"/>
      <w:marRight w:val="0"/>
      <w:marTop w:val="0"/>
      <w:marBottom w:val="0"/>
      <w:divBdr>
        <w:top w:val="none" w:sz="0" w:space="0" w:color="auto"/>
        <w:left w:val="none" w:sz="0" w:space="0" w:color="auto"/>
        <w:bottom w:val="none" w:sz="0" w:space="0" w:color="auto"/>
        <w:right w:val="none" w:sz="0" w:space="0" w:color="auto"/>
      </w:divBdr>
    </w:div>
    <w:div w:id="391464243">
      <w:bodyDiv w:val="1"/>
      <w:marLeft w:val="0"/>
      <w:marRight w:val="0"/>
      <w:marTop w:val="0"/>
      <w:marBottom w:val="0"/>
      <w:divBdr>
        <w:top w:val="none" w:sz="0" w:space="0" w:color="auto"/>
        <w:left w:val="none" w:sz="0" w:space="0" w:color="auto"/>
        <w:bottom w:val="none" w:sz="0" w:space="0" w:color="auto"/>
        <w:right w:val="none" w:sz="0" w:space="0" w:color="auto"/>
      </w:divBdr>
    </w:div>
    <w:div w:id="401752989">
      <w:bodyDiv w:val="1"/>
      <w:marLeft w:val="0"/>
      <w:marRight w:val="0"/>
      <w:marTop w:val="0"/>
      <w:marBottom w:val="0"/>
      <w:divBdr>
        <w:top w:val="none" w:sz="0" w:space="0" w:color="auto"/>
        <w:left w:val="none" w:sz="0" w:space="0" w:color="auto"/>
        <w:bottom w:val="none" w:sz="0" w:space="0" w:color="auto"/>
        <w:right w:val="none" w:sz="0" w:space="0" w:color="auto"/>
      </w:divBdr>
    </w:div>
    <w:div w:id="402021218">
      <w:bodyDiv w:val="1"/>
      <w:marLeft w:val="0"/>
      <w:marRight w:val="0"/>
      <w:marTop w:val="0"/>
      <w:marBottom w:val="0"/>
      <w:divBdr>
        <w:top w:val="none" w:sz="0" w:space="0" w:color="auto"/>
        <w:left w:val="none" w:sz="0" w:space="0" w:color="auto"/>
        <w:bottom w:val="none" w:sz="0" w:space="0" w:color="auto"/>
        <w:right w:val="none" w:sz="0" w:space="0" w:color="auto"/>
      </w:divBdr>
    </w:div>
    <w:div w:id="410934130">
      <w:bodyDiv w:val="1"/>
      <w:marLeft w:val="0"/>
      <w:marRight w:val="0"/>
      <w:marTop w:val="0"/>
      <w:marBottom w:val="0"/>
      <w:divBdr>
        <w:top w:val="none" w:sz="0" w:space="0" w:color="auto"/>
        <w:left w:val="none" w:sz="0" w:space="0" w:color="auto"/>
        <w:bottom w:val="none" w:sz="0" w:space="0" w:color="auto"/>
        <w:right w:val="none" w:sz="0" w:space="0" w:color="auto"/>
      </w:divBdr>
    </w:div>
    <w:div w:id="427506470">
      <w:bodyDiv w:val="1"/>
      <w:marLeft w:val="0"/>
      <w:marRight w:val="0"/>
      <w:marTop w:val="0"/>
      <w:marBottom w:val="0"/>
      <w:divBdr>
        <w:top w:val="none" w:sz="0" w:space="0" w:color="auto"/>
        <w:left w:val="none" w:sz="0" w:space="0" w:color="auto"/>
        <w:bottom w:val="none" w:sz="0" w:space="0" w:color="auto"/>
        <w:right w:val="none" w:sz="0" w:space="0" w:color="auto"/>
      </w:divBdr>
    </w:div>
    <w:div w:id="432820982">
      <w:bodyDiv w:val="1"/>
      <w:marLeft w:val="0"/>
      <w:marRight w:val="0"/>
      <w:marTop w:val="0"/>
      <w:marBottom w:val="0"/>
      <w:divBdr>
        <w:top w:val="none" w:sz="0" w:space="0" w:color="auto"/>
        <w:left w:val="none" w:sz="0" w:space="0" w:color="auto"/>
        <w:bottom w:val="none" w:sz="0" w:space="0" w:color="auto"/>
        <w:right w:val="none" w:sz="0" w:space="0" w:color="auto"/>
      </w:divBdr>
    </w:div>
    <w:div w:id="435439944">
      <w:bodyDiv w:val="1"/>
      <w:marLeft w:val="0"/>
      <w:marRight w:val="0"/>
      <w:marTop w:val="0"/>
      <w:marBottom w:val="0"/>
      <w:divBdr>
        <w:top w:val="none" w:sz="0" w:space="0" w:color="auto"/>
        <w:left w:val="none" w:sz="0" w:space="0" w:color="auto"/>
        <w:bottom w:val="none" w:sz="0" w:space="0" w:color="auto"/>
        <w:right w:val="none" w:sz="0" w:space="0" w:color="auto"/>
      </w:divBdr>
    </w:div>
    <w:div w:id="439834838">
      <w:bodyDiv w:val="1"/>
      <w:marLeft w:val="0"/>
      <w:marRight w:val="0"/>
      <w:marTop w:val="0"/>
      <w:marBottom w:val="0"/>
      <w:divBdr>
        <w:top w:val="none" w:sz="0" w:space="0" w:color="auto"/>
        <w:left w:val="none" w:sz="0" w:space="0" w:color="auto"/>
        <w:bottom w:val="none" w:sz="0" w:space="0" w:color="auto"/>
        <w:right w:val="none" w:sz="0" w:space="0" w:color="auto"/>
      </w:divBdr>
    </w:div>
    <w:div w:id="456605506">
      <w:bodyDiv w:val="1"/>
      <w:marLeft w:val="0"/>
      <w:marRight w:val="0"/>
      <w:marTop w:val="0"/>
      <w:marBottom w:val="0"/>
      <w:divBdr>
        <w:top w:val="none" w:sz="0" w:space="0" w:color="auto"/>
        <w:left w:val="none" w:sz="0" w:space="0" w:color="auto"/>
        <w:bottom w:val="none" w:sz="0" w:space="0" w:color="auto"/>
        <w:right w:val="none" w:sz="0" w:space="0" w:color="auto"/>
      </w:divBdr>
    </w:div>
    <w:div w:id="459154568">
      <w:bodyDiv w:val="1"/>
      <w:marLeft w:val="0"/>
      <w:marRight w:val="0"/>
      <w:marTop w:val="0"/>
      <w:marBottom w:val="0"/>
      <w:divBdr>
        <w:top w:val="none" w:sz="0" w:space="0" w:color="auto"/>
        <w:left w:val="none" w:sz="0" w:space="0" w:color="auto"/>
        <w:bottom w:val="none" w:sz="0" w:space="0" w:color="auto"/>
        <w:right w:val="none" w:sz="0" w:space="0" w:color="auto"/>
      </w:divBdr>
    </w:div>
    <w:div w:id="479467007">
      <w:bodyDiv w:val="1"/>
      <w:marLeft w:val="0"/>
      <w:marRight w:val="0"/>
      <w:marTop w:val="0"/>
      <w:marBottom w:val="0"/>
      <w:divBdr>
        <w:top w:val="none" w:sz="0" w:space="0" w:color="auto"/>
        <w:left w:val="none" w:sz="0" w:space="0" w:color="auto"/>
        <w:bottom w:val="none" w:sz="0" w:space="0" w:color="auto"/>
        <w:right w:val="none" w:sz="0" w:space="0" w:color="auto"/>
      </w:divBdr>
    </w:div>
    <w:div w:id="483474637">
      <w:bodyDiv w:val="1"/>
      <w:marLeft w:val="0"/>
      <w:marRight w:val="0"/>
      <w:marTop w:val="0"/>
      <w:marBottom w:val="0"/>
      <w:divBdr>
        <w:top w:val="none" w:sz="0" w:space="0" w:color="auto"/>
        <w:left w:val="none" w:sz="0" w:space="0" w:color="auto"/>
        <w:bottom w:val="none" w:sz="0" w:space="0" w:color="auto"/>
        <w:right w:val="none" w:sz="0" w:space="0" w:color="auto"/>
      </w:divBdr>
    </w:div>
    <w:div w:id="489294571">
      <w:bodyDiv w:val="1"/>
      <w:marLeft w:val="0"/>
      <w:marRight w:val="0"/>
      <w:marTop w:val="0"/>
      <w:marBottom w:val="0"/>
      <w:divBdr>
        <w:top w:val="none" w:sz="0" w:space="0" w:color="auto"/>
        <w:left w:val="none" w:sz="0" w:space="0" w:color="auto"/>
        <w:bottom w:val="none" w:sz="0" w:space="0" w:color="auto"/>
        <w:right w:val="none" w:sz="0" w:space="0" w:color="auto"/>
      </w:divBdr>
    </w:div>
    <w:div w:id="492644380">
      <w:bodyDiv w:val="1"/>
      <w:marLeft w:val="0"/>
      <w:marRight w:val="0"/>
      <w:marTop w:val="0"/>
      <w:marBottom w:val="0"/>
      <w:divBdr>
        <w:top w:val="none" w:sz="0" w:space="0" w:color="auto"/>
        <w:left w:val="none" w:sz="0" w:space="0" w:color="auto"/>
        <w:bottom w:val="none" w:sz="0" w:space="0" w:color="auto"/>
        <w:right w:val="none" w:sz="0" w:space="0" w:color="auto"/>
      </w:divBdr>
    </w:div>
    <w:div w:id="497187079">
      <w:bodyDiv w:val="1"/>
      <w:marLeft w:val="0"/>
      <w:marRight w:val="0"/>
      <w:marTop w:val="0"/>
      <w:marBottom w:val="0"/>
      <w:divBdr>
        <w:top w:val="none" w:sz="0" w:space="0" w:color="auto"/>
        <w:left w:val="none" w:sz="0" w:space="0" w:color="auto"/>
        <w:bottom w:val="none" w:sz="0" w:space="0" w:color="auto"/>
        <w:right w:val="none" w:sz="0" w:space="0" w:color="auto"/>
      </w:divBdr>
    </w:div>
    <w:div w:id="500776832">
      <w:bodyDiv w:val="1"/>
      <w:marLeft w:val="0"/>
      <w:marRight w:val="0"/>
      <w:marTop w:val="0"/>
      <w:marBottom w:val="0"/>
      <w:divBdr>
        <w:top w:val="none" w:sz="0" w:space="0" w:color="auto"/>
        <w:left w:val="none" w:sz="0" w:space="0" w:color="auto"/>
        <w:bottom w:val="none" w:sz="0" w:space="0" w:color="auto"/>
        <w:right w:val="none" w:sz="0" w:space="0" w:color="auto"/>
      </w:divBdr>
    </w:div>
    <w:div w:id="501432721">
      <w:bodyDiv w:val="1"/>
      <w:marLeft w:val="0"/>
      <w:marRight w:val="0"/>
      <w:marTop w:val="0"/>
      <w:marBottom w:val="0"/>
      <w:divBdr>
        <w:top w:val="none" w:sz="0" w:space="0" w:color="auto"/>
        <w:left w:val="none" w:sz="0" w:space="0" w:color="auto"/>
        <w:bottom w:val="none" w:sz="0" w:space="0" w:color="auto"/>
        <w:right w:val="none" w:sz="0" w:space="0" w:color="auto"/>
      </w:divBdr>
    </w:div>
    <w:div w:id="514424731">
      <w:bodyDiv w:val="1"/>
      <w:marLeft w:val="0"/>
      <w:marRight w:val="0"/>
      <w:marTop w:val="0"/>
      <w:marBottom w:val="0"/>
      <w:divBdr>
        <w:top w:val="none" w:sz="0" w:space="0" w:color="auto"/>
        <w:left w:val="none" w:sz="0" w:space="0" w:color="auto"/>
        <w:bottom w:val="none" w:sz="0" w:space="0" w:color="auto"/>
        <w:right w:val="none" w:sz="0" w:space="0" w:color="auto"/>
      </w:divBdr>
    </w:div>
    <w:div w:id="522937770">
      <w:bodyDiv w:val="1"/>
      <w:marLeft w:val="0"/>
      <w:marRight w:val="0"/>
      <w:marTop w:val="0"/>
      <w:marBottom w:val="0"/>
      <w:divBdr>
        <w:top w:val="none" w:sz="0" w:space="0" w:color="auto"/>
        <w:left w:val="none" w:sz="0" w:space="0" w:color="auto"/>
        <w:bottom w:val="none" w:sz="0" w:space="0" w:color="auto"/>
        <w:right w:val="none" w:sz="0" w:space="0" w:color="auto"/>
      </w:divBdr>
    </w:div>
    <w:div w:id="528447108">
      <w:bodyDiv w:val="1"/>
      <w:marLeft w:val="0"/>
      <w:marRight w:val="0"/>
      <w:marTop w:val="0"/>
      <w:marBottom w:val="0"/>
      <w:divBdr>
        <w:top w:val="none" w:sz="0" w:space="0" w:color="auto"/>
        <w:left w:val="none" w:sz="0" w:space="0" w:color="auto"/>
        <w:bottom w:val="none" w:sz="0" w:space="0" w:color="auto"/>
        <w:right w:val="none" w:sz="0" w:space="0" w:color="auto"/>
      </w:divBdr>
    </w:div>
    <w:div w:id="542324635">
      <w:bodyDiv w:val="1"/>
      <w:marLeft w:val="0"/>
      <w:marRight w:val="0"/>
      <w:marTop w:val="0"/>
      <w:marBottom w:val="0"/>
      <w:divBdr>
        <w:top w:val="none" w:sz="0" w:space="0" w:color="auto"/>
        <w:left w:val="none" w:sz="0" w:space="0" w:color="auto"/>
        <w:bottom w:val="none" w:sz="0" w:space="0" w:color="auto"/>
        <w:right w:val="none" w:sz="0" w:space="0" w:color="auto"/>
      </w:divBdr>
    </w:div>
    <w:div w:id="566573649">
      <w:bodyDiv w:val="1"/>
      <w:marLeft w:val="0"/>
      <w:marRight w:val="0"/>
      <w:marTop w:val="0"/>
      <w:marBottom w:val="0"/>
      <w:divBdr>
        <w:top w:val="none" w:sz="0" w:space="0" w:color="auto"/>
        <w:left w:val="none" w:sz="0" w:space="0" w:color="auto"/>
        <w:bottom w:val="none" w:sz="0" w:space="0" w:color="auto"/>
        <w:right w:val="none" w:sz="0" w:space="0" w:color="auto"/>
      </w:divBdr>
    </w:div>
    <w:div w:id="567809405">
      <w:bodyDiv w:val="1"/>
      <w:marLeft w:val="0"/>
      <w:marRight w:val="0"/>
      <w:marTop w:val="0"/>
      <w:marBottom w:val="0"/>
      <w:divBdr>
        <w:top w:val="none" w:sz="0" w:space="0" w:color="auto"/>
        <w:left w:val="none" w:sz="0" w:space="0" w:color="auto"/>
        <w:bottom w:val="none" w:sz="0" w:space="0" w:color="auto"/>
        <w:right w:val="none" w:sz="0" w:space="0" w:color="auto"/>
      </w:divBdr>
    </w:div>
    <w:div w:id="577252309">
      <w:bodyDiv w:val="1"/>
      <w:marLeft w:val="0"/>
      <w:marRight w:val="0"/>
      <w:marTop w:val="0"/>
      <w:marBottom w:val="0"/>
      <w:divBdr>
        <w:top w:val="none" w:sz="0" w:space="0" w:color="auto"/>
        <w:left w:val="none" w:sz="0" w:space="0" w:color="auto"/>
        <w:bottom w:val="none" w:sz="0" w:space="0" w:color="auto"/>
        <w:right w:val="none" w:sz="0" w:space="0" w:color="auto"/>
      </w:divBdr>
    </w:div>
    <w:div w:id="579750720">
      <w:bodyDiv w:val="1"/>
      <w:marLeft w:val="0"/>
      <w:marRight w:val="0"/>
      <w:marTop w:val="0"/>
      <w:marBottom w:val="0"/>
      <w:divBdr>
        <w:top w:val="none" w:sz="0" w:space="0" w:color="auto"/>
        <w:left w:val="none" w:sz="0" w:space="0" w:color="auto"/>
        <w:bottom w:val="none" w:sz="0" w:space="0" w:color="auto"/>
        <w:right w:val="none" w:sz="0" w:space="0" w:color="auto"/>
      </w:divBdr>
    </w:div>
    <w:div w:id="585923587">
      <w:bodyDiv w:val="1"/>
      <w:marLeft w:val="0"/>
      <w:marRight w:val="0"/>
      <w:marTop w:val="0"/>
      <w:marBottom w:val="0"/>
      <w:divBdr>
        <w:top w:val="none" w:sz="0" w:space="0" w:color="auto"/>
        <w:left w:val="none" w:sz="0" w:space="0" w:color="auto"/>
        <w:bottom w:val="none" w:sz="0" w:space="0" w:color="auto"/>
        <w:right w:val="none" w:sz="0" w:space="0" w:color="auto"/>
      </w:divBdr>
    </w:div>
    <w:div w:id="589966842">
      <w:bodyDiv w:val="1"/>
      <w:marLeft w:val="0"/>
      <w:marRight w:val="0"/>
      <w:marTop w:val="0"/>
      <w:marBottom w:val="0"/>
      <w:divBdr>
        <w:top w:val="none" w:sz="0" w:space="0" w:color="auto"/>
        <w:left w:val="none" w:sz="0" w:space="0" w:color="auto"/>
        <w:bottom w:val="none" w:sz="0" w:space="0" w:color="auto"/>
        <w:right w:val="none" w:sz="0" w:space="0" w:color="auto"/>
      </w:divBdr>
    </w:div>
    <w:div w:id="597909258">
      <w:bodyDiv w:val="1"/>
      <w:marLeft w:val="0"/>
      <w:marRight w:val="0"/>
      <w:marTop w:val="0"/>
      <w:marBottom w:val="0"/>
      <w:divBdr>
        <w:top w:val="none" w:sz="0" w:space="0" w:color="auto"/>
        <w:left w:val="none" w:sz="0" w:space="0" w:color="auto"/>
        <w:bottom w:val="none" w:sz="0" w:space="0" w:color="auto"/>
        <w:right w:val="none" w:sz="0" w:space="0" w:color="auto"/>
      </w:divBdr>
    </w:div>
    <w:div w:id="607153793">
      <w:bodyDiv w:val="1"/>
      <w:marLeft w:val="0"/>
      <w:marRight w:val="0"/>
      <w:marTop w:val="0"/>
      <w:marBottom w:val="0"/>
      <w:divBdr>
        <w:top w:val="none" w:sz="0" w:space="0" w:color="auto"/>
        <w:left w:val="none" w:sz="0" w:space="0" w:color="auto"/>
        <w:bottom w:val="none" w:sz="0" w:space="0" w:color="auto"/>
        <w:right w:val="none" w:sz="0" w:space="0" w:color="auto"/>
      </w:divBdr>
    </w:div>
    <w:div w:id="610672958">
      <w:bodyDiv w:val="1"/>
      <w:marLeft w:val="0"/>
      <w:marRight w:val="0"/>
      <w:marTop w:val="0"/>
      <w:marBottom w:val="0"/>
      <w:divBdr>
        <w:top w:val="none" w:sz="0" w:space="0" w:color="auto"/>
        <w:left w:val="none" w:sz="0" w:space="0" w:color="auto"/>
        <w:bottom w:val="none" w:sz="0" w:space="0" w:color="auto"/>
        <w:right w:val="none" w:sz="0" w:space="0" w:color="auto"/>
      </w:divBdr>
    </w:div>
    <w:div w:id="612521589">
      <w:bodyDiv w:val="1"/>
      <w:marLeft w:val="0"/>
      <w:marRight w:val="0"/>
      <w:marTop w:val="0"/>
      <w:marBottom w:val="0"/>
      <w:divBdr>
        <w:top w:val="none" w:sz="0" w:space="0" w:color="auto"/>
        <w:left w:val="none" w:sz="0" w:space="0" w:color="auto"/>
        <w:bottom w:val="none" w:sz="0" w:space="0" w:color="auto"/>
        <w:right w:val="none" w:sz="0" w:space="0" w:color="auto"/>
      </w:divBdr>
    </w:div>
    <w:div w:id="618411890">
      <w:bodyDiv w:val="1"/>
      <w:marLeft w:val="0"/>
      <w:marRight w:val="0"/>
      <w:marTop w:val="0"/>
      <w:marBottom w:val="0"/>
      <w:divBdr>
        <w:top w:val="none" w:sz="0" w:space="0" w:color="auto"/>
        <w:left w:val="none" w:sz="0" w:space="0" w:color="auto"/>
        <w:bottom w:val="none" w:sz="0" w:space="0" w:color="auto"/>
        <w:right w:val="none" w:sz="0" w:space="0" w:color="auto"/>
      </w:divBdr>
    </w:div>
    <w:div w:id="623851309">
      <w:bodyDiv w:val="1"/>
      <w:marLeft w:val="0"/>
      <w:marRight w:val="0"/>
      <w:marTop w:val="0"/>
      <w:marBottom w:val="0"/>
      <w:divBdr>
        <w:top w:val="none" w:sz="0" w:space="0" w:color="auto"/>
        <w:left w:val="none" w:sz="0" w:space="0" w:color="auto"/>
        <w:bottom w:val="none" w:sz="0" w:space="0" w:color="auto"/>
        <w:right w:val="none" w:sz="0" w:space="0" w:color="auto"/>
      </w:divBdr>
    </w:div>
    <w:div w:id="627318827">
      <w:bodyDiv w:val="1"/>
      <w:marLeft w:val="0"/>
      <w:marRight w:val="0"/>
      <w:marTop w:val="0"/>
      <w:marBottom w:val="0"/>
      <w:divBdr>
        <w:top w:val="none" w:sz="0" w:space="0" w:color="auto"/>
        <w:left w:val="none" w:sz="0" w:space="0" w:color="auto"/>
        <w:bottom w:val="none" w:sz="0" w:space="0" w:color="auto"/>
        <w:right w:val="none" w:sz="0" w:space="0" w:color="auto"/>
      </w:divBdr>
    </w:div>
    <w:div w:id="632758036">
      <w:bodyDiv w:val="1"/>
      <w:marLeft w:val="0"/>
      <w:marRight w:val="0"/>
      <w:marTop w:val="0"/>
      <w:marBottom w:val="0"/>
      <w:divBdr>
        <w:top w:val="none" w:sz="0" w:space="0" w:color="auto"/>
        <w:left w:val="none" w:sz="0" w:space="0" w:color="auto"/>
        <w:bottom w:val="none" w:sz="0" w:space="0" w:color="auto"/>
        <w:right w:val="none" w:sz="0" w:space="0" w:color="auto"/>
      </w:divBdr>
    </w:div>
    <w:div w:id="643434160">
      <w:bodyDiv w:val="1"/>
      <w:marLeft w:val="0"/>
      <w:marRight w:val="0"/>
      <w:marTop w:val="0"/>
      <w:marBottom w:val="0"/>
      <w:divBdr>
        <w:top w:val="none" w:sz="0" w:space="0" w:color="auto"/>
        <w:left w:val="none" w:sz="0" w:space="0" w:color="auto"/>
        <w:bottom w:val="none" w:sz="0" w:space="0" w:color="auto"/>
        <w:right w:val="none" w:sz="0" w:space="0" w:color="auto"/>
      </w:divBdr>
    </w:div>
    <w:div w:id="644623848">
      <w:bodyDiv w:val="1"/>
      <w:marLeft w:val="0"/>
      <w:marRight w:val="0"/>
      <w:marTop w:val="0"/>
      <w:marBottom w:val="0"/>
      <w:divBdr>
        <w:top w:val="none" w:sz="0" w:space="0" w:color="auto"/>
        <w:left w:val="none" w:sz="0" w:space="0" w:color="auto"/>
        <w:bottom w:val="none" w:sz="0" w:space="0" w:color="auto"/>
        <w:right w:val="none" w:sz="0" w:space="0" w:color="auto"/>
      </w:divBdr>
    </w:div>
    <w:div w:id="652291956">
      <w:bodyDiv w:val="1"/>
      <w:marLeft w:val="0"/>
      <w:marRight w:val="0"/>
      <w:marTop w:val="0"/>
      <w:marBottom w:val="0"/>
      <w:divBdr>
        <w:top w:val="none" w:sz="0" w:space="0" w:color="auto"/>
        <w:left w:val="none" w:sz="0" w:space="0" w:color="auto"/>
        <w:bottom w:val="none" w:sz="0" w:space="0" w:color="auto"/>
        <w:right w:val="none" w:sz="0" w:space="0" w:color="auto"/>
      </w:divBdr>
    </w:div>
    <w:div w:id="656230084">
      <w:bodyDiv w:val="1"/>
      <w:marLeft w:val="0"/>
      <w:marRight w:val="0"/>
      <w:marTop w:val="0"/>
      <w:marBottom w:val="0"/>
      <w:divBdr>
        <w:top w:val="none" w:sz="0" w:space="0" w:color="auto"/>
        <w:left w:val="none" w:sz="0" w:space="0" w:color="auto"/>
        <w:bottom w:val="none" w:sz="0" w:space="0" w:color="auto"/>
        <w:right w:val="none" w:sz="0" w:space="0" w:color="auto"/>
      </w:divBdr>
    </w:div>
    <w:div w:id="657197866">
      <w:bodyDiv w:val="1"/>
      <w:marLeft w:val="0"/>
      <w:marRight w:val="0"/>
      <w:marTop w:val="0"/>
      <w:marBottom w:val="0"/>
      <w:divBdr>
        <w:top w:val="none" w:sz="0" w:space="0" w:color="auto"/>
        <w:left w:val="none" w:sz="0" w:space="0" w:color="auto"/>
        <w:bottom w:val="none" w:sz="0" w:space="0" w:color="auto"/>
        <w:right w:val="none" w:sz="0" w:space="0" w:color="auto"/>
      </w:divBdr>
    </w:div>
    <w:div w:id="657657125">
      <w:bodyDiv w:val="1"/>
      <w:marLeft w:val="0"/>
      <w:marRight w:val="0"/>
      <w:marTop w:val="0"/>
      <w:marBottom w:val="0"/>
      <w:divBdr>
        <w:top w:val="none" w:sz="0" w:space="0" w:color="auto"/>
        <w:left w:val="none" w:sz="0" w:space="0" w:color="auto"/>
        <w:bottom w:val="none" w:sz="0" w:space="0" w:color="auto"/>
        <w:right w:val="none" w:sz="0" w:space="0" w:color="auto"/>
      </w:divBdr>
    </w:div>
    <w:div w:id="661664038">
      <w:bodyDiv w:val="1"/>
      <w:marLeft w:val="0"/>
      <w:marRight w:val="0"/>
      <w:marTop w:val="0"/>
      <w:marBottom w:val="0"/>
      <w:divBdr>
        <w:top w:val="none" w:sz="0" w:space="0" w:color="auto"/>
        <w:left w:val="none" w:sz="0" w:space="0" w:color="auto"/>
        <w:bottom w:val="none" w:sz="0" w:space="0" w:color="auto"/>
        <w:right w:val="none" w:sz="0" w:space="0" w:color="auto"/>
      </w:divBdr>
    </w:div>
    <w:div w:id="663513453">
      <w:bodyDiv w:val="1"/>
      <w:marLeft w:val="0"/>
      <w:marRight w:val="0"/>
      <w:marTop w:val="0"/>
      <w:marBottom w:val="0"/>
      <w:divBdr>
        <w:top w:val="none" w:sz="0" w:space="0" w:color="auto"/>
        <w:left w:val="none" w:sz="0" w:space="0" w:color="auto"/>
        <w:bottom w:val="none" w:sz="0" w:space="0" w:color="auto"/>
        <w:right w:val="none" w:sz="0" w:space="0" w:color="auto"/>
      </w:divBdr>
    </w:div>
    <w:div w:id="666400019">
      <w:bodyDiv w:val="1"/>
      <w:marLeft w:val="0"/>
      <w:marRight w:val="0"/>
      <w:marTop w:val="0"/>
      <w:marBottom w:val="0"/>
      <w:divBdr>
        <w:top w:val="none" w:sz="0" w:space="0" w:color="auto"/>
        <w:left w:val="none" w:sz="0" w:space="0" w:color="auto"/>
        <w:bottom w:val="none" w:sz="0" w:space="0" w:color="auto"/>
        <w:right w:val="none" w:sz="0" w:space="0" w:color="auto"/>
      </w:divBdr>
    </w:div>
    <w:div w:id="678697496">
      <w:bodyDiv w:val="1"/>
      <w:marLeft w:val="0"/>
      <w:marRight w:val="0"/>
      <w:marTop w:val="0"/>
      <w:marBottom w:val="0"/>
      <w:divBdr>
        <w:top w:val="none" w:sz="0" w:space="0" w:color="auto"/>
        <w:left w:val="none" w:sz="0" w:space="0" w:color="auto"/>
        <w:bottom w:val="none" w:sz="0" w:space="0" w:color="auto"/>
        <w:right w:val="none" w:sz="0" w:space="0" w:color="auto"/>
      </w:divBdr>
    </w:div>
    <w:div w:id="685207049">
      <w:bodyDiv w:val="1"/>
      <w:marLeft w:val="0"/>
      <w:marRight w:val="0"/>
      <w:marTop w:val="0"/>
      <w:marBottom w:val="0"/>
      <w:divBdr>
        <w:top w:val="none" w:sz="0" w:space="0" w:color="auto"/>
        <w:left w:val="none" w:sz="0" w:space="0" w:color="auto"/>
        <w:bottom w:val="none" w:sz="0" w:space="0" w:color="auto"/>
        <w:right w:val="none" w:sz="0" w:space="0" w:color="auto"/>
      </w:divBdr>
    </w:div>
    <w:div w:id="686101283">
      <w:bodyDiv w:val="1"/>
      <w:marLeft w:val="0"/>
      <w:marRight w:val="0"/>
      <w:marTop w:val="0"/>
      <w:marBottom w:val="0"/>
      <w:divBdr>
        <w:top w:val="none" w:sz="0" w:space="0" w:color="auto"/>
        <w:left w:val="none" w:sz="0" w:space="0" w:color="auto"/>
        <w:bottom w:val="none" w:sz="0" w:space="0" w:color="auto"/>
        <w:right w:val="none" w:sz="0" w:space="0" w:color="auto"/>
      </w:divBdr>
    </w:div>
    <w:div w:id="687485438">
      <w:bodyDiv w:val="1"/>
      <w:marLeft w:val="0"/>
      <w:marRight w:val="0"/>
      <w:marTop w:val="0"/>
      <w:marBottom w:val="0"/>
      <w:divBdr>
        <w:top w:val="none" w:sz="0" w:space="0" w:color="auto"/>
        <w:left w:val="none" w:sz="0" w:space="0" w:color="auto"/>
        <w:bottom w:val="none" w:sz="0" w:space="0" w:color="auto"/>
        <w:right w:val="none" w:sz="0" w:space="0" w:color="auto"/>
      </w:divBdr>
    </w:div>
    <w:div w:id="692075409">
      <w:bodyDiv w:val="1"/>
      <w:marLeft w:val="0"/>
      <w:marRight w:val="0"/>
      <w:marTop w:val="0"/>
      <w:marBottom w:val="0"/>
      <w:divBdr>
        <w:top w:val="none" w:sz="0" w:space="0" w:color="auto"/>
        <w:left w:val="none" w:sz="0" w:space="0" w:color="auto"/>
        <w:bottom w:val="none" w:sz="0" w:space="0" w:color="auto"/>
        <w:right w:val="none" w:sz="0" w:space="0" w:color="auto"/>
      </w:divBdr>
    </w:div>
    <w:div w:id="694573862">
      <w:bodyDiv w:val="1"/>
      <w:marLeft w:val="0"/>
      <w:marRight w:val="0"/>
      <w:marTop w:val="0"/>
      <w:marBottom w:val="0"/>
      <w:divBdr>
        <w:top w:val="none" w:sz="0" w:space="0" w:color="auto"/>
        <w:left w:val="none" w:sz="0" w:space="0" w:color="auto"/>
        <w:bottom w:val="none" w:sz="0" w:space="0" w:color="auto"/>
        <w:right w:val="none" w:sz="0" w:space="0" w:color="auto"/>
      </w:divBdr>
    </w:div>
    <w:div w:id="698817401">
      <w:bodyDiv w:val="1"/>
      <w:marLeft w:val="0"/>
      <w:marRight w:val="0"/>
      <w:marTop w:val="0"/>
      <w:marBottom w:val="0"/>
      <w:divBdr>
        <w:top w:val="none" w:sz="0" w:space="0" w:color="auto"/>
        <w:left w:val="none" w:sz="0" w:space="0" w:color="auto"/>
        <w:bottom w:val="none" w:sz="0" w:space="0" w:color="auto"/>
        <w:right w:val="none" w:sz="0" w:space="0" w:color="auto"/>
      </w:divBdr>
    </w:div>
    <w:div w:id="704522694">
      <w:bodyDiv w:val="1"/>
      <w:marLeft w:val="0"/>
      <w:marRight w:val="0"/>
      <w:marTop w:val="0"/>
      <w:marBottom w:val="0"/>
      <w:divBdr>
        <w:top w:val="none" w:sz="0" w:space="0" w:color="auto"/>
        <w:left w:val="none" w:sz="0" w:space="0" w:color="auto"/>
        <w:bottom w:val="none" w:sz="0" w:space="0" w:color="auto"/>
        <w:right w:val="none" w:sz="0" w:space="0" w:color="auto"/>
      </w:divBdr>
    </w:div>
    <w:div w:id="708991787">
      <w:bodyDiv w:val="1"/>
      <w:marLeft w:val="0"/>
      <w:marRight w:val="0"/>
      <w:marTop w:val="0"/>
      <w:marBottom w:val="0"/>
      <w:divBdr>
        <w:top w:val="none" w:sz="0" w:space="0" w:color="auto"/>
        <w:left w:val="none" w:sz="0" w:space="0" w:color="auto"/>
        <w:bottom w:val="none" w:sz="0" w:space="0" w:color="auto"/>
        <w:right w:val="none" w:sz="0" w:space="0" w:color="auto"/>
      </w:divBdr>
    </w:div>
    <w:div w:id="711543297">
      <w:bodyDiv w:val="1"/>
      <w:marLeft w:val="0"/>
      <w:marRight w:val="0"/>
      <w:marTop w:val="0"/>
      <w:marBottom w:val="0"/>
      <w:divBdr>
        <w:top w:val="none" w:sz="0" w:space="0" w:color="auto"/>
        <w:left w:val="none" w:sz="0" w:space="0" w:color="auto"/>
        <w:bottom w:val="none" w:sz="0" w:space="0" w:color="auto"/>
        <w:right w:val="none" w:sz="0" w:space="0" w:color="auto"/>
      </w:divBdr>
    </w:div>
    <w:div w:id="712582882">
      <w:bodyDiv w:val="1"/>
      <w:marLeft w:val="0"/>
      <w:marRight w:val="0"/>
      <w:marTop w:val="0"/>
      <w:marBottom w:val="0"/>
      <w:divBdr>
        <w:top w:val="none" w:sz="0" w:space="0" w:color="auto"/>
        <w:left w:val="none" w:sz="0" w:space="0" w:color="auto"/>
        <w:bottom w:val="none" w:sz="0" w:space="0" w:color="auto"/>
        <w:right w:val="none" w:sz="0" w:space="0" w:color="auto"/>
      </w:divBdr>
    </w:div>
    <w:div w:id="712996425">
      <w:bodyDiv w:val="1"/>
      <w:marLeft w:val="0"/>
      <w:marRight w:val="0"/>
      <w:marTop w:val="0"/>
      <w:marBottom w:val="0"/>
      <w:divBdr>
        <w:top w:val="none" w:sz="0" w:space="0" w:color="auto"/>
        <w:left w:val="none" w:sz="0" w:space="0" w:color="auto"/>
        <w:bottom w:val="none" w:sz="0" w:space="0" w:color="auto"/>
        <w:right w:val="none" w:sz="0" w:space="0" w:color="auto"/>
      </w:divBdr>
    </w:div>
    <w:div w:id="722095889">
      <w:bodyDiv w:val="1"/>
      <w:marLeft w:val="0"/>
      <w:marRight w:val="0"/>
      <w:marTop w:val="0"/>
      <w:marBottom w:val="0"/>
      <w:divBdr>
        <w:top w:val="none" w:sz="0" w:space="0" w:color="auto"/>
        <w:left w:val="none" w:sz="0" w:space="0" w:color="auto"/>
        <w:bottom w:val="none" w:sz="0" w:space="0" w:color="auto"/>
        <w:right w:val="none" w:sz="0" w:space="0" w:color="auto"/>
      </w:divBdr>
    </w:div>
    <w:div w:id="731582980">
      <w:bodyDiv w:val="1"/>
      <w:marLeft w:val="0"/>
      <w:marRight w:val="0"/>
      <w:marTop w:val="0"/>
      <w:marBottom w:val="0"/>
      <w:divBdr>
        <w:top w:val="none" w:sz="0" w:space="0" w:color="auto"/>
        <w:left w:val="none" w:sz="0" w:space="0" w:color="auto"/>
        <w:bottom w:val="none" w:sz="0" w:space="0" w:color="auto"/>
        <w:right w:val="none" w:sz="0" w:space="0" w:color="auto"/>
      </w:divBdr>
    </w:div>
    <w:div w:id="735248574">
      <w:bodyDiv w:val="1"/>
      <w:marLeft w:val="0"/>
      <w:marRight w:val="0"/>
      <w:marTop w:val="0"/>
      <w:marBottom w:val="0"/>
      <w:divBdr>
        <w:top w:val="none" w:sz="0" w:space="0" w:color="auto"/>
        <w:left w:val="none" w:sz="0" w:space="0" w:color="auto"/>
        <w:bottom w:val="none" w:sz="0" w:space="0" w:color="auto"/>
        <w:right w:val="none" w:sz="0" w:space="0" w:color="auto"/>
      </w:divBdr>
    </w:div>
    <w:div w:id="753206429">
      <w:bodyDiv w:val="1"/>
      <w:marLeft w:val="0"/>
      <w:marRight w:val="0"/>
      <w:marTop w:val="0"/>
      <w:marBottom w:val="0"/>
      <w:divBdr>
        <w:top w:val="none" w:sz="0" w:space="0" w:color="auto"/>
        <w:left w:val="none" w:sz="0" w:space="0" w:color="auto"/>
        <w:bottom w:val="none" w:sz="0" w:space="0" w:color="auto"/>
        <w:right w:val="none" w:sz="0" w:space="0" w:color="auto"/>
      </w:divBdr>
    </w:div>
    <w:div w:id="759570563">
      <w:bodyDiv w:val="1"/>
      <w:marLeft w:val="0"/>
      <w:marRight w:val="0"/>
      <w:marTop w:val="0"/>
      <w:marBottom w:val="0"/>
      <w:divBdr>
        <w:top w:val="none" w:sz="0" w:space="0" w:color="auto"/>
        <w:left w:val="none" w:sz="0" w:space="0" w:color="auto"/>
        <w:bottom w:val="none" w:sz="0" w:space="0" w:color="auto"/>
        <w:right w:val="none" w:sz="0" w:space="0" w:color="auto"/>
      </w:divBdr>
    </w:div>
    <w:div w:id="766538423">
      <w:bodyDiv w:val="1"/>
      <w:marLeft w:val="0"/>
      <w:marRight w:val="0"/>
      <w:marTop w:val="0"/>
      <w:marBottom w:val="0"/>
      <w:divBdr>
        <w:top w:val="none" w:sz="0" w:space="0" w:color="auto"/>
        <w:left w:val="none" w:sz="0" w:space="0" w:color="auto"/>
        <w:bottom w:val="none" w:sz="0" w:space="0" w:color="auto"/>
        <w:right w:val="none" w:sz="0" w:space="0" w:color="auto"/>
      </w:divBdr>
    </w:div>
    <w:div w:id="766731168">
      <w:bodyDiv w:val="1"/>
      <w:marLeft w:val="0"/>
      <w:marRight w:val="0"/>
      <w:marTop w:val="0"/>
      <w:marBottom w:val="0"/>
      <w:divBdr>
        <w:top w:val="none" w:sz="0" w:space="0" w:color="auto"/>
        <w:left w:val="none" w:sz="0" w:space="0" w:color="auto"/>
        <w:bottom w:val="none" w:sz="0" w:space="0" w:color="auto"/>
        <w:right w:val="none" w:sz="0" w:space="0" w:color="auto"/>
      </w:divBdr>
    </w:div>
    <w:div w:id="772359426">
      <w:bodyDiv w:val="1"/>
      <w:marLeft w:val="0"/>
      <w:marRight w:val="0"/>
      <w:marTop w:val="0"/>
      <w:marBottom w:val="0"/>
      <w:divBdr>
        <w:top w:val="none" w:sz="0" w:space="0" w:color="auto"/>
        <w:left w:val="none" w:sz="0" w:space="0" w:color="auto"/>
        <w:bottom w:val="none" w:sz="0" w:space="0" w:color="auto"/>
        <w:right w:val="none" w:sz="0" w:space="0" w:color="auto"/>
      </w:divBdr>
    </w:div>
    <w:div w:id="775247355">
      <w:bodyDiv w:val="1"/>
      <w:marLeft w:val="0"/>
      <w:marRight w:val="0"/>
      <w:marTop w:val="0"/>
      <w:marBottom w:val="0"/>
      <w:divBdr>
        <w:top w:val="none" w:sz="0" w:space="0" w:color="auto"/>
        <w:left w:val="none" w:sz="0" w:space="0" w:color="auto"/>
        <w:bottom w:val="none" w:sz="0" w:space="0" w:color="auto"/>
        <w:right w:val="none" w:sz="0" w:space="0" w:color="auto"/>
      </w:divBdr>
    </w:div>
    <w:div w:id="792939409">
      <w:bodyDiv w:val="1"/>
      <w:marLeft w:val="0"/>
      <w:marRight w:val="0"/>
      <w:marTop w:val="0"/>
      <w:marBottom w:val="0"/>
      <w:divBdr>
        <w:top w:val="none" w:sz="0" w:space="0" w:color="auto"/>
        <w:left w:val="none" w:sz="0" w:space="0" w:color="auto"/>
        <w:bottom w:val="none" w:sz="0" w:space="0" w:color="auto"/>
        <w:right w:val="none" w:sz="0" w:space="0" w:color="auto"/>
      </w:divBdr>
    </w:div>
    <w:div w:id="810249432">
      <w:bodyDiv w:val="1"/>
      <w:marLeft w:val="0"/>
      <w:marRight w:val="0"/>
      <w:marTop w:val="0"/>
      <w:marBottom w:val="0"/>
      <w:divBdr>
        <w:top w:val="none" w:sz="0" w:space="0" w:color="auto"/>
        <w:left w:val="none" w:sz="0" w:space="0" w:color="auto"/>
        <w:bottom w:val="none" w:sz="0" w:space="0" w:color="auto"/>
        <w:right w:val="none" w:sz="0" w:space="0" w:color="auto"/>
      </w:divBdr>
    </w:div>
    <w:div w:id="813446720">
      <w:bodyDiv w:val="1"/>
      <w:marLeft w:val="0"/>
      <w:marRight w:val="0"/>
      <w:marTop w:val="0"/>
      <w:marBottom w:val="0"/>
      <w:divBdr>
        <w:top w:val="none" w:sz="0" w:space="0" w:color="auto"/>
        <w:left w:val="none" w:sz="0" w:space="0" w:color="auto"/>
        <w:bottom w:val="none" w:sz="0" w:space="0" w:color="auto"/>
        <w:right w:val="none" w:sz="0" w:space="0" w:color="auto"/>
      </w:divBdr>
    </w:div>
    <w:div w:id="819156861">
      <w:bodyDiv w:val="1"/>
      <w:marLeft w:val="0"/>
      <w:marRight w:val="0"/>
      <w:marTop w:val="0"/>
      <w:marBottom w:val="0"/>
      <w:divBdr>
        <w:top w:val="none" w:sz="0" w:space="0" w:color="auto"/>
        <w:left w:val="none" w:sz="0" w:space="0" w:color="auto"/>
        <w:bottom w:val="none" w:sz="0" w:space="0" w:color="auto"/>
        <w:right w:val="none" w:sz="0" w:space="0" w:color="auto"/>
      </w:divBdr>
    </w:div>
    <w:div w:id="844126018">
      <w:bodyDiv w:val="1"/>
      <w:marLeft w:val="0"/>
      <w:marRight w:val="0"/>
      <w:marTop w:val="0"/>
      <w:marBottom w:val="0"/>
      <w:divBdr>
        <w:top w:val="none" w:sz="0" w:space="0" w:color="auto"/>
        <w:left w:val="none" w:sz="0" w:space="0" w:color="auto"/>
        <w:bottom w:val="none" w:sz="0" w:space="0" w:color="auto"/>
        <w:right w:val="none" w:sz="0" w:space="0" w:color="auto"/>
      </w:divBdr>
    </w:div>
    <w:div w:id="858857748">
      <w:bodyDiv w:val="1"/>
      <w:marLeft w:val="0"/>
      <w:marRight w:val="0"/>
      <w:marTop w:val="0"/>
      <w:marBottom w:val="0"/>
      <w:divBdr>
        <w:top w:val="none" w:sz="0" w:space="0" w:color="auto"/>
        <w:left w:val="none" w:sz="0" w:space="0" w:color="auto"/>
        <w:bottom w:val="none" w:sz="0" w:space="0" w:color="auto"/>
        <w:right w:val="none" w:sz="0" w:space="0" w:color="auto"/>
      </w:divBdr>
    </w:div>
    <w:div w:id="858935079">
      <w:bodyDiv w:val="1"/>
      <w:marLeft w:val="0"/>
      <w:marRight w:val="0"/>
      <w:marTop w:val="0"/>
      <w:marBottom w:val="0"/>
      <w:divBdr>
        <w:top w:val="none" w:sz="0" w:space="0" w:color="auto"/>
        <w:left w:val="none" w:sz="0" w:space="0" w:color="auto"/>
        <w:bottom w:val="none" w:sz="0" w:space="0" w:color="auto"/>
        <w:right w:val="none" w:sz="0" w:space="0" w:color="auto"/>
      </w:divBdr>
    </w:div>
    <w:div w:id="863206592">
      <w:bodyDiv w:val="1"/>
      <w:marLeft w:val="0"/>
      <w:marRight w:val="0"/>
      <w:marTop w:val="0"/>
      <w:marBottom w:val="0"/>
      <w:divBdr>
        <w:top w:val="none" w:sz="0" w:space="0" w:color="auto"/>
        <w:left w:val="none" w:sz="0" w:space="0" w:color="auto"/>
        <w:bottom w:val="none" w:sz="0" w:space="0" w:color="auto"/>
        <w:right w:val="none" w:sz="0" w:space="0" w:color="auto"/>
      </w:divBdr>
    </w:div>
    <w:div w:id="871265205">
      <w:bodyDiv w:val="1"/>
      <w:marLeft w:val="0"/>
      <w:marRight w:val="0"/>
      <w:marTop w:val="0"/>
      <w:marBottom w:val="0"/>
      <w:divBdr>
        <w:top w:val="none" w:sz="0" w:space="0" w:color="auto"/>
        <w:left w:val="none" w:sz="0" w:space="0" w:color="auto"/>
        <w:bottom w:val="none" w:sz="0" w:space="0" w:color="auto"/>
        <w:right w:val="none" w:sz="0" w:space="0" w:color="auto"/>
      </w:divBdr>
    </w:div>
    <w:div w:id="880481466">
      <w:bodyDiv w:val="1"/>
      <w:marLeft w:val="0"/>
      <w:marRight w:val="0"/>
      <w:marTop w:val="0"/>
      <w:marBottom w:val="0"/>
      <w:divBdr>
        <w:top w:val="none" w:sz="0" w:space="0" w:color="auto"/>
        <w:left w:val="none" w:sz="0" w:space="0" w:color="auto"/>
        <w:bottom w:val="none" w:sz="0" w:space="0" w:color="auto"/>
        <w:right w:val="none" w:sz="0" w:space="0" w:color="auto"/>
      </w:divBdr>
    </w:div>
    <w:div w:id="881406420">
      <w:bodyDiv w:val="1"/>
      <w:marLeft w:val="0"/>
      <w:marRight w:val="0"/>
      <w:marTop w:val="0"/>
      <w:marBottom w:val="0"/>
      <w:divBdr>
        <w:top w:val="none" w:sz="0" w:space="0" w:color="auto"/>
        <w:left w:val="none" w:sz="0" w:space="0" w:color="auto"/>
        <w:bottom w:val="none" w:sz="0" w:space="0" w:color="auto"/>
        <w:right w:val="none" w:sz="0" w:space="0" w:color="auto"/>
      </w:divBdr>
    </w:div>
    <w:div w:id="884952778">
      <w:bodyDiv w:val="1"/>
      <w:marLeft w:val="0"/>
      <w:marRight w:val="0"/>
      <w:marTop w:val="0"/>
      <w:marBottom w:val="0"/>
      <w:divBdr>
        <w:top w:val="none" w:sz="0" w:space="0" w:color="auto"/>
        <w:left w:val="none" w:sz="0" w:space="0" w:color="auto"/>
        <w:bottom w:val="none" w:sz="0" w:space="0" w:color="auto"/>
        <w:right w:val="none" w:sz="0" w:space="0" w:color="auto"/>
      </w:divBdr>
    </w:div>
    <w:div w:id="887379045">
      <w:bodyDiv w:val="1"/>
      <w:marLeft w:val="0"/>
      <w:marRight w:val="0"/>
      <w:marTop w:val="0"/>
      <w:marBottom w:val="0"/>
      <w:divBdr>
        <w:top w:val="none" w:sz="0" w:space="0" w:color="auto"/>
        <w:left w:val="none" w:sz="0" w:space="0" w:color="auto"/>
        <w:bottom w:val="none" w:sz="0" w:space="0" w:color="auto"/>
        <w:right w:val="none" w:sz="0" w:space="0" w:color="auto"/>
      </w:divBdr>
    </w:div>
    <w:div w:id="907765524">
      <w:bodyDiv w:val="1"/>
      <w:marLeft w:val="0"/>
      <w:marRight w:val="0"/>
      <w:marTop w:val="0"/>
      <w:marBottom w:val="0"/>
      <w:divBdr>
        <w:top w:val="none" w:sz="0" w:space="0" w:color="auto"/>
        <w:left w:val="none" w:sz="0" w:space="0" w:color="auto"/>
        <w:bottom w:val="none" w:sz="0" w:space="0" w:color="auto"/>
        <w:right w:val="none" w:sz="0" w:space="0" w:color="auto"/>
      </w:divBdr>
    </w:div>
    <w:div w:id="914780789">
      <w:bodyDiv w:val="1"/>
      <w:marLeft w:val="0"/>
      <w:marRight w:val="0"/>
      <w:marTop w:val="0"/>
      <w:marBottom w:val="0"/>
      <w:divBdr>
        <w:top w:val="none" w:sz="0" w:space="0" w:color="auto"/>
        <w:left w:val="none" w:sz="0" w:space="0" w:color="auto"/>
        <w:bottom w:val="none" w:sz="0" w:space="0" w:color="auto"/>
        <w:right w:val="none" w:sz="0" w:space="0" w:color="auto"/>
      </w:divBdr>
    </w:div>
    <w:div w:id="915096495">
      <w:bodyDiv w:val="1"/>
      <w:marLeft w:val="0"/>
      <w:marRight w:val="0"/>
      <w:marTop w:val="0"/>
      <w:marBottom w:val="0"/>
      <w:divBdr>
        <w:top w:val="none" w:sz="0" w:space="0" w:color="auto"/>
        <w:left w:val="none" w:sz="0" w:space="0" w:color="auto"/>
        <w:bottom w:val="none" w:sz="0" w:space="0" w:color="auto"/>
        <w:right w:val="none" w:sz="0" w:space="0" w:color="auto"/>
      </w:divBdr>
    </w:div>
    <w:div w:id="918170947">
      <w:bodyDiv w:val="1"/>
      <w:marLeft w:val="0"/>
      <w:marRight w:val="0"/>
      <w:marTop w:val="0"/>
      <w:marBottom w:val="0"/>
      <w:divBdr>
        <w:top w:val="none" w:sz="0" w:space="0" w:color="auto"/>
        <w:left w:val="none" w:sz="0" w:space="0" w:color="auto"/>
        <w:bottom w:val="none" w:sz="0" w:space="0" w:color="auto"/>
        <w:right w:val="none" w:sz="0" w:space="0" w:color="auto"/>
      </w:divBdr>
    </w:div>
    <w:div w:id="920141690">
      <w:bodyDiv w:val="1"/>
      <w:marLeft w:val="0"/>
      <w:marRight w:val="0"/>
      <w:marTop w:val="0"/>
      <w:marBottom w:val="0"/>
      <w:divBdr>
        <w:top w:val="none" w:sz="0" w:space="0" w:color="auto"/>
        <w:left w:val="none" w:sz="0" w:space="0" w:color="auto"/>
        <w:bottom w:val="none" w:sz="0" w:space="0" w:color="auto"/>
        <w:right w:val="none" w:sz="0" w:space="0" w:color="auto"/>
      </w:divBdr>
    </w:div>
    <w:div w:id="923074908">
      <w:bodyDiv w:val="1"/>
      <w:marLeft w:val="0"/>
      <w:marRight w:val="0"/>
      <w:marTop w:val="0"/>
      <w:marBottom w:val="0"/>
      <w:divBdr>
        <w:top w:val="none" w:sz="0" w:space="0" w:color="auto"/>
        <w:left w:val="none" w:sz="0" w:space="0" w:color="auto"/>
        <w:bottom w:val="none" w:sz="0" w:space="0" w:color="auto"/>
        <w:right w:val="none" w:sz="0" w:space="0" w:color="auto"/>
      </w:divBdr>
    </w:div>
    <w:div w:id="923106666">
      <w:bodyDiv w:val="1"/>
      <w:marLeft w:val="0"/>
      <w:marRight w:val="0"/>
      <w:marTop w:val="0"/>
      <w:marBottom w:val="0"/>
      <w:divBdr>
        <w:top w:val="none" w:sz="0" w:space="0" w:color="auto"/>
        <w:left w:val="none" w:sz="0" w:space="0" w:color="auto"/>
        <w:bottom w:val="none" w:sz="0" w:space="0" w:color="auto"/>
        <w:right w:val="none" w:sz="0" w:space="0" w:color="auto"/>
      </w:divBdr>
    </w:div>
    <w:div w:id="925724092">
      <w:bodyDiv w:val="1"/>
      <w:marLeft w:val="0"/>
      <w:marRight w:val="0"/>
      <w:marTop w:val="0"/>
      <w:marBottom w:val="0"/>
      <w:divBdr>
        <w:top w:val="none" w:sz="0" w:space="0" w:color="auto"/>
        <w:left w:val="none" w:sz="0" w:space="0" w:color="auto"/>
        <w:bottom w:val="none" w:sz="0" w:space="0" w:color="auto"/>
        <w:right w:val="none" w:sz="0" w:space="0" w:color="auto"/>
      </w:divBdr>
    </w:div>
    <w:div w:id="928151704">
      <w:bodyDiv w:val="1"/>
      <w:marLeft w:val="0"/>
      <w:marRight w:val="0"/>
      <w:marTop w:val="0"/>
      <w:marBottom w:val="0"/>
      <w:divBdr>
        <w:top w:val="none" w:sz="0" w:space="0" w:color="auto"/>
        <w:left w:val="none" w:sz="0" w:space="0" w:color="auto"/>
        <w:bottom w:val="none" w:sz="0" w:space="0" w:color="auto"/>
        <w:right w:val="none" w:sz="0" w:space="0" w:color="auto"/>
      </w:divBdr>
    </w:div>
    <w:div w:id="932473956">
      <w:bodyDiv w:val="1"/>
      <w:marLeft w:val="0"/>
      <w:marRight w:val="0"/>
      <w:marTop w:val="0"/>
      <w:marBottom w:val="0"/>
      <w:divBdr>
        <w:top w:val="none" w:sz="0" w:space="0" w:color="auto"/>
        <w:left w:val="none" w:sz="0" w:space="0" w:color="auto"/>
        <w:bottom w:val="none" w:sz="0" w:space="0" w:color="auto"/>
        <w:right w:val="none" w:sz="0" w:space="0" w:color="auto"/>
      </w:divBdr>
    </w:div>
    <w:div w:id="955524130">
      <w:bodyDiv w:val="1"/>
      <w:marLeft w:val="0"/>
      <w:marRight w:val="0"/>
      <w:marTop w:val="0"/>
      <w:marBottom w:val="0"/>
      <w:divBdr>
        <w:top w:val="none" w:sz="0" w:space="0" w:color="auto"/>
        <w:left w:val="none" w:sz="0" w:space="0" w:color="auto"/>
        <w:bottom w:val="none" w:sz="0" w:space="0" w:color="auto"/>
        <w:right w:val="none" w:sz="0" w:space="0" w:color="auto"/>
      </w:divBdr>
    </w:div>
    <w:div w:id="975838818">
      <w:bodyDiv w:val="1"/>
      <w:marLeft w:val="0"/>
      <w:marRight w:val="0"/>
      <w:marTop w:val="0"/>
      <w:marBottom w:val="0"/>
      <w:divBdr>
        <w:top w:val="none" w:sz="0" w:space="0" w:color="auto"/>
        <w:left w:val="none" w:sz="0" w:space="0" w:color="auto"/>
        <w:bottom w:val="none" w:sz="0" w:space="0" w:color="auto"/>
        <w:right w:val="none" w:sz="0" w:space="0" w:color="auto"/>
      </w:divBdr>
    </w:div>
    <w:div w:id="990914521">
      <w:bodyDiv w:val="1"/>
      <w:marLeft w:val="0"/>
      <w:marRight w:val="0"/>
      <w:marTop w:val="0"/>
      <w:marBottom w:val="0"/>
      <w:divBdr>
        <w:top w:val="none" w:sz="0" w:space="0" w:color="auto"/>
        <w:left w:val="none" w:sz="0" w:space="0" w:color="auto"/>
        <w:bottom w:val="none" w:sz="0" w:space="0" w:color="auto"/>
        <w:right w:val="none" w:sz="0" w:space="0" w:color="auto"/>
      </w:divBdr>
    </w:div>
    <w:div w:id="996302496">
      <w:bodyDiv w:val="1"/>
      <w:marLeft w:val="0"/>
      <w:marRight w:val="0"/>
      <w:marTop w:val="0"/>
      <w:marBottom w:val="0"/>
      <w:divBdr>
        <w:top w:val="none" w:sz="0" w:space="0" w:color="auto"/>
        <w:left w:val="none" w:sz="0" w:space="0" w:color="auto"/>
        <w:bottom w:val="none" w:sz="0" w:space="0" w:color="auto"/>
        <w:right w:val="none" w:sz="0" w:space="0" w:color="auto"/>
      </w:divBdr>
    </w:div>
    <w:div w:id="1010908301">
      <w:bodyDiv w:val="1"/>
      <w:marLeft w:val="0"/>
      <w:marRight w:val="0"/>
      <w:marTop w:val="0"/>
      <w:marBottom w:val="0"/>
      <w:divBdr>
        <w:top w:val="none" w:sz="0" w:space="0" w:color="auto"/>
        <w:left w:val="none" w:sz="0" w:space="0" w:color="auto"/>
        <w:bottom w:val="none" w:sz="0" w:space="0" w:color="auto"/>
        <w:right w:val="none" w:sz="0" w:space="0" w:color="auto"/>
      </w:divBdr>
    </w:div>
    <w:div w:id="1034843650">
      <w:bodyDiv w:val="1"/>
      <w:marLeft w:val="0"/>
      <w:marRight w:val="0"/>
      <w:marTop w:val="0"/>
      <w:marBottom w:val="0"/>
      <w:divBdr>
        <w:top w:val="none" w:sz="0" w:space="0" w:color="auto"/>
        <w:left w:val="none" w:sz="0" w:space="0" w:color="auto"/>
        <w:bottom w:val="none" w:sz="0" w:space="0" w:color="auto"/>
        <w:right w:val="none" w:sz="0" w:space="0" w:color="auto"/>
      </w:divBdr>
    </w:div>
    <w:div w:id="1040087149">
      <w:bodyDiv w:val="1"/>
      <w:marLeft w:val="0"/>
      <w:marRight w:val="0"/>
      <w:marTop w:val="0"/>
      <w:marBottom w:val="0"/>
      <w:divBdr>
        <w:top w:val="none" w:sz="0" w:space="0" w:color="auto"/>
        <w:left w:val="none" w:sz="0" w:space="0" w:color="auto"/>
        <w:bottom w:val="none" w:sz="0" w:space="0" w:color="auto"/>
        <w:right w:val="none" w:sz="0" w:space="0" w:color="auto"/>
      </w:divBdr>
    </w:div>
    <w:div w:id="1042167861">
      <w:bodyDiv w:val="1"/>
      <w:marLeft w:val="0"/>
      <w:marRight w:val="0"/>
      <w:marTop w:val="0"/>
      <w:marBottom w:val="0"/>
      <w:divBdr>
        <w:top w:val="none" w:sz="0" w:space="0" w:color="auto"/>
        <w:left w:val="none" w:sz="0" w:space="0" w:color="auto"/>
        <w:bottom w:val="none" w:sz="0" w:space="0" w:color="auto"/>
        <w:right w:val="none" w:sz="0" w:space="0" w:color="auto"/>
      </w:divBdr>
    </w:div>
    <w:div w:id="1051807430">
      <w:bodyDiv w:val="1"/>
      <w:marLeft w:val="0"/>
      <w:marRight w:val="0"/>
      <w:marTop w:val="0"/>
      <w:marBottom w:val="0"/>
      <w:divBdr>
        <w:top w:val="none" w:sz="0" w:space="0" w:color="auto"/>
        <w:left w:val="none" w:sz="0" w:space="0" w:color="auto"/>
        <w:bottom w:val="none" w:sz="0" w:space="0" w:color="auto"/>
        <w:right w:val="none" w:sz="0" w:space="0" w:color="auto"/>
      </w:divBdr>
    </w:div>
    <w:div w:id="1055465712">
      <w:bodyDiv w:val="1"/>
      <w:marLeft w:val="0"/>
      <w:marRight w:val="0"/>
      <w:marTop w:val="0"/>
      <w:marBottom w:val="0"/>
      <w:divBdr>
        <w:top w:val="none" w:sz="0" w:space="0" w:color="auto"/>
        <w:left w:val="none" w:sz="0" w:space="0" w:color="auto"/>
        <w:bottom w:val="none" w:sz="0" w:space="0" w:color="auto"/>
        <w:right w:val="none" w:sz="0" w:space="0" w:color="auto"/>
      </w:divBdr>
    </w:div>
    <w:div w:id="1060053985">
      <w:bodyDiv w:val="1"/>
      <w:marLeft w:val="0"/>
      <w:marRight w:val="0"/>
      <w:marTop w:val="0"/>
      <w:marBottom w:val="0"/>
      <w:divBdr>
        <w:top w:val="none" w:sz="0" w:space="0" w:color="auto"/>
        <w:left w:val="none" w:sz="0" w:space="0" w:color="auto"/>
        <w:bottom w:val="none" w:sz="0" w:space="0" w:color="auto"/>
        <w:right w:val="none" w:sz="0" w:space="0" w:color="auto"/>
      </w:divBdr>
    </w:div>
    <w:div w:id="1062560412">
      <w:bodyDiv w:val="1"/>
      <w:marLeft w:val="0"/>
      <w:marRight w:val="0"/>
      <w:marTop w:val="0"/>
      <w:marBottom w:val="0"/>
      <w:divBdr>
        <w:top w:val="none" w:sz="0" w:space="0" w:color="auto"/>
        <w:left w:val="none" w:sz="0" w:space="0" w:color="auto"/>
        <w:bottom w:val="none" w:sz="0" w:space="0" w:color="auto"/>
        <w:right w:val="none" w:sz="0" w:space="0" w:color="auto"/>
      </w:divBdr>
    </w:div>
    <w:div w:id="1066688761">
      <w:bodyDiv w:val="1"/>
      <w:marLeft w:val="0"/>
      <w:marRight w:val="0"/>
      <w:marTop w:val="0"/>
      <w:marBottom w:val="0"/>
      <w:divBdr>
        <w:top w:val="none" w:sz="0" w:space="0" w:color="auto"/>
        <w:left w:val="none" w:sz="0" w:space="0" w:color="auto"/>
        <w:bottom w:val="none" w:sz="0" w:space="0" w:color="auto"/>
        <w:right w:val="none" w:sz="0" w:space="0" w:color="auto"/>
      </w:divBdr>
    </w:div>
    <w:div w:id="1076585921">
      <w:bodyDiv w:val="1"/>
      <w:marLeft w:val="0"/>
      <w:marRight w:val="0"/>
      <w:marTop w:val="0"/>
      <w:marBottom w:val="0"/>
      <w:divBdr>
        <w:top w:val="none" w:sz="0" w:space="0" w:color="auto"/>
        <w:left w:val="none" w:sz="0" w:space="0" w:color="auto"/>
        <w:bottom w:val="none" w:sz="0" w:space="0" w:color="auto"/>
        <w:right w:val="none" w:sz="0" w:space="0" w:color="auto"/>
      </w:divBdr>
    </w:div>
    <w:div w:id="1099178575">
      <w:bodyDiv w:val="1"/>
      <w:marLeft w:val="0"/>
      <w:marRight w:val="0"/>
      <w:marTop w:val="0"/>
      <w:marBottom w:val="0"/>
      <w:divBdr>
        <w:top w:val="none" w:sz="0" w:space="0" w:color="auto"/>
        <w:left w:val="none" w:sz="0" w:space="0" w:color="auto"/>
        <w:bottom w:val="none" w:sz="0" w:space="0" w:color="auto"/>
        <w:right w:val="none" w:sz="0" w:space="0" w:color="auto"/>
      </w:divBdr>
    </w:div>
    <w:div w:id="1102645620">
      <w:bodyDiv w:val="1"/>
      <w:marLeft w:val="0"/>
      <w:marRight w:val="0"/>
      <w:marTop w:val="0"/>
      <w:marBottom w:val="0"/>
      <w:divBdr>
        <w:top w:val="none" w:sz="0" w:space="0" w:color="auto"/>
        <w:left w:val="none" w:sz="0" w:space="0" w:color="auto"/>
        <w:bottom w:val="none" w:sz="0" w:space="0" w:color="auto"/>
        <w:right w:val="none" w:sz="0" w:space="0" w:color="auto"/>
      </w:divBdr>
    </w:div>
    <w:div w:id="1107459979">
      <w:bodyDiv w:val="1"/>
      <w:marLeft w:val="0"/>
      <w:marRight w:val="0"/>
      <w:marTop w:val="0"/>
      <w:marBottom w:val="0"/>
      <w:divBdr>
        <w:top w:val="none" w:sz="0" w:space="0" w:color="auto"/>
        <w:left w:val="none" w:sz="0" w:space="0" w:color="auto"/>
        <w:bottom w:val="none" w:sz="0" w:space="0" w:color="auto"/>
        <w:right w:val="none" w:sz="0" w:space="0" w:color="auto"/>
      </w:divBdr>
    </w:div>
    <w:div w:id="1116485049">
      <w:bodyDiv w:val="1"/>
      <w:marLeft w:val="0"/>
      <w:marRight w:val="0"/>
      <w:marTop w:val="0"/>
      <w:marBottom w:val="0"/>
      <w:divBdr>
        <w:top w:val="none" w:sz="0" w:space="0" w:color="auto"/>
        <w:left w:val="none" w:sz="0" w:space="0" w:color="auto"/>
        <w:bottom w:val="none" w:sz="0" w:space="0" w:color="auto"/>
        <w:right w:val="none" w:sz="0" w:space="0" w:color="auto"/>
      </w:divBdr>
    </w:div>
    <w:div w:id="1125390515">
      <w:bodyDiv w:val="1"/>
      <w:marLeft w:val="0"/>
      <w:marRight w:val="0"/>
      <w:marTop w:val="0"/>
      <w:marBottom w:val="0"/>
      <w:divBdr>
        <w:top w:val="none" w:sz="0" w:space="0" w:color="auto"/>
        <w:left w:val="none" w:sz="0" w:space="0" w:color="auto"/>
        <w:bottom w:val="none" w:sz="0" w:space="0" w:color="auto"/>
        <w:right w:val="none" w:sz="0" w:space="0" w:color="auto"/>
      </w:divBdr>
    </w:div>
    <w:div w:id="1126849184">
      <w:bodyDiv w:val="1"/>
      <w:marLeft w:val="0"/>
      <w:marRight w:val="0"/>
      <w:marTop w:val="0"/>
      <w:marBottom w:val="0"/>
      <w:divBdr>
        <w:top w:val="none" w:sz="0" w:space="0" w:color="auto"/>
        <w:left w:val="none" w:sz="0" w:space="0" w:color="auto"/>
        <w:bottom w:val="none" w:sz="0" w:space="0" w:color="auto"/>
        <w:right w:val="none" w:sz="0" w:space="0" w:color="auto"/>
      </w:divBdr>
    </w:div>
    <w:div w:id="1131633784">
      <w:bodyDiv w:val="1"/>
      <w:marLeft w:val="0"/>
      <w:marRight w:val="0"/>
      <w:marTop w:val="0"/>
      <w:marBottom w:val="0"/>
      <w:divBdr>
        <w:top w:val="none" w:sz="0" w:space="0" w:color="auto"/>
        <w:left w:val="none" w:sz="0" w:space="0" w:color="auto"/>
        <w:bottom w:val="none" w:sz="0" w:space="0" w:color="auto"/>
        <w:right w:val="none" w:sz="0" w:space="0" w:color="auto"/>
      </w:divBdr>
    </w:div>
    <w:div w:id="1146315215">
      <w:bodyDiv w:val="1"/>
      <w:marLeft w:val="0"/>
      <w:marRight w:val="0"/>
      <w:marTop w:val="0"/>
      <w:marBottom w:val="0"/>
      <w:divBdr>
        <w:top w:val="none" w:sz="0" w:space="0" w:color="auto"/>
        <w:left w:val="none" w:sz="0" w:space="0" w:color="auto"/>
        <w:bottom w:val="none" w:sz="0" w:space="0" w:color="auto"/>
        <w:right w:val="none" w:sz="0" w:space="0" w:color="auto"/>
      </w:divBdr>
    </w:div>
    <w:div w:id="1147472389">
      <w:bodyDiv w:val="1"/>
      <w:marLeft w:val="0"/>
      <w:marRight w:val="0"/>
      <w:marTop w:val="0"/>
      <w:marBottom w:val="0"/>
      <w:divBdr>
        <w:top w:val="none" w:sz="0" w:space="0" w:color="auto"/>
        <w:left w:val="none" w:sz="0" w:space="0" w:color="auto"/>
        <w:bottom w:val="none" w:sz="0" w:space="0" w:color="auto"/>
        <w:right w:val="none" w:sz="0" w:space="0" w:color="auto"/>
      </w:divBdr>
    </w:div>
    <w:div w:id="1148746262">
      <w:bodyDiv w:val="1"/>
      <w:marLeft w:val="0"/>
      <w:marRight w:val="0"/>
      <w:marTop w:val="0"/>
      <w:marBottom w:val="0"/>
      <w:divBdr>
        <w:top w:val="none" w:sz="0" w:space="0" w:color="auto"/>
        <w:left w:val="none" w:sz="0" w:space="0" w:color="auto"/>
        <w:bottom w:val="none" w:sz="0" w:space="0" w:color="auto"/>
        <w:right w:val="none" w:sz="0" w:space="0" w:color="auto"/>
      </w:divBdr>
    </w:div>
    <w:div w:id="1150171472">
      <w:bodyDiv w:val="1"/>
      <w:marLeft w:val="0"/>
      <w:marRight w:val="0"/>
      <w:marTop w:val="0"/>
      <w:marBottom w:val="0"/>
      <w:divBdr>
        <w:top w:val="none" w:sz="0" w:space="0" w:color="auto"/>
        <w:left w:val="none" w:sz="0" w:space="0" w:color="auto"/>
        <w:bottom w:val="none" w:sz="0" w:space="0" w:color="auto"/>
        <w:right w:val="none" w:sz="0" w:space="0" w:color="auto"/>
      </w:divBdr>
    </w:div>
    <w:div w:id="1153566971">
      <w:bodyDiv w:val="1"/>
      <w:marLeft w:val="0"/>
      <w:marRight w:val="0"/>
      <w:marTop w:val="0"/>
      <w:marBottom w:val="0"/>
      <w:divBdr>
        <w:top w:val="none" w:sz="0" w:space="0" w:color="auto"/>
        <w:left w:val="none" w:sz="0" w:space="0" w:color="auto"/>
        <w:bottom w:val="none" w:sz="0" w:space="0" w:color="auto"/>
        <w:right w:val="none" w:sz="0" w:space="0" w:color="auto"/>
      </w:divBdr>
    </w:div>
    <w:div w:id="1156414380">
      <w:bodyDiv w:val="1"/>
      <w:marLeft w:val="0"/>
      <w:marRight w:val="0"/>
      <w:marTop w:val="0"/>
      <w:marBottom w:val="0"/>
      <w:divBdr>
        <w:top w:val="none" w:sz="0" w:space="0" w:color="auto"/>
        <w:left w:val="none" w:sz="0" w:space="0" w:color="auto"/>
        <w:bottom w:val="none" w:sz="0" w:space="0" w:color="auto"/>
        <w:right w:val="none" w:sz="0" w:space="0" w:color="auto"/>
      </w:divBdr>
    </w:div>
    <w:div w:id="1161233009">
      <w:bodyDiv w:val="1"/>
      <w:marLeft w:val="0"/>
      <w:marRight w:val="0"/>
      <w:marTop w:val="0"/>
      <w:marBottom w:val="0"/>
      <w:divBdr>
        <w:top w:val="none" w:sz="0" w:space="0" w:color="auto"/>
        <w:left w:val="none" w:sz="0" w:space="0" w:color="auto"/>
        <w:bottom w:val="none" w:sz="0" w:space="0" w:color="auto"/>
        <w:right w:val="none" w:sz="0" w:space="0" w:color="auto"/>
      </w:divBdr>
    </w:div>
    <w:div w:id="1168444245">
      <w:bodyDiv w:val="1"/>
      <w:marLeft w:val="0"/>
      <w:marRight w:val="0"/>
      <w:marTop w:val="0"/>
      <w:marBottom w:val="0"/>
      <w:divBdr>
        <w:top w:val="none" w:sz="0" w:space="0" w:color="auto"/>
        <w:left w:val="none" w:sz="0" w:space="0" w:color="auto"/>
        <w:bottom w:val="none" w:sz="0" w:space="0" w:color="auto"/>
        <w:right w:val="none" w:sz="0" w:space="0" w:color="auto"/>
      </w:divBdr>
    </w:div>
    <w:div w:id="1170827656">
      <w:bodyDiv w:val="1"/>
      <w:marLeft w:val="0"/>
      <w:marRight w:val="0"/>
      <w:marTop w:val="0"/>
      <w:marBottom w:val="0"/>
      <w:divBdr>
        <w:top w:val="none" w:sz="0" w:space="0" w:color="auto"/>
        <w:left w:val="none" w:sz="0" w:space="0" w:color="auto"/>
        <w:bottom w:val="none" w:sz="0" w:space="0" w:color="auto"/>
        <w:right w:val="none" w:sz="0" w:space="0" w:color="auto"/>
      </w:divBdr>
    </w:div>
    <w:div w:id="1172178871">
      <w:bodyDiv w:val="1"/>
      <w:marLeft w:val="0"/>
      <w:marRight w:val="0"/>
      <w:marTop w:val="0"/>
      <w:marBottom w:val="0"/>
      <w:divBdr>
        <w:top w:val="none" w:sz="0" w:space="0" w:color="auto"/>
        <w:left w:val="none" w:sz="0" w:space="0" w:color="auto"/>
        <w:bottom w:val="none" w:sz="0" w:space="0" w:color="auto"/>
        <w:right w:val="none" w:sz="0" w:space="0" w:color="auto"/>
      </w:divBdr>
    </w:div>
    <w:div w:id="1176648681">
      <w:bodyDiv w:val="1"/>
      <w:marLeft w:val="0"/>
      <w:marRight w:val="0"/>
      <w:marTop w:val="0"/>
      <w:marBottom w:val="0"/>
      <w:divBdr>
        <w:top w:val="none" w:sz="0" w:space="0" w:color="auto"/>
        <w:left w:val="none" w:sz="0" w:space="0" w:color="auto"/>
        <w:bottom w:val="none" w:sz="0" w:space="0" w:color="auto"/>
        <w:right w:val="none" w:sz="0" w:space="0" w:color="auto"/>
      </w:divBdr>
    </w:div>
    <w:div w:id="1177844573">
      <w:bodyDiv w:val="1"/>
      <w:marLeft w:val="0"/>
      <w:marRight w:val="0"/>
      <w:marTop w:val="0"/>
      <w:marBottom w:val="0"/>
      <w:divBdr>
        <w:top w:val="none" w:sz="0" w:space="0" w:color="auto"/>
        <w:left w:val="none" w:sz="0" w:space="0" w:color="auto"/>
        <w:bottom w:val="none" w:sz="0" w:space="0" w:color="auto"/>
        <w:right w:val="none" w:sz="0" w:space="0" w:color="auto"/>
      </w:divBdr>
    </w:div>
    <w:div w:id="1178469461">
      <w:bodyDiv w:val="1"/>
      <w:marLeft w:val="0"/>
      <w:marRight w:val="0"/>
      <w:marTop w:val="0"/>
      <w:marBottom w:val="0"/>
      <w:divBdr>
        <w:top w:val="none" w:sz="0" w:space="0" w:color="auto"/>
        <w:left w:val="none" w:sz="0" w:space="0" w:color="auto"/>
        <w:bottom w:val="none" w:sz="0" w:space="0" w:color="auto"/>
        <w:right w:val="none" w:sz="0" w:space="0" w:color="auto"/>
      </w:divBdr>
    </w:div>
    <w:div w:id="1191720970">
      <w:bodyDiv w:val="1"/>
      <w:marLeft w:val="0"/>
      <w:marRight w:val="0"/>
      <w:marTop w:val="0"/>
      <w:marBottom w:val="0"/>
      <w:divBdr>
        <w:top w:val="none" w:sz="0" w:space="0" w:color="auto"/>
        <w:left w:val="none" w:sz="0" w:space="0" w:color="auto"/>
        <w:bottom w:val="none" w:sz="0" w:space="0" w:color="auto"/>
        <w:right w:val="none" w:sz="0" w:space="0" w:color="auto"/>
      </w:divBdr>
    </w:div>
    <w:div w:id="1200358048">
      <w:bodyDiv w:val="1"/>
      <w:marLeft w:val="0"/>
      <w:marRight w:val="0"/>
      <w:marTop w:val="0"/>
      <w:marBottom w:val="0"/>
      <w:divBdr>
        <w:top w:val="none" w:sz="0" w:space="0" w:color="auto"/>
        <w:left w:val="none" w:sz="0" w:space="0" w:color="auto"/>
        <w:bottom w:val="none" w:sz="0" w:space="0" w:color="auto"/>
        <w:right w:val="none" w:sz="0" w:space="0" w:color="auto"/>
      </w:divBdr>
    </w:div>
    <w:div w:id="1204517907">
      <w:bodyDiv w:val="1"/>
      <w:marLeft w:val="0"/>
      <w:marRight w:val="0"/>
      <w:marTop w:val="0"/>
      <w:marBottom w:val="0"/>
      <w:divBdr>
        <w:top w:val="none" w:sz="0" w:space="0" w:color="auto"/>
        <w:left w:val="none" w:sz="0" w:space="0" w:color="auto"/>
        <w:bottom w:val="none" w:sz="0" w:space="0" w:color="auto"/>
        <w:right w:val="none" w:sz="0" w:space="0" w:color="auto"/>
      </w:divBdr>
    </w:div>
    <w:div w:id="1206797703">
      <w:bodyDiv w:val="1"/>
      <w:marLeft w:val="0"/>
      <w:marRight w:val="0"/>
      <w:marTop w:val="0"/>
      <w:marBottom w:val="0"/>
      <w:divBdr>
        <w:top w:val="none" w:sz="0" w:space="0" w:color="auto"/>
        <w:left w:val="none" w:sz="0" w:space="0" w:color="auto"/>
        <w:bottom w:val="none" w:sz="0" w:space="0" w:color="auto"/>
        <w:right w:val="none" w:sz="0" w:space="0" w:color="auto"/>
      </w:divBdr>
    </w:div>
    <w:div w:id="1208838295">
      <w:bodyDiv w:val="1"/>
      <w:marLeft w:val="0"/>
      <w:marRight w:val="0"/>
      <w:marTop w:val="0"/>
      <w:marBottom w:val="0"/>
      <w:divBdr>
        <w:top w:val="none" w:sz="0" w:space="0" w:color="auto"/>
        <w:left w:val="none" w:sz="0" w:space="0" w:color="auto"/>
        <w:bottom w:val="none" w:sz="0" w:space="0" w:color="auto"/>
        <w:right w:val="none" w:sz="0" w:space="0" w:color="auto"/>
      </w:divBdr>
      <w:divsChild>
        <w:div w:id="28840356">
          <w:marLeft w:val="0"/>
          <w:marRight w:val="0"/>
          <w:marTop w:val="0"/>
          <w:marBottom w:val="0"/>
          <w:divBdr>
            <w:top w:val="none" w:sz="0" w:space="0" w:color="auto"/>
            <w:left w:val="none" w:sz="0" w:space="0" w:color="auto"/>
            <w:bottom w:val="none" w:sz="0" w:space="0" w:color="auto"/>
            <w:right w:val="none" w:sz="0" w:space="0" w:color="auto"/>
          </w:divBdr>
        </w:div>
      </w:divsChild>
    </w:div>
    <w:div w:id="1210141625">
      <w:bodyDiv w:val="1"/>
      <w:marLeft w:val="0"/>
      <w:marRight w:val="0"/>
      <w:marTop w:val="0"/>
      <w:marBottom w:val="0"/>
      <w:divBdr>
        <w:top w:val="none" w:sz="0" w:space="0" w:color="auto"/>
        <w:left w:val="none" w:sz="0" w:space="0" w:color="auto"/>
        <w:bottom w:val="none" w:sz="0" w:space="0" w:color="auto"/>
        <w:right w:val="none" w:sz="0" w:space="0" w:color="auto"/>
      </w:divBdr>
    </w:div>
    <w:div w:id="1214076992">
      <w:bodyDiv w:val="1"/>
      <w:marLeft w:val="0"/>
      <w:marRight w:val="0"/>
      <w:marTop w:val="0"/>
      <w:marBottom w:val="0"/>
      <w:divBdr>
        <w:top w:val="none" w:sz="0" w:space="0" w:color="auto"/>
        <w:left w:val="none" w:sz="0" w:space="0" w:color="auto"/>
        <w:bottom w:val="none" w:sz="0" w:space="0" w:color="auto"/>
        <w:right w:val="none" w:sz="0" w:space="0" w:color="auto"/>
      </w:divBdr>
    </w:div>
    <w:div w:id="1218399605">
      <w:bodyDiv w:val="1"/>
      <w:marLeft w:val="0"/>
      <w:marRight w:val="0"/>
      <w:marTop w:val="0"/>
      <w:marBottom w:val="0"/>
      <w:divBdr>
        <w:top w:val="none" w:sz="0" w:space="0" w:color="auto"/>
        <w:left w:val="none" w:sz="0" w:space="0" w:color="auto"/>
        <w:bottom w:val="none" w:sz="0" w:space="0" w:color="auto"/>
        <w:right w:val="none" w:sz="0" w:space="0" w:color="auto"/>
      </w:divBdr>
    </w:div>
    <w:div w:id="1227640443">
      <w:bodyDiv w:val="1"/>
      <w:marLeft w:val="0"/>
      <w:marRight w:val="0"/>
      <w:marTop w:val="0"/>
      <w:marBottom w:val="0"/>
      <w:divBdr>
        <w:top w:val="none" w:sz="0" w:space="0" w:color="auto"/>
        <w:left w:val="none" w:sz="0" w:space="0" w:color="auto"/>
        <w:bottom w:val="none" w:sz="0" w:space="0" w:color="auto"/>
        <w:right w:val="none" w:sz="0" w:space="0" w:color="auto"/>
      </w:divBdr>
    </w:div>
    <w:div w:id="1229531415">
      <w:bodyDiv w:val="1"/>
      <w:marLeft w:val="0"/>
      <w:marRight w:val="0"/>
      <w:marTop w:val="0"/>
      <w:marBottom w:val="0"/>
      <w:divBdr>
        <w:top w:val="none" w:sz="0" w:space="0" w:color="auto"/>
        <w:left w:val="none" w:sz="0" w:space="0" w:color="auto"/>
        <w:bottom w:val="none" w:sz="0" w:space="0" w:color="auto"/>
        <w:right w:val="none" w:sz="0" w:space="0" w:color="auto"/>
      </w:divBdr>
    </w:div>
    <w:div w:id="1231960019">
      <w:bodyDiv w:val="1"/>
      <w:marLeft w:val="0"/>
      <w:marRight w:val="0"/>
      <w:marTop w:val="0"/>
      <w:marBottom w:val="0"/>
      <w:divBdr>
        <w:top w:val="none" w:sz="0" w:space="0" w:color="auto"/>
        <w:left w:val="none" w:sz="0" w:space="0" w:color="auto"/>
        <w:bottom w:val="none" w:sz="0" w:space="0" w:color="auto"/>
        <w:right w:val="none" w:sz="0" w:space="0" w:color="auto"/>
      </w:divBdr>
    </w:div>
    <w:div w:id="1235241890">
      <w:bodyDiv w:val="1"/>
      <w:marLeft w:val="0"/>
      <w:marRight w:val="0"/>
      <w:marTop w:val="0"/>
      <w:marBottom w:val="0"/>
      <w:divBdr>
        <w:top w:val="none" w:sz="0" w:space="0" w:color="auto"/>
        <w:left w:val="none" w:sz="0" w:space="0" w:color="auto"/>
        <w:bottom w:val="none" w:sz="0" w:space="0" w:color="auto"/>
        <w:right w:val="none" w:sz="0" w:space="0" w:color="auto"/>
      </w:divBdr>
    </w:div>
    <w:div w:id="1237666750">
      <w:bodyDiv w:val="1"/>
      <w:marLeft w:val="0"/>
      <w:marRight w:val="0"/>
      <w:marTop w:val="0"/>
      <w:marBottom w:val="0"/>
      <w:divBdr>
        <w:top w:val="none" w:sz="0" w:space="0" w:color="auto"/>
        <w:left w:val="none" w:sz="0" w:space="0" w:color="auto"/>
        <w:bottom w:val="none" w:sz="0" w:space="0" w:color="auto"/>
        <w:right w:val="none" w:sz="0" w:space="0" w:color="auto"/>
      </w:divBdr>
    </w:div>
    <w:div w:id="1247494999">
      <w:bodyDiv w:val="1"/>
      <w:marLeft w:val="0"/>
      <w:marRight w:val="0"/>
      <w:marTop w:val="0"/>
      <w:marBottom w:val="0"/>
      <w:divBdr>
        <w:top w:val="none" w:sz="0" w:space="0" w:color="auto"/>
        <w:left w:val="none" w:sz="0" w:space="0" w:color="auto"/>
        <w:bottom w:val="none" w:sz="0" w:space="0" w:color="auto"/>
        <w:right w:val="none" w:sz="0" w:space="0" w:color="auto"/>
      </w:divBdr>
    </w:div>
    <w:div w:id="1253322272">
      <w:bodyDiv w:val="1"/>
      <w:marLeft w:val="0"/>
      <w:marRight w:val="0"/>
      <w:marTop w:val="0"/>
      <w:marBottom w:val="0"/>
      <w:divBdr>
        <w:top w:val="none" w:sz="0" w:space="0" w:color="auto"/>
        <w:left w:val="none" w:sz="0" w:space="0" w:color="auto"/>
        <w:bottom w:val="none" w:sz="0" w:space="0" w:color="auto"/>
        <w:right w:val="none" w:sz="0" w:space="0" w:color="auto"/>
      </w:divBdr>
    </w:div>
    <w:div w:id="1261068570">
      <w:bodyDiv w:val="1"/>
      <w:marLeft w:val="0"/>
      <w:marRight w:val="0"/>
      <w:marTop w:val="0"/>
      <w:marBottom w:val="0"/>
      <w:divBdr>
        <w:top w:val="none" w:sz="0" w:space="0" w:color="auto"/>
        <w:left w:val="none" w:sz="0" w:space="0" w:color="auto"/>
        <w:bottom w:val="none" w:sz="0" w:space="0" w:color="auto"/>
        <w:right w:val="none" w:sz="0" w:space="0" w:color="auto"/>
      </w:divBdr>
    </w:div>
    <w:div w:id="1263606811">
      <w:bodyDiv w:val="1"/>
      <w:marLeft w:val="0"/>
      <w:marRight w:val="0"/>
      <w:marTop w:val="0"/>
      <w:marBottom w:val="0"/>
      <w:divBdr>
        <w:top w:val="none" w:sz="0" w:space="0" w:color="auto"/>
        <w:left w:val="none" w:sz="0" w:space="0" w:color="auto"/>
        <w:bottom w:val="none" w:sz="0" w:space="0" w:color="auto"/>
        <w:right w:val="none" w:sz="0" w:space="0" w:color="auto"/>
      </w:divBdr>
    </w:div>
    <w:div w:id="1269970685">
      <w:bodyDiv w:val="1"/>
      <w:marLeft w:val="0"/>
      <w:marRight w:val="0"/>
      <w:marTop w:val="0"/>
      <w:marBottom w:val="0"/>
      <w:divBdr>
        <w:top w:val="none" w:sz="0" w:space="0" w:color="auto"/>
        <w:left w:val="none" w:sz="0" w:space="0" w:color="auto"/>
        <w:bottom w:val="none" w:sz="0" w:space="0" w:color="auto"/>
        <w:right w:val="none" w:sz="0" w:space="0" w:color="auto"/>
      </w:divBdr>
    </w:div>
    <w:div w:id="1270746893">
      <w:bodyDiv w:val="1"/>
      <w:marLeft w:val="0"/>
      <w:marRight w:val="0"/>
      <w:marTop w:val="0"/>
      <w:marBottom w:val="0"/>
      <w:divBdr>
        <w:top w:val="none" w:sz="0" w:space="0" w:color="auto"/>
        <w:left w:val="none" w:sz="0" w:space="0" w:color="auto"/>
        <w:bottom w:val="none" w:sz="0" w:space="0" w:color="auto"/>
        <w:right w:val="none" w:sz="0" w:space="0" w:color="auto"/>
      </w:divBdr>
    </w:div>
    <w:div w:id="1277525608">
      <w:bodyDiv w:val="1"/>
      <w:marLeft w:val="0"/>
      <w:marRight w:val="0"/>
      <w:marTop w:val="0"/>
      <w:marBottom w:val="0"/>
      <w:divBdr>
        <w:top w:val="none" w:sz="0" w:space="0" w:color="auto"/>
        <w:left w:val="none" w:sz="0" w:space="0" w:color="auto"/>
        <w:bottom w:val="none" w:sz="0" w:space="0" w:color="auto"/>
        <w:right w:val="none" w:sz="0" w:space="0" w:color="auto"/>
      </w:divBdr>
    </w:div>
    <w:div w:id="1282489705">
      <w:bodyDiv w:val="1"/>
      <w:marLeft w:val="0"/>
      <w:marRight w:val="0"/>
      <w:marTop w:val="0"/>
      <w:marBottom w:val="0"/>
      <w:divBdr>
        <w:top w:val="none" w:sz="0" w:space="0" w:color="auto"/>
        <w:left w:val="none" w:sz="0" w:space="0" w:color="auto"/>
        <w:bottom w:val="none" w:sz="0" w:space="0" w:color="auto"/>
        <w:right w:val="none" w:sz="0" w:space="0" w:color="auto"/>
      </w:divBdr>
    </w:div>
    <w:div w:id="1287086159">
      <w:bodyDiv w:val="1"/>
      <w:marLeft w:val="0"/>
      <w:marRight w:val="0"/>
      <w:marTop w:val="0"/>
      <w:marBottom w:val="0"/>
      <w:divBdr>
        <w:top w:val="none" w:sz="0" w:space="0" w:color="auto"/>
        <w:left w:val="none" w:sz="0" w:space="0" w:color="auto"/>
        <w:bottom w:val="none" w:sz="0" w:space="0" w:color="auto"/>
        <w:right w:val="none" w:sz="0" w:space="0" w:color="auto"/>
      </w:divBdr>
    </w:div>
    <w:div w:id="1289313080">
      <w:bodyDiv w:val="1"/>
      <w:marLeft w:val="0"/>
      <w:marRight w:val="0"/>
      <w:marTop w:val="0"/>
      <w:marBottom w:val="0"/>
      <w:divBdr>
        <w:top w:val="none" w:sz="0" w:space="0" w:color="auto"/>
        <w:left w:val="none" w:sz="0" w:space="0" w:color="auto"/>
        <w:bottom w:val="none" w:sz="0" w:space="0" w:color="auto"/>
        <w:right w:val="none" w:sz="0" w:space="0" w:color="auto"/>
      </w:divBdr>
    </w:div>
    <w:div w:id="1292436738">
      <w:bodyDiv w:val="1"/>
      <w:marLeft w:val="0"/>
      <w:marRight w:val="0"/>
      <w:marTop w:val="0"/>
      <w:marBottom w:val="0"/>
      <w:divBdr>
        <w:top w:val="none" w:sz="0" w:space="0" w:color="auto"/>
        <w:left w:val="none" w:sz="0" w:space="0" w:color="auto"/>
        <w:bottom w:val="none" w:sz="0" w:space="0" w:color="auto"/>
        <w:right w:val="none" w:sz="0" w:space="0" w:color="auto"/>
      </w:divBdr>
    </w:div>
    <w:div w:id="1293169809">
      <w:bodyDiv w:val="1"/>
      <w:marLeft w:val="0"/>
      <w:marRight w:val="0"/>
      <w:marTop w:val="0"/>
      <w:marBottom w:val="0"/>
      <w:divBdr>
        <w:top w:val="none" w:sz="0" w:space="0" w:color="auto"/>
        <w:left w:val="none" w:sz="0" w:space="0" w:color="auto"/>
        <w:bottom w:val="none" w:sz="0" w:space="0" w:color="auto"/>
        <w:right w:val="none" w:sz="0" w:space="0" w:color="auto"/>
      </w:divBdr>
    </w:div>
    <w:div w:id="1293755402">
      <w:bodyDiv w:val="1"/>
      <w:marLeft w:val="0"/>
      <w:marRight w:val="0"/>
      <w:marTop w:val="0"/>
      <w:marBottom w:val="0"/>
      <w:divBdr>
        <w:top w:val="none" w:sz="0" w:space="0" w:color="auto"/>
        <w:left w:val="none" w:sz="0" w:space="0" w:color="auto"/>
        <w:bottom w:val="none" w:sz="0" w:space="0" w:color="auto"/>
        <w:right w:val="none" w:sz="0" w:space="0" w:color="auto"/>
      </w:divBdr>
    </w:div>
    <w:div w:id="1294485001">
      <w:bodyDiv w:val="1"/>
      <w:marLeft w:val="0"/>
      <w:marRight w:val="0"/>
      <w:marTop w:val="0"/>
      <w:marBottom w:val="0"/>
      <w:divBdr>
        <w:top w:val="none" w:sz="0" w:space="0" w:color="auto"/>
        <w:left w:val="none" w:sz="0" w:space="0" w:color="auto"/>
        <w:bottom w:val="none" w:sz="0" w:space="0" w:color="auto"/>
        <w:right w:val="none" w:sz="0" w:space="0" w:color="auto"/>
      </w:divBdr>
    </w:div>
    <w:div w:id="1303194715">
      <w:bodyDiv w:val="1"/>
      <w:marLeft w:val="0"/>
      <w:marRight w:val="0"/>
      <w:marTop w:val="0"/>
      <w:marBottom w:val="0"/>
      <w:divBdr>
        <w:top w:val="none" w:sz="0" w:space="0" w:color="auto"/>
        <w:left w:val="none" w:sz="0" w:space="0" w:color="auto"/>
        <w:bottom w:val="none" w:sz="0" w:space="0" w:color="auto"/>
        <w:right w:val="none" w:sz="0" w:space="0" w:color="auto"/>
      </w:divBdr>
    </w:div>
    <w:div w:id="1309939672">
      <w:bodyDiv w:val="1"/>
      <w:marLeft w:val="0"/>
      <w:marRight w:val="0"/>
      <w:marTop w:val="0"/>
      <w:marBottom w:val="0"/>
      <w:divBdr>
        <w:top w:val="none" w:sz="0" w:space="0" w:color="auto"/>
        <w:left w:val="none" w:sz="0" w:space="0" w:color="auto"/>
        <w:bottom w:val="none" w:sz="0" w:space="0" w:color="auto"/>
        <w:right w:val="none" w:sz="0" w:space="0" w:color="auto"/>
      </w:divBdr>
    </w:div>
    <w:div w:id="1318219028">
      <w:bodyDiv w:val="1"/>
      <w:marLeft w:val="0"/>
      <w:marRight w:val="0"/>
      <w:marTop w:val="0"/>
      <w:marBottom w:val="0"/>
      <w:divBdr>
        <w:top w:val="none" w:sz="0" w:space="0" w:color="auto"/>
        <w:left w:val="none" w:sz="0" w:space="0" w:color="auto"/>
        <w:bottom w:val="none" w:sz="0" w:space="0" w:color="auto"/>
        <w:right w:val="none" w:sz="0" w:space="0" w:color="auto"/>
      </w:divBdr>
    </w:div>
    <w:div w:id="1318798608">
      <w:bodyDiv w:val="1"/>
      <w:marLeft w:val="0"/>
      <w:marRight w:val="0"/>
      <w:marTop w:val="0"/>
      <w:marBottom w:val="0"/>
      <w:divBdr>
        <w:top w:val="none" w:sz="0" w:space="0" w:color="auto"/>
        <w:left w:val="none" w:sz="0" w:space="0" w:color="auto"/>
        <w:bottom w:val="none" w:sz="0" w:space="0" w:color="auto"/>
        <w:right w:val="none" w:sz="0" w:space="0" w:color="auto"/>
      </w:divBdr>
    </w:div>
    <w:div w:id="1322738639">
      <w:bodyDiv w:val="1"/>
      <w:marLeft w:val="0"/>
      <w:marRight w:val="0"/>
      <w:marTop w:val="0"/>
      <w:marBottom w:val="0"/>
      <w:divBdr>
        <w:top w:val="none" w:sz="0" w:space="0" w:color="auto"/>
        <w:left w:val="none" w:sz="0" w:space="0" w:color="auto"/>
        <w:bottom w:val="none" w:sz="0" w:space="0" w:color="auto"/>
        <w:right w:val="none" w:sz="0" w:space="0" w:color="auto"/>
      </w:divBdr>
    </w:div>
    <w:div w:id="1338580794">
      <w:bodyDiv w:val="1"/>
      <w:marLeft w:val="0"/>
      <w:marRight w:val="0"/>
      <w:marTop w:val="0"/>
      <w:marBottom w:val="0"/>
      <w:divBdr>
        <w:top w:val="none" w:sz="0" w:space="0" w:color="auto"/>
        <w:left w:val="none" w:sz="0" w:space="0" w:color="auto"/>
        <w:bottom w:val="none" w:sz="0" w:space="0" w:color="auto"/>
        <w:right w:val="none" w:sz="0" w:space="0" w:color="auto"/>
      </w:divBdr>
    </w:div>
    <w:div w:id="1356425618">
      <w:bodyDiv w:val="1"/>
      <w:marLeft w:val="0"/>
      <w:marRight w:val="0"/>
      <w:marTop w:val="0"/>
      <w:marBottom w:val="0"/>
      <w:divBdr>
        <w:top w:val="none" w:sz="0" w:space="0" w:color="auto"/>
        <w:left w:val="none" w:sz="0" w:space="0" w:color="auto"/>
        <w:bottom w:val="none" w:sz="0" w:space="0" w:color="auto"/>
        <w:right w:val="none" w:sz="0" w:space="0" w:color="auto"/>
      </w:divBdr>
    </w:div>
    <w:div w:id="1363702243">
      <w:bodyDiv w:val="1"/>
      <w:marLeft w:val="0"/>
      <w:marRight w:val="0"/>
      <w:marTop w:val="0"/>
      <w:marBottom w:val="0"/>
      <w:divBdr>
        <w:top w:val="none" w:sz="0" w:space="0" w:color="auto"/>
        <w:left w:val="none" w:sz="0" w:space="0" w:color="auto"/>
        <w:bottom w:val="none" w:sz="0" w:space="0" w:color="auto"/>
        <w:right w:val="none" w:sz="0" w:space="0" w:color="auto"/>
      </w:divBdr>
    </w:div>
    <w:div w:id="1364869875">
      <w:bodyDiv w:val="1"/>
      <w:marLeft w:val="0"/>
      <w:marRight w:val="0"/>
      <w:marTop w:val="0"/>
      <w:marBottom w:val="0"/>
      <w:divBdr>
        <w:top w:val="none" w:sz="0" w:space="0" w:color="auto"/>
        <w:left w:val="none" w:sz="0" w:space="0" w:color="auto"/>
        <w:bottom w:val="none" w:sz="0" w:space="0" w:color="auto"/>
        <w:right w:val="none" w:sz="0" w:space="0" w:color="auto"/>
      </w:divBdr>
    </w:div>
    <w:div w:id="1374228493">
      <w:bodyDiv w:val="1"/>
      <w:marLeft w:val="0"/>
      <w:marRight w:val="0"/>
      <w:marTop w:val="0"/>
      <w:marBottom w:val="0"/>
      <w:divBdr>
        <w:top w:val="none" w:sz="0" w:space="0" w:color="auto"/>
        <w:left w:val="none" w:sz="0" w:space="0" w:color="auto"/>
        <w:bottom w:val="none" w:sz="0" w:space="0" w:color="auto"/>
        <w:right w:val="none" w:sz="0" w:space="0" w:color="auto"/>
      </w:divBdr>
    </w:div>
    <w:div w:id="1379629801">
      <w:bodyDiv w:val="1"/>
      <w:marLeft w:val="0"/>
      <w:marRight w:val="0"/>
      <w:marTop w:val="0"/>
      <w:marBottom w:val="0"/>
      <w:divBdr>
        <w:top w:val="none" w:sz="0" w:space="0" w:color="auto"/>
        <w:left w:val="none" w:sz="0" w:space="0" w:color="auto"/>
        <w:bottom w:val="none" w:sz="0" w:space="0" w:color="auto"/>
        <w:right w:val="none" w:sz="0" w:space="0" w:color="auto"/>
      </w:divBdr>
    </w:div>
    <w:div w:id="1391877986">
      <w:bodyDiv w:val="1"/>
      <w:marLeft w:val="0"/>
      <w:marRight w:val="0"/>
      <w:marTop w:val="0"/>
      <w:marBottom w:val="0"/>
      <w:divBdr>
        <w:top w:val="none" w:sz="0" w:space="0" w:color="auto"/>
        <w:left w:val="none" w:sz="0" w:space="0" w:color="auto"/>
        <w:bottom w:val="none" w:sz="0" w:space="0" w:color="auto"/>
        <w:right w:val="none" w:sz="0" w:space="0" w:color="auto"/>
      </w:divBdr>
    </w:div>
    <w:div w:id="1397439450">
      <w:bodyDiv w:val="1"/>
      <w:marLeft w:val="0"/>
      <w:marRight w:val="0"/>
      <w:marTop w:val="0"/>
      <w:marBottom w:val="0"/>
      <w:divBdr>
        <w:top w:val="none" w:sz="0" w:space="0" w:color="auto"/>
        <w:left w:val="none" w:sz="0" w:space="0" w:color="auto"/>
        <w:bottom w:val="none" w:sz="0" w:space="0" w:color="auto"/>
        <w:right w:val="none" w:sz="0" w:space="0" w:color="auto"/>
      </w:divBdr>
    </w:div>
    <w:div w:id="1408309380">
      <w:bodyDiv w:val="1"/>
      <w:marLeft w:val="0"/>
      <w:marRight w:val="0"/>
      <w:marTop w:val="0"/>
      <w:marBottom w:val="0"/>
      <w:divBdr>
        <w:top w:val="none" w:sz="0" w:space="0" w:color="auto"/>
        <w:left w:val="none" w:sz="0" w:space="0" w:color="auto"/>
        <w:bottom w:val="none" w:sz="0" w:space="0" w:color="auto"/>
        <w:right w:val="none" w:sz="0" w:space="0" w:color="auto"/>
      </w:divBdr>
    </w:div>
    <w:div w:id="1408460857">
      <w:bodyDiv w:val="1"/>
      <w:marLeft w:val="0"/>
      <w:marRight w:val="0"/>
      <w:marTop w:val="0"/>
      <w:marBottom w:val="0"/>
      <w:divBdr>
        <w:top w:val="none" w:sz="0" w:space="0" w:color="auto"/>
        <w:left w:val="none" w:sz="0" w:space="0" w:color="auto"/>
        <w:bottom w:val="none" w:sz="0" w:space="0" w:color="auto"/>
        <w:right w:val="none" w:sz="0" w:space="0" w:color="auto"/>
      </w:divBdr>
    </w:div>
    <w:div w:id="1409307034">
      <w:bodyDiv w:val="1"/>
      <w:marLeft w:val="0"/>
      <w:marRight w:val="0"/>
      <w:marTop w:val="0"/>
      <w:marBottom w:val="0"/>
      <w:divBdr>
        <w:top w:val="none" w:sz="0" w:space="0" w:color="auto"/>
        <w:left w:val="none" w:sz="0" w:space="0" w:color="auto"/>
        <w:bottom w:val="none" w:sz="0" w:space="0" w:color="auto"/>
        <w:right w:val="none" w:sz="0" w:space="0" w:color="auto"/>
      </w:divBdr>
    </w:div>
    <w:div w:id="1414737643">
      <w:bodyDiv w:val="1"/>
      <w:marLeft w:val="0"/>
      <w:marRight w:val="0"/>
      <w:marTop w:val="0"/>
      <w:marBottom w:val="0"/>
      <w:divBdr>
        <w:top w:val="none" w:sz="0" w:space="0" w:color="auto"/>
        <w:left w:val="none" w:sz="0" w:space="0" w:color="auto"/>
        <w:bottom w:val="none" w:sz="0" w:space="0" w:color="auto"/>
        <w:right w:val="none" w:sz="0" w:space="0" w:color="auto"/>
      </w:divBdr>
    </w:div>
    <w:div w:id="1429691882">
      <w:bodyDiv w:val="1"/>
      <w:marLeft w:val="0"/>
      <w:marRight w:val="0"/>
      <w:marTop w:val="0"/>
      <w:marBottom w:val="0"/>
      <w:divBdr>
        <w:top w:val="none" w:sz="0" w:space="0" w:color="auto"/>
        <w:left w:val="none" w:sz="0" w:space="0" w:color="auto"/>
        <w:bottom w:val="none" w:sz="0" w:space="0" w:color="auto"/>
        <w:right w:val="none" w:sz="0" w:space="0" w:color="auto"/>
      </w:divBdr>
    </w:div>
    <w:div w:id="1441878325">
      <w:bodyDiv w:val="1"/>
      <w:marLeft w:val="0"/>
      <w:marRight w:val="0"/>
      <w:marTop w:val="0"/>
      <w:marBottom w:val="0"/>
      <w:divBdr>
        <w:top w:val="none" w:sz="0" w:space="0" w:color="auto"/>
        <w:left w:val="none" w:sz="0" w:space="0" w:color="auto"/>
        <w:bottom w:val="none" w:sz="0" w:space="0" w:color="auto"/>
        <w:right w:val="none" w:sz="0" w:space="0" w:color="auto"/>
      </w:divBdr>
    </w:div>
    <w:div w:id="1448964259">
      <w:bodyDiv w:val="1"/>
      <w:marLeft w:val="0"/>
      <w:marRight w:val="0"/>
      <w:marTop w:val="0"/>
      <w:marBottom w:val="0"/>
      <w:divBdr>
        <w:top w:val="none" w:sz="0" w:space="0" w:color="auto"/>
        <w:left w:val="none" w:sz="0" w:space="0" w:color="auto"/>
        <w:bottom w:val="none" w:sz="0" w:space="0" w:color="auto"/>
        <w:right w:val="none" w:sz="0" w:space="0" w:color="auto"/>
      </w:divBdr>
    </w:div>
    <w:div w:id="1452549668">
      <w:bodyDiv w:val="1"/>
      <w:marLeft w:val="0"/>
      <w:marRight w:val="0"/>
      <w:marTop w:val="0"/>
      <w:marBottom w:val="0"/>
      <w:divBdr>
        <w:top w:val="none" w:sz="0" w:space="0" w:color="auto"/>
        <w:left w:val="none" w:sz="0" w:space="0" w:color="auto"/>
        <w:bottom w:val="none" w:sz="0" w:space="0" w:color="auto"/>
        <w:right w:val="none" w:sz="0" w:space="0" w:color="auto"/>
      </w:divBdr>
    </w:div>
    <w:div w:id="1453984576">
      <w:bodyDiv w:val="1"/>
      <w:marLeft w:val="0"/>
      <w:marRight w:val="0"/>
      <w:marTop w:val="0"/>
      <w:marBottom w:val="0"/>
      <w:divBdr>
        <w:top w:val="none" w:sz="0" w:space="0" w:color="auto"/>
        <w:left w:val="none" w:sz="0" w:space="0" w:color="auto"/>
        <w:bottom w:val="none" w:sz="0" w:space="0" w:color="auto"/>
        <w:right w:val="none" w:sz="0" w:space="0" w:color="auto"/>
      </w:divBdr>
    </w:div>
    <w:div w:id="1456220999">
      <w:bodyDiv w:val="1"/>
      <w:marLeft w:val="0"/>
      <w:marRight w:val="0"/>
      <w:marTop w:val="0"/>
      <w:marBottom w:val="0"/>
      <w:divBdr>
        <w:top w:val="none" w:sz="0" w:space="0" w:color="auto"/>
        <w:left w:val="none" w:sz="0" w:space="0" w:color="auto"/>
        <w:bottom w:val="none" w:sz="0" w:space="0" w:color="auto"/>
        <w:right w:val="none" w:sz="0" w:space="0" w:color="auto"/>
      </w:divBdr>
    </w:div>
    <w:div w:id="1461800894">
      <w:bodyDiv w:val="1"/>
      <w:marLeft w:val="0"/>
      <w:marRight w:val="0"/>
      <w:marTop w:val="0"/>
      <w:marBottom w:val="0"/>
      <w:divBdr>
        <w:top w:val="none" w:sz="0" w:space="0" w:color="auto"/>
        <w:left w:val="none" w:sz="0" w:space="0" w:color="auto"/>
        <w:bottom w:val="none" w:sz="0" w:space="0" w:color="auto"/>
        <w:right w:val="none" w:sz="0" w:space="0" w:color="auto"/>
      </w:divBdr>
    </w:div>
    <w:div w:id="1462459004">
      <w:bodyDiv w:val="1"/>
      <w:marLeft w:val="0"/>
      <w:marRight w:val="0"/>
      <w:marTop w:val="0"/>
      <w:marBottom w:val="0"/>
      <w:divBdr>
        <w:top w:val="none" w:sz="0" w:space="0" w:color="auto"/>
        <w:left w:val="none" w:sz="0" w:space="0" w:color="auto"/>
        <w:bottom w:val="none" w:sz="0" w:space="0" w:color="auto"/>
        <w:right w:val="none" w:sz="0" w:space="0" w:color="auto"/>
      </w:divBdr>
    </w:div>
    <w:div w:id="1473211309">
      <w:bodyDiv w:val="1"/>
      <w:marLeft w:val="0"/>
      <w:marRight w:val="0"/>
      <w:marTop w:val="0"/>
      <w:marBottom w:val="0"/>
      <w:divBdr>
        <w:top w:val="none" w:sz="0" w:space="0" w:color="auto"/>
        <w:left w:val="none" w:sz="0" w:space="0" w:color="auto"/>
        <w:bottom w:val="none" w:sz="0" w:space="0" w:color="auto"/>
        <w:right w:val="none" w:sz="0" w:space="0" w:color="auto"/>
      </w:divBdr>
    </w:div>
    <w:div w:id="1487043962">
      <w:bodyDiv w:val="1"/>
      <w:marLeft w:val="0"/>
      <w:marRight w:val="0"/>
      <w:marTop w:val="0"/>
      <w:marBottom w:val="0"/>
      <w:divBdr>
        <w:top w:val="none" w:sz="0" w:space="0" w:color="auto"/>
        <w:left w:val="none" w:sz="0" w:space="0" w:color="auto"/>
        <w:bottom w:val="none" w:sz="0" w:space="0" w:color="auto"/>
        <w:right w:val="none" w:sz="0" w:space="0" w:color="auto"/>
      </w:divBdr>
    </w:div>
    <w:div w:id="1492481349">
      <w:bodyDiv w:val="1"/>
      <w:marLeft w:val="0"/>
      <w:marRight w:val="0"/>
      <w:marTop w:val="0"/>
      <w:marBottom w:val="0"/>
      <w:divBdr>
        <w:top w:val="none" w:sz="0" w:space="0" w:color="auto"/>
        <w:left w:val="none" w:sz="0" w:space="0" w:color="auto"/>
        <w:bottom w:val="none" w:sz="0" w:space="0" w:color="auto"/>
        <w:right w:val="none" w:sz="0" w:space="0" w:color="auto"/>
      </w:divBdr>
    </w:div>
    <w:div w:id="1493834841">
      <w:bodyDiv w:val="1"/>
      <w:marLeft w:val="0"/>
      <w:marRight w:val="0"/>
      <w:marTop w:val="0"/>
      <w:marBottom w:val="0"/>
      <w:divBdr>
        <w:top w:val="none" w:sz="0" w:space="0" w:color="auto"/>
        <w:left w:val="none" w:sz="0" w:space="0" w:color="auto"/>
        <w:bottom w:val="none" w:sz="0" w:space="0" w:color="auto"/>
        <w:right w:val="none" w:sz="0" w:space="0" w:color="auto"/>
      </w:divBdr>
    </w:div>
    <w:div w:id="1494567651">
      <w:bodyDiv w:val="1"/>
      <w:marLeft w:val="0"/>
      <w:marRight w:val="0"/>
      <w:marTop w:val="0"/>
      <w:marBottom w:val="0"/>
      <w:divBdr>
        <w:top w:val="none" w:sz="0" w:space="0" w:color="auto"/>
        <w:left w:val="none" w:sz="0" w:space="0" w:color="auto"/>
        <w:bottom w:val="none" w:sz="0" w:space="0" w:color="auto"/>
        <w:right w:val="none" w:sz="0" w:space="0" w:color="auto"/>
      </w:divBdr>
    </w:div>
    <w:div w:id="1502547164">
      <w:bodyDiv w:val="1"/>
      <w:marLeft w:val="0"/>
      <w:marRight w:val="0"/>
      <w:marTop w:val="0"/>
      <w:marBottom w:val="0"/>
      <w:divBdr>
        <w:top w:val="none" w:sz="0" w:space="0" w:color="auto"/>
        <w:left w:val="none" w:sz="0" w:space="0" w:color="auto"/>
        <w:bottom w:val="none" w:sz="0" w:space="0" w:color="auto"/>
        <w:right w:val="none" w:sz="0" w:space="0" w:color="auto"/>
      </w:divBdr>
    </w:div>
    <w:div w:id="1503735708">
      <w:bodyDiv w:val="1"/>
      <w:marLeft w:val="0"/>
      <w:marRight w:val="0"/>
      <w:marTop w:val="0"/>
      <w:marBottom w:val="0"/>
      <w:divBdr>
        <w:top w:val="none" w:sz="0" w:space="0" w:color="auto"/>
        <w:left w:val="none" w:sz="0" w:space="0" w:color="auto"/>
        <w:bottom w:val="none" w:sz="0" w:space="0" w:color="auto"/>
        <w:right w:val="none" w:sz="0" w:space="0" w:color="auto"/>
      </w:divBdr>
    </w:div>
    <w:div w:id="1505704716">
      <w:bodyDiv w:val="1"/>
      <w:marLeft w:val="0"/>
      <w:marRight w:val="0"/>
      <w:marTop w:val="0"/>
      <w:marBottom w:val="0"/>
      <w:divBdr>
        <w:top w:val="none" w:sz="0" w:space="0" w:color="auto"/>
        <w:left w:val="none" w:sz="0" w:space="0" w:color="auto"/>
        <w:bottom w:val="none" w:sz="0" w:space="0" w:color="auto"/>
        <w:right w:val="none" w:sz="0" w:space="0" w:color="auto"/>
      </w:divBdr>
    </w:div>
    <w:div w:id="1521771801">
      <w:bodyDiv w:val="1"/>
      <w:marLeft w:val="0"/>
      <w:marRight w:val="0"/>
      <w:marTop w:val="0"/>
      <w:marBottom w:val="0"/>
      <w:divBdr>
        <w:top w:val="none" w:sz="0" w:space="0" w:color="auto"/>
        <w:left w:val="none" w:sz="0" w:space="0" w:color="auto"/>
        <w:bottom w:val="none" w:sz="0" w:space="0" w:color="auto"/>
        <w:right w:val="none" w:sz="0" w:space="0" w:color="auto"/>
      </w:divBdr>
    </w:div>
    <w:div w:id="1522666319">
      <w:bodyDiv w:val="1"/>
      <w:marLeft w:val="0"/>
      <w:marRight w:val="0"/>
      <w:marTop w:val="0"/>
      <w:marBottom w:val="0"/>
      <w:divBdr>
        <w:top w:val="none" w:sz="0" w:space="0" w:color="auto"/>
        <w:left w:val="none" w:sz="0" w:space="0" w:color="auto"/>
        <w:bottom w:val="none" w:sz="0" w:space="0" w:color="auto"/>
        <w:right w:val="none" w:sz="0" w:space="0" w:color="auto"/>
      </w:divBdr>
    </w:div>
    <w:div w:id="1523863125">
      <w:bodyDiv w:val="1"/>
      <w:marLeft w:val="0"/>
      <w:marRight w:val="0"/>
      <w:marTop w:val="0"/>
      <w:marBottom w:val="0"/>
      <w:divBdr>
        <w:top w:val="none" w:sz="0" w:space="0" w:color="auto"/>
        <w:left w:val="none" w:sz="0" w:space="0" w:color="auto"/>
        <w:bottom w:val="none" w:sz="0" w:space="0" w:color="auto"/>
        <w:right w:val="none" w:sz="0" w:space="0" w:color="auto"/>
      </w:divBdr>
    </w:div>
    <w:div w:id="1526363030">
      <w:bodyDiv w:val="1"/>
      <w:marLeft w:val="0"/>
      <w:marRight w:val="0"/>
      <w:marTop w:val="0"/>
      <w:marBottom w:val="0"/>
      <w:divBdr>
        <w:top w:val="none" w:sz="0" w:space="0" w:color="auto"/>
        <w:left w:val="none" w:sz="0" w:space="0" w:color="auto"/>
        <w:bottom w:val="none" w:sz="0" w:space="0" w:color="auto"/>
        <w:right w:val="none" w:sz="0" w:space="0" w:color="auto"/>
      </w:divBdr>
    </w:div>
    <w:div w:id="1534998960">
      <w:bodyDiv w:val="1"/>
      <w:marLeft w:val="0"/>
      <w:marRight w:val="0"/>
      <w:marTop w:val="0"/>
      <w:marBottom w:val="0"/>
      <w:divBdr>
        <w:top w:val="none" w:sz="0" w:space="0" w:color="auto"/>
        <w:left w:val="none" w:sz="0" w:space="0" w:color="auto"/>
        <w:bottom w:val="none" w:sz="0" w:space="0" w:color="auto"/>
        <w:right w:val="none" w:sz="0" w:space="0" w:color="auto"/>
      </w:divBdr>
    </w:div>
    <w:div w:id="1541936716">
      <w:bodyDiv w:val="1"/>
      <w:marLeft w:val="0"/>
      <w:marRight w:val="0"/>
      <w:marTop w:val="0"/>
      <w:marBottom w:val="0"/>
      <w:divBdr>
        <w:top w:val="none" w:sz="0" w:space="0" w:color="auto"/>
        <w:left w:val="none" w:sz="0" w:space="0" w:color="auto"/>
        <w:bottom w:val="none" w:sz="0" w:space="0" w:color="auto"/>
        <w:right w:val="none" w:sz="0" w:space="0" w:color="auto"/>
      </w:divBdr>
    </w:div>
    <w:div w:id="1544559082">
      <w:bodyDiv w:val="1"/>
      <w:marLeft w:val="0"/>
      <w:marRight w:val="0"/>
      <w:marTop w:val="0"/>
      <w:marBottom w:val="0"/>
      <w:divBdr>
        <w:top w:val="none" w:sz="0" w:space="0" w:color="auto"/>
        <w:left w:val="none" w:sz="0" w:space="0" w:color="auto"/>
        <w:bottom w:val="none" w:sz="0" w:space="0" w:color="auto"/>
        <w:right w:val="none" w:sz="0" w:space="0" w:color="auto"/>
      </w:divBdr>
    </w:div>
    <w:div w:id="1555701345">
      <w:bodyDiv w:val="1"/>
      <w:marLeft w:val="0"/>
      <w:marRight w:val="0"/>
      <w:marTop w:val="0"/>
      <w:marBottom w:val="0"/>
      <w:divBdr>
        <w:top w:val="none" w:sz="0" w:space="0" w:color="auto"/>
        <w:left w:val="none" w:sz="0" w:space="0" w:color="auto"/>
        <w:bottom w:val="none" w:sz="0" w:space="0" w:color="auto"/>
        <w:right w:val="none" w:sz="0" w:space="0" w:color="auto"/>
      </w:divBdr>
    </w:div>
    <w:div w:id="1560356548">
      <w:bodyDiv w:val="1"/>
      <w:marLeft w:val="0"/>
      <w:marRight w:val="0"/>
      <w:marTop w:val="0"/>
      <w:marBottom w:val="0"/>
      <w:divBdr>
        <w:top w:val="none" w:sz="0" w:space="0" w:color="auto"/>
        <w:left w:val="none" w:sz="0" w:space="0" w:color="auto"/>
        <w:bottom w:val="none" w:sz="0" w:space="0" w:color="auto"/>
        <w:right w:val="none" w:sz="0" w:space="0" w:color="auto"/>
      </w:divBdr>
    </w:div>
    <w:div w:id="1566405930">
      <w:bodyDiv w:val="1"/>
      <w:marLeft w:val="0"/>
      <w:marRight w:val="0"/>
      <w:marTop w:val="0"/>
      <w:marBottom w:val="0"/>
      <w:divBdr>
        <w:top w:val="none" w:sz="0" w:space="0" w:color="auto"/>
        <w:left w:val="none" w:sz="0" w:space="0" w:color="auto"/>
        <w:bottom w:val="none" w:sz="0" w:space="0" w:color="auto"/>
        <w:right w:val="none" w:sz="0" w:space="0" w:color="auto"/>
      </w:divBdr>
    </w:div>
    <w:div w:id="1573929579">
      <w:bodyDiv w:val="1"/>
      <w:marLeft w:val="0"/>
      <w:marRight w:val="0"/>
      <w:marTop w:val="0"/>
      <w:marBottom w:val="0"/>
      <w:divBdr>
        <w:top w:val="none" w:sz="0" w:space="0" w:color="auto"/>
        <w:left w:val="none" w:sz="0" w:space="0" w:color="auto"/>
        <w:bottom w:val="none" w:sz="0" w:space="0" w:color="auto"/>
        <w:right w:val="none" w:sz="0" w:space="0" w:color="auto"/>
      </w:divBdr>
    </w:div>
    <w:div w:id="1574199773">
      <w:bodyDiv w:val="1"/>
      <w:marLeft w:val="0"/>
      <w:marRight w:val="0"/>
      <w:marTop w:val="0"/>
      <w:marBottom w:val="0"/>
      <w:divBdr>
        <w:top w:val="none" w:sz="0" w:space="0" w:color="auto"/>
        <w:left w:val="none" w:sz="0" w:space="0" w:color="auto"/>
        <w:bottom w:val="none" w:sz="0" w:space="0" w:color="auto"/>
        <w:right w:val="none" w:sz="0" w:space="0" w:color="auto"/>
      </w:divBdr>
    </w:div>
    <w:div w:id="1577979848">
      <w:bodyDiv w:val="1"/>
      <w:marLeft w:val="0"/>
      <w:marRight w:val="0"/>
      <w:marTop w:val="0"/>
      <w:marBottom w:val="0"/>
      <w:divBdr>
        <w:top w:val="none" w:sz="0" w:space="0" w:color="auto"/>
        <w:left w:val="none" w:sz="0" w:space="0" w:color="auto"/>
        <w:bottom w:val="none" w:sz="0" w:space="0" w:color="auto"/>
        <w:right w:val="none" w:sz="0" w:space="0" w:color="auto"/>
      </w:divBdr>
    </w:div>
    <w:div w:id="1580751290">
      <w:bodyDiv w:val="1"/>
      <w:marLeft w:val="0"/>
      <w:marRight w:val="0"/>
      <w:marTop w:val="0"/>
      <w:marBottom w:val="0"/>
      <w:divBdr>
        <w:top w:val="none" w:sz="0" w:space="0" w:color="auto"/>
        <w:left w:val="none" w:sz="0" w:space="0" w:color="auto"/>
        <w:bottom w:val="none" w:sz="0" w:space="0" w:color="auto"/>
        <w:right w:val="none" w:sz="0" w:space="0" w:color="auto"/>
      </w:divBdr>
    </w:div>
    <w:div w:id="1588535973">
      <w:bodyDiv w:val="1"/>
      <w:marLeft w:val="0"/>
      <w:marRight w:val="0"/>
      <w:marTop w:val="0"/>
      <w:marBottom w:val="0"/>
      <w:divBdr>
        <w:top w:val="none" w:sz="0" w:space="0" w:color="auto"/>
        <w:left w:val="none" w:sz="0" w:space="0" w:color="auto"/>
        <w:bottom w:val="none" w:sz="0" w:space="0" w:color="auto"/>
        <w:right w:val="none" w:sz="0" w:space="0" w:color="auto"/>
      </w:divBdr>
    </w:div>
    <w:div w:id="1591618706">
      <w:bodyDiv w:val="1"/>
      <w:marLeft w:val="0"/>
      <w:marRight w:val="0"/>
      <w:marTop w:val="0"/>
      <w:marBottom w:val="0"/>
      <w:divBdr>
        <w:top w:val="none" w:sz="0" w:space="0" w:color="auto"/>
        <w:left w:val="none" w:sz="0" w:space="0" w:color="auto"/>
        <w:bottom w:val="none" w:sz="0" w:space="0" w:color="auto"/>
        <w:right w:val="none" w:sz="0" w:space="0" w:color="auto"/>
      </w:divBdr>
    </w:div>
    <w:div w:id="1591697654">
      <w:bodyDiv w:val="1"/>
      <w:marLeft w:val="0"/>
      <w:marRight w:val="0"/>
      <w:marTop w:val="0"/>
      <w:marBottom w:val="0"/>
      <w:divBdr>
        <w:top w:val="none" w:sz="0" w:space="0" w:color="auto"/>
        <w:left w:val="none" w:sz="0" w:space="0" w:color="auto"/>
        <w:bottom w:val="none" w:sz="0" w:space="0" w:color="auto"/>
        <w:right w:val="none" w:sz="0" w:space="0" w:color="auto"/>
      </w:divBdr>
    </w:div>
    <w:div w:id="1597398900">
      <w:bodyDiv w:val="1"/>
      <w:marLeft w:val="0"/>
      <w:marRight w:val="0"/>
      <w:marTop w:val="0"/>
      <w:marBottom w:val="0"/>
      <w:divBdr>
        <w:top w:val="none" w:sz="0" w:space="0" w:color="auto"/>
        <w:left w:val="none" w:sz="0" w:space="0" w:color="auto"/>
        <w:bottom w:val="none" w:sz="0" w:space="0" w:color="auto"/>
        <w:right w:val="none" w:sz="0" w:space="0" w:color="auto"/>
      </w:divBdr>
    </w:div>
    <w:div w:id="1598364704">
      <w:bodyDiv w:val="1"/>
      <w:marLeft w:val="0"/>
      <w:marRight w:val="0"/>
      <w:marTop w:val="0"/>
      <w:marBottom w:val="0"/>
      <w:divBdr>
        <w:top w:val="none" w:sz="0" w:space="0" w:color="auto"/>
        <w:left w:val="none" w:sz="0" w:space="0" w:color="auto"/>
        <w:bottom w:val="none" w:sz="0" w:space="0" w:color="auto"/>
        <w:right w:val="none" w:sz="0" w:space="0" w:color="auto"/>
      </w:divBdr>
    </w:div>
    <w:div w:id="1608806646">
      <w:bodyDiv w:val="1"/>
      <w:marLeft w:val="0"/>
      <w:marRight w:val="0"/>
      <w:marTop w:val="0"/>
      <w:marBottom w:val="0"/>
      <w:divBdr>
        <w:top w:val="none" w:sz="0" w:space="0" w:color="auto"/>
        <w:left w:val="none" w:sz="0" w:space="0" w:color="auto"/>
        <w:bottom w:val="none" w:sz="0" w:space="0" w:color="auto"/>
        <w:right w:val="none" w:sz="0" w:space="0" w:color="auto"/>
      </w:divBdr>
    </w:div>
    <w:div w:id="1610965858">
      <w:bodyDiv w:val="1"/>
      <w:marLeft w:val="0"/>
      <w:marRight w:val="0"/>
      <w:marTop w:val="0"/>
      <w:marBottom w:val="0"/>
      <w:divBdr>
        <w:top w:val="none" w:sz="0" w:space="0" w:color="auto"/>
        <w:left w:val="none" w:sz="0" w:space="0" w:color="auto"/>
        <w:bottom w:val="none" w:sz="0" w:space="0" w:color="auto"/>
        <w:right w:val="none" w:sz="0" w:space="0" w:color="auto"/>
      </w:divBdr>
    </w:div>
    <w:div w:id="1625963547">
      <w:bodyDiv w:val="1"/>
      <w:marLeft w:val="0"/>
      <w:marRight w:val="0"/>
      <w:marTop w:val="0"/>
      <w:marBottom w:val="0"/>
      <w:divBdr>
        <w:top w:val="none" w:sz="0" w:space="0" w:color="auto"/>
        <w:left w:val="none" w:sz="0" w:space="0" w:color="auto"/>
        <w:bottom w:val="none" w:sz="0" w:space="0" w:color="auto"/>
        <w:right w:val="none" w:sz="0" w:space="0" w:color="auto"/>
      </w:divBdr>
    </w:div>
    <w:div w:id="1629699861">
      <w:bodyDiv w:val="1"/>
      <w:marLeft w:val="0"/>
      <w:marRight w:val="0"/>
      <w:marTop w:val="0"/>
      <w:marBottom w:val="0"/>
      <w:divBdr>
        <w:top w:val="none" w:sz="0" w:space="0" w:color="auto"/>
        <w:left w:val="none" w:sz="0" w:space="0" w:color="auto"/>
        <w:bottom w:val="none" w:sz="0" w:space="0" w:color="auto"/>
        <w:right w:val="none" w:sz="0" w:space="0" w:color="auto"/>
      </w:divBdr>
    </w:div>
    <w:div w:id="1637104677">
      <w:bodyDiv w:val="1"/>
      <w:marLeft w:val="0"/>
      <w:marRight w:val="0"/>
      <w:marTop w:val="0"/>
      <w:marBottom w:val="0"/>
      <w:divBdr>
        <w:top w:val="none" w:sz="0" w:space="0" w:color="auto"/>
        <w:left w:val="none" w:sz="0" w:space="0" w:color="auto"/>
        <w:bottom w:val="none" w:sz="0" w:space="0" w:color="auto"/>
        <w:right w:val="none" w:sz="0" w:space="0" w:color="auto"/>
      </w:divBdr>
    </w:div>
    <w:div w:id="1641113560">
      <w:bodyDiv w:val="1"/>
      <w:marLeft w:val="0"/>
      <w:marRight w:val="0"/>
      <w:marTop w:val="0"/>
      <w:marBottom w:val="0"/>
      <w:divBdr>
        <w:top w:val="none" w:sz="0" w:space="0" w:color="auto"/>
        <w:left w:val="none" w:sz="0" w:space="0" w:color="auto"/>
        <w:bottom w:val="none" w:sz="0" w:space="0" w:color="auto"/>
        <w:right w:val="none" w:sz="0" w:space="0" w:color="auto"/>
      </w:divBdr>
    </w:div>
    <w:div w:id="1641959454">
      <w:bodyDiv w:val="1"/>
      <w:marLeft w:val="0"/>
      <w:marRight w:val="0"/>
      <w:marTop w:val="0"/>
      <w:marBottom w:val="0"/>
      <w:divBdr>
        <w:top w:val="none" w:sz="0" w:space="0" w:color="auto"/>
        <w:left w:val="none" w:sz="0" w:space="0" w:color="auto"/>
        <w:bottom w:val="none" w:sz="0" w:space="0" w:color="auto"/>
        <w:right w:val="none" w:sz="0" w:space="0" w:color="auto"/>
      </w:divBdr>
    </w:div>
    <w:div w:id="1646665344">
      <w:bodyDiv w:val="1"/>
      <w:marLeft w:val="0"/>
      <w:marRight w:val="0"/>
      <w:marTop w:val="0"/>
      <w:marBottom w:val="0"/>
      <w:divBdr>
        <w:top w:val="none" w:sz="0" w:space="0" w:color="auto"/>
        <w:left w:val="none" w:sz="0" w:space="0" w:color="auto"/>
        <w:bottom w:val="none" w:sz="0" w:space="0" w:color="auto"/>
        <w:right w:val="none" w:sz="0" w:space="0" w:color="auto"/>
      </w:divBdr>
    </w:div>
    <w:div w:id="1647323373">
      <w:bodyDiv w:val="1"/>
      <w:marLeft w:val="0"/>
      <w:marRight w:val="0"/>
      <w:marTop w:val="0"/>
      <w:marBottom w:val="0"/>
      <w:divBdr>
        <w:top w:val="none" w:sz="0" w:space="0" w:color="auto"/>
        <w:left w:val="none" w:sz="0" w:space="0" w:color="auto"/>
        <w:bottom w:val="none" w:sz="0" w:space="0" w:color="auto"/>
        <w:right w:val="none" w:sz="0" w:space="0" w:color="auto"/>
      </w:divBdr>
    </w:div>
    <w:div w:id="1665619335">
      <w:bodyDiv w:val="1"/>
      <w:marLeft w:val="0"/>
      <w:marRight w:val="0"/>
      <w:marTop w:val="0"/>
      <w:marBottom w:val="0"/>
      <w:divBdr>
        <w:top w:val="none" w:sz="0" w:space="0" w:color="auto"/>
        <w:left w:val="none" w:sz="0" w:space="0" w:color="auto"/>
        <w:bottom w:val="none" w:sz="0" w:space="0" w:color="auto"/>
        <w:right w:val="none" w:sz="0" w:space="0" w:color="auto"/>
      </w:divBdr>
    </w:div>
    <w:div w:id="1687750090">
      <w:bodyDiv w:val="1"/>
      <w:marLeft w:val="0"/>
      <w:marRight w:val="0"/>
      <w:marTop w:val="0"/>
      <w:marBottom w:val="0"/>
      <w:divBdr>
        <w:top w:val="none" w:sz="0" w:space="0" w:color="auto"/>
        <w:left w:val="none" w:sz="0" w:space="0" w:color="auto"/>
        <w:bottom w:val="none" w:sz="0" w:space="0" w:color="auto"/>
        <w:right w:val="none" w:sz="0" w:space="0" w:color="auto"/>
      </w:divBdr>
    </w:div>
    <w:div w:id="1694644740">
      <w:bodyDiv w:val="1"/>
      <w:marLeft w:val="0"/>
      <w:marRight w:val="0"/>
      <w:marTop w:val="0"/>
      <w:marBottom w:val="0"/>
      <w:divBdr>
        <w:top w:val="none" w:sz="0" w:space="0" w:color="auto"/>
        <w:left w:val="none" w:sz="0" w:space="0" w:color="auto"/>
        <w:bottom w:val="none" w:sz="0" w:space="0" w:color="auto"/>
        <w:right w:val="none" w:sz="0" w:space="0" w:color="auto"/>
      </w:divBdr>
    </w:div>
    <w:div w:id="1699773723">
      <w:bodyDiv w:val="1"/>
      <w:marLeft w:val="0"/>
      <w:marRight w:val="0"/>
      <w:marTop w:val="0"/>
      <w:marBottom w:val="0"/>
      <w:divBdr>
        <w:top w:val="none" w:sz="0" w:space="0" w:color="auto"/>
        <w:left w:val="none" w:sz="0" w:space="0" w:color="auto"/>
        <w:bottom w:val="none" w:sz="0" w:space="0" w:color="auto"/>
        <w:right w:val="none" w:sz="0" w:space="0" w:color="auto"/>
      </w:divBdr>
    </w:div>
    <w:div w:id="1708331126">
      <w:bodyDiv w:val="1"/>
      <w:marLeft w:val="0"/>
      <w:marRight w:val="0"/>
      <w:marTop w:val="0"/>
      <w:marBottom w:val="0"/>
      <w:divBdr>
        <w:top w:val="none" w:sz="0" w:space="0" w:color="auto"/>
        <w:left w:val="none" w:sz="0" w:space="0" w:color="auto"/>
        <w:bottom w:val="none" w:sz="0" w:space="0" w:color="auto"/>
        <w:right w:val="none" w:sz="0" w:space="0" w:color="auto"/>
      </w:divBdr>
    </w:div>
    <w:div w:id="1711034654">
      <w:bodyDiv w:val="1"/>
      <w:marLeft w:val="0"/>
      <w:marRight w:val="0"/>
      <w:marTop w:val="0"/>
      <w:marBottom w:val="0"/>
      <w:divBdr>
        <w:top w:val="none" w:sz="0" w:space="0" w:color="auto"/>
        <w:left w:val="none" w:sz="0" w:space="0" w:color="auto"/>
        <w:bottom w:val="none" w:sz="0" w:space="0" w:color="auto"/>
        <w:right w:val="none" w:sz="0" w:space="0" w:color="auto"/>
      </w:divBdr>
    </w:div>
    <w:div w:id="1717125779">
      <w:bodyDiv w:val="1"/>
      <w:marLeft w:val="0"/>
      <w:marRight w:val="0"/>
      <w:marTop w:val="0"/>
      <w:marBottom w:val="0"/>
      <w:divBdr>
        <w:top w:val="none" w:sz="0" w:space="0" w:color="auto"/>
        <w:left w:val="none" w:sz="0" w:space="0" w:color="auto"/>
        <w:bottom w:val="none" w:sz="0" w:space="0" w:color="auto"/>
        <w:right w:val="none" w:sz="0" w:space="0" w:color="auto"/>
      </w:divBdr>
    </w:div>
    <w:div w:id="1718161349">
      <w:bodyDiv w:val="1"/>
      <w:marLeft w:val="0"/>
      <w:marRight w:val="0"/>
      <w:marTop w:val="0"/>
      <w:marBottom w:val="0"/>
      <w:divBdr>
        <w:top w:val="none" w:sz="0" w:space="0" w:color="auto"/>
        <w:left w:val="none" w:sz="0" w:space="0" w:color="auto"/>
        <w:bottom w:val="none" w:sz="0" w:space="0" w:color="auto"/>
        <w:right w:val="none" w:sz="0" w:space="0" w:color="auto"/>
      </w:divBdr>
    </w:div>
    <w:div w:id="1722318220">
      <w:bodyDiv w:val="1"/>
      <w:marLeft w:val="0"/>
      <w:marRight w:val="0"/>
      <w:marTop w:val="0"/>
      <w:marBottom w:val="0"/>
      <w:divBdr>
        <w:top w:val="none" w:sz="0" w:space="0" w:color="auto"/>
        <w:left w:val="none" w:sz="0" w:space="0" w:color="auto"/>
        <w:bottom w:val="none" w:sz="0" w:space="0" w:color="auto"/>
        <w:right w:val="none" w:sz="0" w:space="0" w:color="auto"/>
      </w:divBdr>
    </w:div>
    <w:div w:id="1725178244">
      <w:bodyDiv w:val="1"/>
      <w:marLeft w:val="0"/>
      <w:marRight w:val="0"/>
      <w:marTop w:val="0"/>
      <w:marBottom w:val="0"/>
      <w:divBdr>
        <w:top w:val="none" w:sz="0" w:space="0" w:color="auto"/>
        <w:left w:val="none" w:sz="0" w:space="0" w:color="auto"/>
        <w:bottom w:val="none" w:sz="0" w:space="0" w:color="auto"/>
        <w:right w:val="none" w:sz="0" w:space="0" w:color="auto"/>
      </w:divBdr>
    </w:div>
    <w:div w:id="1727757638">
      <w:bodyDiv w:val="1"/>
      <w:marLeft w:val="0"/>
      <w:marRight w:val="0"/>
      <w:marTop w:val="0"/>
      <w:marBottom w:val="0"/>
      <w:divBdr>
        <w:top w:val="none" w:sz="0" w:space="0" w:color="auto"/>
        <w:left w:val="none" w:sz="0" w:space="0" w:color="auto"/>
        <w:bottom w:val="none" w:sz="0" w:space="0" w:color="auto"/>
        <w:right w:val="none" w:sz="0" w:space="0" w:color="auto"/>
      </w:divBdr>
    </w:div>
    <w:div w:id="1732079428">
      <w:bodyDiv w:val="1"/>
      <w:marLeft w:val="0"/>
      <w:marRight w:val="0"/>
      <w:marTop w:val="0"/>
      <w:marBottom w:val="0"/>
      <w:divBdr>
        <w:top w:val="none" w:sz="0" w:space="0" w:color="auto"/>
        <w:left w:val="none" w:sz="0" w:space="0" w:color="auto"/>
        <w:bottom w:val="none" w:sz="0" w:space="0" w:color="auto"/>
        <w:right w:val="none" w:sz="0" w:space="0" w:color="auto"/>
      </w:divBdr>
    </w:div>
    <w:div w:id="1734506581">
      <w:bodyDiv w:val="1"/>
      <w:marLeft w:val="0"/>
      <w:marRight w:val="0"/>
      <w:marTop w:val="0"/>
      <w:marBottom w:val="0"/>
      <w:divBdr>
        <w:top w:val="none" w:sz="0" w:space="0" w:color="auto"/>
        <w:left w:val="none" w:sz="0" w:space="0" w:color="auto"/>
        <w:bottom w:val="none" w:sz="0" w:space="0" w:color="auto"/>
        <w:right w:val="none" w:sz="0" w:space="0" w:color="auto"/>
      </w:divBdr>
    </w:div>
    <w:div w:id="1747261978">
      <w:bodyDiv w:val="1"/>
      <w:marLeft w:val="0"/>
      <w:marRight w:val="0"/>
      <w:marTop w:val="0"/>
      <w:marBottom w:val="0"/>
      <w:divBdr>
        <w:top w:val="none" w:sz="0" w:space="0" w:color="auto"/>
        <w:left w:val="none" w:sz="0" w:space="0" w:color="auto"/>
        <w:bottom w:val="none" w:sz="0" w:space="0" w:color="auto"/>
        <w:right w:val="none" w:sz="0" w:space="0" w:color="auto"/>
      </w:divBdr>
    </w:div>
    <w:div w:id="1750032607">
      <w:bodyDiv w:val="1"/>
      <w:marLeft w:val="0"/>
      <w:marRight w:val="0"/>
      <w:marTop w:val="0"/>
      <w:marBottom w:val="0"/>
      <w:divBdr>
        <w:top w:val="none" w:sz="0" w:space="0" w:color="auto"/>
        <w:left w:val="none" w:sz="0" w:space="0" w:color="auto"/>
        <w:bottom w:val="none" w:sz="0" w:space="0" w:color="auto"/>
        <w:right w:val="none" w:sz="0" w:space="0" w:color="auto"/>
      </w:divBdr>
    </w:div>
    <w:div w:id="1750149514">
      <w:bodyDiv w:val="1"/>
      <w:marLeft w:val="0"/>
      <w:marRight w:val="0"/>
      <w:marTop w:val="0"/>
      <w:marBottom w:val="0"/>
      <w:divBdr>
        <w:top w:val="none" w:sz="0" w:space="0" w:color="auto"/>
        <w:left w:val="none" w:sz="0" w:space="0" w:color="auto"/>
        <w:bottom w:val="none" w:sz="0" w:space="0" w:color="auto"/>
        <w:right w:val="none" w:sz="0" w:space="0" w:color="auto"/>
      </w:divBdr>
    </w:div>
    <w:div w:id="1756126450">
      <w:bodyDiv w:val="1"/>
      <w:marLeft w:val="0"/>
      <w:marRight w:val="0"/>
      <w:marTop w:val="0"/>
      <w:marBottom w:val="0"/>
      <w:divBdr>
        <w:top w:val="none" w:sz="0" w:space="0" w:color="auto"/>
        <w:left w:val="none" w:sz="0" w:space="0" w:color="auto"/>
        <w:bottom w:val="none" w:sz="0" w:space="0" w:color="auto"/>
        <w:right w:val="none" w:sz="0" w:space="0" w:color="auto"/>
      </w:divBdr>
    </w:div>
    <w:div w:id="1761556837">
      <w:bodyDiv w:val="1"/>
      <w:marLeft w:val="0"/>
      <w:marRight w:val="0"/>
      <w:marTop w:val="0"/>
      <w:marBottom w:val="0"/>
      <w:divBdr>
        <w:top w:val="none" w:sz="0" w:space="0" w:color="auto"/>
        <w:left w:val="none" w:sz="0" w:space="0" w:color="auto"/>
        <w:bottom w:val="none" w:sz="0" w:space="0" w:color="auto"/>
        <w:right w:val="none" w:sz="0" w:space="0" w:color="auto"/>
      </w:divBdr>
    </w:div>
    <w:div w:id="1764493794">
      <w:bodyDiv w:val="1"/>
      <w:marLeft w:val="0"/>
      <w:marRight w:val="0"/>
      <w:marTop w:val="0"/>
      <w:marBottom w:val="0"/>
      <w:divBdr>
        <w:top w:val="none" w:sz="0" w:space="0" w:color="auto"/>
        <w:left w:val="none" w:sz="0" w:space="0" w:color="auto"/>
        <w:bottom w:val="none" w:sz="0" w:space="0" w:color="auto"/>
        <w:right w:val="none" w:sz="0" w:space="0" w:color="auto"/>
      </w:divBdr>
    </w:div>
    <w:div w:id="1773158637">
      <w:bodyDiv w:val="1"/>
      <w:marLeft w:val="0"/>
      <w:marRight w:val="0"/>
      <w:marTop w:val="0"/>
      <w:marBottom w:val="0"/>
      <w:divBdr>
        <w:top w:val="none" w:sz="0" w:space="0" w:color="auto"/>
        <w:left w:val="none" w:sz="0" w:space="0" w:color="auto"/>
        <w:bottom w:val="none" w:sz="0" w:space="0" w:color="auto"/>
        <w:right w:val="none" w:sz="0" w:space="0" w:color="auto"/>
      </w:divBdr>
    </w:div>
    <w:div w:id="1777673413">
      <w:bodyDiv w:val="1"/>
      <w:marLeft w:val="0"/>
      <w:marRight w:val="0"/>
      <w:marTop w:val="0"/>
      <w:marBottom w:val="0"/>
      <w:divBdr>
        <w:top w:val="none" w:sz="0" w:space="0" w:color="auto"/>
        <w:left w:val="none" w:sz="0" w:space="0" w:color="auto"/>
        <w:bottom w:val="none" w:sz="0" w:space="0" w:color="auto"/>
        <w:right w:val="none" w:sz="0" w:space="0" w:color="auto"/>
      </w:divBdr>
    </w:div>
    <w:div w:id="1780684947">
      <w:bodyDiv w:val="1"/>
      <w:marLeft w:val="0"/>
      <w:marRight w:val="0"/>
      <w:marTop w:val="0"/>
      <w:marBottom w:val="0"/>
      <w:divBdr>
        <w:top w:val="none" w:sz="0" w:space="0" w:color="auto"/>
        <w:left w:val="none" w:sz="0" w:space="0" w:color="auto"/>
        <w:bottom w:val="none" w:sz="0" w:space="0" w:color="auto"/>
        <w:right w:val="none" w:sz="0" w:space="0" w:color="auto"/>
      </w:divBdr>
    </w:div>
    <w:div w:id="1781291233">
      <w:bodyDiv w:val="1"/>
      <w:marLeft w:val="0"/>
      <w:marRight w:val="0"/>
      <w:marTop w:val="0"/>
      <w:marBottom w:val="0"/>
      <w:divBdr>
        <w:top w:val="none" w:sz="0" w:space="0" w:color="auto"/>
        <w:left w:val="none" w:sz="0" w:space="0" w:color="auto"/>
        <w:bottom w:val="none" w:sz="0" w:space="0" w:color="auto"/>
        <w:right w:val="none" w:sz="0" w:space="0" w:color="auto"/>
      </w:divBdr>
    </w:div>
    <w:div w:id="1781992087">
      <w:bodyDiv w:val="1"/>
      <w:marLeft w:val="0"/>
      <w:marRight w:val="0"/>
      <w:marTop w:val="0"/>
      <w:marBottom w:val="0"/>
      <w:divBdr>
        <w:top w:val="none" w:sz="0" w:space="0" w:color="auto"/>
        <w:left w:val="none" w:sz="0" w:space="0" w:color="auto"/>
        <w:bottom w:val="none" w:sz="0" w:space="0" w:color="auto"/>
        <w:right w:val="none" w:sz="0" w:space="0" w:color="auto"/>
      </w:divBdr>
    </w:div>
    <w:div w:id="1788625086">
      <w:bodyDiv w:val="1"/>
      <w:marLeft w:val="0"/>
      <w:marRight w:val="0"/>
      <w:marTop w:val="0"/>
      <w:marBottom w:val="0"/>
      <w:divBdr>
        <w:top w:val="none" w:sz="0" w:space="0" w:color="auto"/>
        <w:left w:val="none" w:sz="0" w:space="0" w:color="auto"/>
        <w:bottom w:val="none" w:sz="0" w:space="0" w:color="auto"/>
        <w:right w:val="none" w:sz="0" w:space="0" w:color="auto"/>
      </w:divBdr>
    </w:div>
    <w:div w:id="1805000518">
      <w:bodyDiv w:val="1"/>
      <w:marLeft w:val="0"/>
      <w:marRight w:val="0"/>
      <w:marTop w:val="0"/>
      <w:marBottom w:val="0"/>
      <w:divBdr>
        <w:top w:val="none" w:sz="0" w:space="0" w:color="auto"/>
        <w:left w:val="none" w:sz="0" w:space="0" w:color="auto"/>
        <w:bottom w:val="none" w:sz="0" w:space="0" w:color="auto"/>
        <w:right w:val="none" w:sz="0" w:space="0" w:color="auto"/>
      </w:divBdr>
    </w:div>
    <w:div w:id="1805465441">
      <w:bodyDiv w:val="1"/>
      <w:marLeft w:val="0"/>
      <w:marRight w:val="0"/>
      <w:marTop w:val="0"/>
      <w:marBottom w:val="0"/>
      <w:divBdr>
        <w:top w:val="none" w:sz="0" w:space="0" w:color="auto"/>
        <w:left w:val="none" w:sz="0" w:space="0" w:color="auto"/>
        <w:bottom w:val="none" w:sz="0" w:space="0" w:color="auto"/>
        <w:right w:val="none" w:sz="0" w:space="0" w:color="auto"/>
      </w:divBdr>
    </w:div>
    <w:div w:id="1816798115">
      <w:bodyDiv w:val="1"/>
      <w:marLeft w:val="0"/>
      <w:marRight w:val="0"/>
      <w:marTop w:val="0"/>
      <w:marBottom w:val="0"/>
      <w:divBdr>
        <w:top w:val="none" w:sz="0" w:space="0" w:color="auto"/>
        <w:left w:val="none" w:sz="0" w:space="0" w:color="auto"/>
        <w:bottom w:val="none" w:sz="0" w:space="0" w:color="auto"/>
        <w:right w:val="none" w:sz="0" w:space="0" w:color="auto"/>
      </w:divBdr>
    </w:div>
    <w:div w:id="1818496016">
      <w:bodyDiv w:val="1"/>
      <w:marLeft w:val="0"/>
      <w:marRight w:val="0"/>
      <w:marTop w:val="0"/>
      <w:marBottom w:val="0"/>
      <w:divBdr>
        <w:top w:val="none" w:sz="0" w:space="0" w:color="auto"/>
        <w:left w:val="none" w:sz="0" w:space="0" w:color="auto"/>
        <w:bottom w:val="none" w:sz="0" w:space="0" w:color="auto"/>
        <w:right w:val="none" w:sz="0" w:space="0" w:color="auto"/>
      </w:divBdr>
    </w:div>
    <w:div w:id="1821386282">
      <w:bodyDiv w:val="1"/>
      <w:marLeft w:val="0"/>
      <w:marRight w:val="0"/>
      <w:marTop w:val="0"/>
      <w:marBottom w:val="0"/>
      <w:divBdr>
        <w:top w:val="none" w:sz="0" w:space="0" w:color="auto"/>
        <w:left w:val="none" w:sz="0" w:space="0" w:color="auto"/>
        <w:bottom w:val="none" w:sz="0" w:space="0" w:color="auto"/>
        <w:right w:val="none" w:sz="0" w:space="0" w:color="auto"/>
      </w:divBdr>
    </w:div>
    <w:div w:id="1824809710">
      <w:bodyDiv w:val="1"/>
      <w:marLeft w:val="0"/>
      <w:marRight w:val="0"/>
      <w:marTop w:val="0"/>
      <w:marBottom w:val="0"/>
      <w:divBdr>
        <w:top w:val="none" w:sz="0" w:space="0" w:color="auto"/>
        <w:left w:val="none" w:sz="0" w:space="0" w:color="auto"/>
        <w:bottom w:val="none" w:sz="0" w:space="0" w:color="auto"/>
        <w:right w:val="none" w:sz="0" w:space="0" w:color="auto"/>
      </w:divBdr>
    </w:div>
    <w:div w:id="1829898151">
      <w:bodyDiv w:val="1"/>
      <w:marLeft w:val="0"/>
      <w:marRight w:val="0"/>
      <w:marTop w:val="0"/>
      <w:marBottom w:val="0"/>
      <w:divBdr>
        <w:top w:val="none" w:sz="0" w:space="0" w:color="auto"/>
        <w:left w:val="none" w:sz="0" w:space="0" w:color="auto"/>
        <w:bottom w:val="none" w:sz="0" w:space="0" w:color="auto"/>
        <w:right w:val="none" w:sz="0" w:space="0" w:color="auto"/>
      </w:divBdr>
    </w:div>
    <w:div w:id="1832062127">
      <w:bodyDiv w:val="1"/>
      <w:marLeft w:val="0"/>
      <w:marRight w:val="0"/>
      <w:marTop w:val="0"/>
      <w:marBottom w:val="0"/>
      <w:divBdr>
        <w:top w:val="none" w:sz="0" w:space="0" w:color="auto"/>
        <w:left w:val="none" w:sz="0" w:space="0" w:color="auto"/>
        <w:bottom w:val="none" w:sz="0" w:space="0" w:color="auto"/>
        <w:right w:val="none" w:sz="0" w:space="0" w:color="auto"/>
      </w:divBdr>
    </w:div>
    <w:div w:id="1836875088">
      <w:bodyDiv w:val="1"/>
      <w:marLeft w:val="0"/>
      <w:marRight w:val="0"/>
      <w:marTop w:val="0"/>
      <w:marBottom w:val="0"/>
      <w:divBdr>
        <w:top w:val="none" w:sz="0" w:space="0" w:color="auto"/>
        <w:left w:val="none" w:sz="0" w:space="0" w:color="auto"/>
        <w:bottom w:val="none" w:sz="0" w:space="0" w:color="auto"/>
        <w:right w:val="none" w:sz="0" w:space="0" w:color="auto"/>
      </w:divBdr>
    </w:div>
    <w:div w:id="1837305308">
      <w:bodyDiv w:val="1"/>
      <w:marLeft w:val="0"/>
      <w:marRight w:val="0"/>
      <w:marTop w:val="0"/>
      <w:marBottom w:val="0"/>
      <w:divBdr>
        <w:top w:val="none" w:sz="0" w:space="0" w:color="auto"/>
        <w:left w:val="none" w:sz="0" w:space="0" w:color="auto"/>
        <w:bottom w:val="none" w:sz="0" w:space="0" w:color="auto"/>
        <w:right w:val="none" w:sz="0" w:space="0" w:color="auto"/>
      </w:divBdr>
    </w:div>
    <w:div w:id="1840610732">
      <w:bodyDiv w:val="1"/>
      <w:marLeft w:val="0"/>
      <w:marRight w:val="0"/>
      <w:marTop w:val="0"/>
      <w:marBottom w:val="0"/>
      <w:divBdr>
        <w:top w:val="none" w:sz="0" w:space="0" w:color="auto"/>
        <w:left w:val="none" w:sz="0" w:space="0" w:color="auto"/>
        <w:bottom w:val="none" w:sz="0" w:space="0" w:color="auto"/>
        <w:right w:val="none" w:sz="0" w:space="0" w:color="auto"/>
      </w:divBdr>
    </w:div>
    <w:div w:id="1845239756">
      <w:bodyDiv w:val="1"/>
      <w:marLeft w:val="0"/>
      <w:marRight w:val="0"/>
      <w:marTop w:val="0"/>
      <w:marBottom w:val="0"/>
      <w:divBdr>
        <w:top w:val="none" w:sz="0" w:space="0" w:color="auto"/>
        <w:left w:val="none" w:sz="0" w:space="0" w:color="auto"/>
        <w:bottom w:val="none" w:sz="0" w:space="0" w:color="auto"/>
        <w:right w:val="none" w:sz="0" w:space="0" w:color="auto"/>
      </w:divBdr>
    </w:div>
    <w:div w:id="1854882284">
      <w:bodyDiv w:val="1"/>
      <w:marLeft w:val="0"/>
      <w:marRight w:val="0"/>
      <w:marTop w:val="0"/>
      <w:marBottom w:val="0"/>
      <w:divBdr>
        <w:top w:val="none" w:sz="0" w:space="0" w:color="auto"/>
        <w:left w:val="none" w:sz="0" w:space="0" w:color="auto"/>
        <w:bottom w:val="none" w:sz="0" w:space="0" w:color="auto"/>
        <w:right w:val="none" w:sz="0" w:space="0" w:color="auto"/>
      </w:divBdr>
    </w:div>
    <w:div w:id="1855147596">
      <w:bodyDiv w:val="1"/>
      <w:marLeft w:val="0"/>
      <w:marRight w:val="0"/>
      <w:marTop w:val="0"/>
      <w:marBottom w:val="0"/>
      <w:divBdr>
        <w:top w:val="none" w:sz="0" w:space="0" w:color="auto"/>
        <w:left w:val="none" w:sz="0" w:space="0" w:color="auto"/>
        <w:bottom w:val="none" w:sz="0" w:space="0" w:color="auto"/>
        <w:right w:val="none" w:sz="0" w:space="0" w:color="auto"/>
      </w:divBdr>
    </w:div>
    <w:div w:id="1859154248">
      <w:bodyDiv w:val="1"/>
      <w:marLeft w:val="0"/>
      <w:marRight w:val="0"/>
      <w:marTop w:val="0"/>
      <w:marBottom w:val="0"/>
      <w:divBdr>
        <w:top w:val="none" w:sz="0" w:space="0" w:color="auto"/>
        <w:left w:val="none" w:sz="0" w:space="0" w:color="auto"/>
        <w:bottom w:val="none" w:sz="0" w:space="0" w:color="auto"/>
        <w:right w:val="none" w:sz="0" w:space="0" w:color="auto"/>
      </w:divBdr>
    </w:div>
    <w:div w:id="1868715857">
      <w:bodyDiv w:val="1"/>
      <w:marLeft w:val="0"/>
      <w:marRight w:val="0"/>
      <w:marTop w:val="0"/>
      <w:marBottom w:val="0"/>
      <w:divBdr>
        <w:top w:val="none" w:sz="0" w:space="0" w:color="auto"/>
        <w:left w:val="none" w:sz="0" w:space="0" w:color="auto"/>
        <w:bottom w:val="none" w:sz="0" w:space="0" w:color="auto"/>
        <w:right w:val="none" w:sz="0" w:space="0" w:color="auto"/>
      </w:divBdr>
    </w:div>
    <w:div w:id="1877885604">
      <w:bodyDiv w:val="1"/>
      <w:marLeft w:val="0"/>
      <w:marRight w:val="0"/>
      <w:marTop w:val="0"/>
      <w:marBottom w:val="0"/>
      <w:divBdr>
        <w:top w:val="none" w:sz="0" w:space="0" w:color="auto"/>
        <w:left w:val="none" w:sz="0" w:space="0" w:color="auto"/>
        <w:bottom w:val="none" w:sz="0" w:space="0" w:color="auto"/>
        <w:right w:val="none" w:sz="0" w:space="0" w:color="auto"/>
      </w:divBdr>
    </w:div>
    <w:div w:id="1879661485">
      <w:bodyDiv w:val="1"/>
      <w:marLeft w:val="0"/>
      <w:marRight w:val="0"/>
      <w:marTop w:val="0"/>
      <w:marBottom w:val="0"/>
      <w:divBdr>
        <w:top w:val="none" w:sz="0" w:space="0" w:color="auto"/>
        <w:left w:val="none" w:sz="0" w:space="0" w:color="auto"/>
        <w:bottom w:val="none" w:sz="0" w:space="0" w:color="auto"/>
        <w:right w:val="none" w:sz="0" w:space="0" w:color="auto"/>
      </w:divBdr>
    </w:div>
    <w:div w:id="1879931448">
      <w:bodyDiv w:val="1"/>
      <w:marLeft w:val="0"/>
      <w:marRight w:val="0"/>
      <w:marTop w:val="0"/>
      <w:marBottom w:val="0"/>
      <w:divBdr>
        <w:top w:val="none" w:sz="0" w:space="0" w:color="auto"/>
        <w:left w:val="none" w:sz="0" w:space="0" w:color="auto"/>
        <w:bottom w:val="none" w:sz="0" w:space="0" w:color="auto"/>
        <w:right w:val="none" w:sz="0" w:space="0" w:color="auto"/>
      </w:divBdr>
    </w:div>
    <w:div w:id="1886142747">
      <w:bodyDiv w:val="1"/>
      <w:marLeft w:val="0"/>
      <w:marRight w:val="0"/>
      <w:marTop w:val="0"/>
      <w:marBottom w:val="0"/>
      <w:divBdr>
        <w:top w:val="none" w:sz="0" w:space="0" w:color="auto"/>
        <w:left w:val="none" w:sz="0" w:space="0" w:color="auto"/>
        <w:bottom w:val="none" w:sz="0" w:space="0" w:color="auto"/>
        <w:right w:val="none" w:sz="0" w:space="0" w:color="auto"/>
      </w:divBdr>
    </w:div>
    <w:div w:id="1889606165">
      <w:bodyDiv w:val="1"/>
      <w:marLeft w:val="0"/>
      <w:marRight w:val="0"/>
      <w:marTop w:val="0"/>
      <w:marBottom w:val="0"/>
      <w:divBdr>
        <w:top w:val="none" w:sz="0" w:space="0" w:color="auto"/>
        <w:left w:val="none" w:sz="0" w:space="0" w:color="auto"/>
        <w:bottom w:val="none" w:sz="0" w:space="0" w:color="auto"/>
        <w:right w:val="none" w:sz="0" w:space="0" w:color="auto"/>
      </w:divBdr>
    </w:div>
    <w:div w:id="1891259124">
      <w:bodyDiv w:val="1"/>
      <w:marLeft w:val="0"/>
      <w:marRight w:val="0"/>
      <w:marTop w:val="0"/>
      <w:marBottom w:val="0"/>
      <w:divBdr>
        <w:top w:val="none" w:sz="0" w:space="0" w:color="auto"/>
        <w:left w:val="none" w:sz="0" w:space="0" w:color="auto"/>
        <w:bottom w:val="none" w:sz="0" w:space="0" w:color="auto"/>
        <w:right w:val="none" w:sz="0" w:space="0" w:color="auto"/>
      </w:divBdr>
    </w:div>
    <w:div w:id="1893735904">
      <w:bodyDiv w:val="1"/>
      <w:marLeft w:val="0"/>
      <w:marRight w:val="0"/>
      <w:marTop w:val="0"/>
      <w:marBottom w:val="0"/>
      <w:divBdr>
        <w:top w:val="none" w:sz="0" w:space="0" w:color="auto"/>
        <w:left w:val="none" w:sz="0" w:space="0" w:color="auto"/>
        <w:bottom w:val="none" w:sz="0" w:space="0" w:color="auto"/>
        <w:right w:val="none" w:sz="0" w:space="0" w:color="auto"/>
      </w:divBdr>
    </w:div>
    <w:div w:id="1906258582">
      <w:bodyDiv w:val="1"/>
      <w:marLeft w:val="0"/>
      <w:marRight w:val="0"/>
      <w:marTop w:val="0"/>
      <w:marBottom w:val="0"/>
      <w:divBdr>
        <w:top w:val="none" w:sz="0" w:space="0" w:color="auto"/>
        <w:left w:val="none" w:sz="0" w:space="0" w:color="auto"/>
        <w:bottom w:val="none" w:sz="0" w:space="0" w:color="auto"/>
        <w:right w:val="none" w:sz="0" w:space="0" w:color="auto"/>
      </w:divBdr>
    </w:div>
    <w:div w:id="1910074767">
      <w:bodyDiv w:val="1"/>
      <w:marLeft w:val="0"/>
      <w:marRight w:val="0"/>
      <w:marTop w:val="0"/>
      <w:marBottom w:val="0"/>
      <w:divBdr>
        <w:top w:val="none" w:sz="0" w:space="0" w:color="auto"/>
        <w:left w:val="none" w:sz="0" w:space="0" w:color="auto"/>
        <w:bottom w:val="none" w:sz="0" w:space="0" w:color="auto"/>
        <w:right w:val="none" w:sz="0" w:space="0" w:color="auto"/>
      </w:divBdr>
    </w:div>
    <w:div w:id="1910573680">
      <w:bodyDiv w:val="1"/>
      <w:marLeft w:val="0"/>
      <w:marRight w:val="0"/>
      <w:marTop w:val="0"/>
      <w:marBottom w:val="0"/>
      <w:divBdr>
        <w:top w:val="none" w:sz="0" w:space="0" w:color="auto"/>
        <w:left w:val="none" w:sz="0" w:space="0" w:color="auto"/>
        <w:bottom w:val="none" w:sz="0" w:space="0" w:color="auto"/>
        <w:right w:val="none" w:sz="0" w:space="0" w:color="auto"/>
      </w:divBdr>
    </w:div>
    <w:div w:id="1926844353">
      <w:bodyDiv w:val="1"/>
      <w:marLeft w:val="0"/>
      <w:marRight w:val="0"/>
      <w:marTop w:val="0"/>
      <w:marBottom w:val="0"/>
      <w:divBdr>
        <w:top w:val="none" w:sz="0" w:space="0" w:color="auto"/>
        <w:left w:val="none" w:sz="0" w:space="0" w:color="auto"/>
        <w:bottom w:val="none" w:sz="0" w:space="0" w:color="auto"/>
        <w:right w:val="none" w:sz="0" w:space="0" w:color="auto"/>
      </w:divBdr>
    </w:div>
    <w:div w:id="1930577496">
      <w:bodyDiv w:val="1"/>
      <w:marLeft w:val="0"/>
      <w:marRight w:val="0"/>
      <w:marTop w:val="0"/>
      <w:marBottom w:val="0"/>
      <w:divBdr>
        <w:top w:val="none" w:sz="0" w:space="0" w:color="auto"/>
        <w:left w:val="none" w:sz="0" w:space="0" w:color="auto"/>
        <w:bottom w:val="none" w:sz="0" w:space="0" w:color="auto"/>
        <w:right w:val="none" w:sz="0" w:space="0" w:color="auto"/>
      </w:divBdr>
    </w:div>
    <w:div w:id="1935935858">
      <w:bodyDiv w:val="1"/>
      <w:marLeft w:val="0"/>
      <w:marRight w:val="0"/>
      <w:marTop w:val="0"/>
      <w:marBottom w:val="0"/>
      <w:divBdr>
        <w:top w:val="none" w:sz="0" w:space="0" w:color="auto"/>
        <w:left w:val="none" w:sz="0" w:space="0" w:color="auto"/>
        <w:bottom w:val="none" w:sz="0" w:space="0" w:color="auto"/>
        <w:right w:val="none" w:sz="0" w:space="0" w:color="auto"/>
      </w:divBdr>
    </w:div>
    <w:div w:id="1938828540">
      <w:bodyDiv w:val="1"/>
      <w:marLeft w:val="0"/>
      <w:marRight w:val="0"/>
      <w:marTop w:val="0"/>
      <w:marBottom w:val="0"/>
      <w:divBdr>
        <w:top w:val="none" w:sz="0" w:space="0" w:color="auto"/>
        <w:left w:val="none" w:sz="0" w:space="0" w:color="auto"/>
        <w:bottom w:val="none" w:sz="0" w:space="0" w:color="auto"/>
        <w:right w:val="none" w:sz="0" w:space="0" w:color="auto"/>
      </w:divBdr>
    </w:div>
    <w:div w:id="1940943168">
      <w:bodyDiv w:val="1"/>
      <w:marLeft w:val="0"/>
      <w:marRight w:val="0"/>
      <w:marTop w:val="0"/>
      <w:marBottom w:val="0"/>
      <w:divBdr>
        <w:top w:val="none" w:sz="0" w:space="0" w:color="auto"/>
        <w:left w:val="none" w:sz="0" w:space="0" w:color="auto"/>
        <w:bottom w:val="none" w:sz="0" w:space="0" w:color="auto"/>
        <w:right w:val="none" w:sz="0" w:space="0" w:color="auto"/>
      </w:divBdr>
    </w:div>
    <w:div w:id="1941646638">
      <w:bodyDiv w:val="1"/>
      <w:marLeft w:val="0"/>
      <w:marRight w:val="0"/>
      <w:marTop w:val="0"/>
      <w:marBottom w:val="0"/>
      <w:divBdr>
        <w:top w:val="none" w:sz="0" w:space="0" w:color="auto"/>
        <w:left w:val="none" w:sz="0" w:space="0" w:color="auto"/>
        <w:bottom w:val="none" w:sz="0" w:space="0" w:color="auto"/>
        <w:right w:val="none" w:sz="0" w:space="0" w:color="auto"/>
      </w:divBdr>
    </w:div>
    <w:div w:id="1942712857">
      <w:bodyDiv w:val="1"/>
      <w:marLeft w:val="0"/>
      <w:marRight w:val="0"/>
      <w:marTop w:val="0"/>
      <w:marBottom w:val="0"/>
      <w:divBdr>
        <w:top w:val="none" w:sz="0" w:space="0" w:color="auto"/>
        <w:left w:val="none" w:sz="0" w:space="0" w:color="auto"/>
        <w:bottom w:val="none" w:sz="0" w:space="0" w:color="auto"/>
        <w:right w:val="none" w:sz="0" w:space="0" w:color="auto"/>
      </w:divBdr>
    </w:div>
    <w:div w:id="1944342160">
      <w:bodyDiv w:val="1"/>
      <w:marLeft w:val="0"/>
      <w:marRight w:val="0"/>
      <w:marTop w:val="0"/>
      <w:marBottom w:val="0"/>
      <w:divBdr>
        <w:top w:val="none" w:sz="0" w:space="0" w:color="auto"/>
        <w:left w:val="none" w:sz="0" w:space="0" w:color="auto"/>
        <w:bottom w:val="none" w:sz="0" w:space="0" w:color="auto"/>
        <w:right w:val="none" w:sz="0" w:space="0" w:color="auto"/>
      </w:divBdr>
    </w:div>
    <w:div w:id="1969968844">
      <w:bodyDiv w:val="1"/>
      <w:marLeft w:val="0"/>
      <w:marRight w:val="0"/>
      <w:marTop w:val="0"/>
      <w:marBottom w:val="0"/>
      <w:divBdr>
        <w:top w:val="none" w:sz="0" w:space="0" w:color="auto"/>
        <w:left w:val="none" w:sz="0" w:space="0" w:color="auto"/>
        <w:bottom w:val="none" w:sz="0" w:space="0" w:color="auto"/>
        <w:right w:val="none" w:sz="0" w:space="0" w:color="auto"/>
      </w:divBdr>
    </w:div>
    <w:div w:id="1972712753">
      <w:bodyDiv w:val="1"/>
      <w:marLeft w:val="0"/>
      <w:marRight w:val="0"/>
      <w:marTop w:val="0"/>
      <w:marBottom w:val="0"/>
      <w:divBdr>
        <w:top w:val="none" w:sz="0" w:space="0" w:color="auto"/>
        <w:left w:val="none" w:sz="0" w:space="0" w:color="auto"/>
        <w:bottom w:val="none" w:sz="0" w:space="0" w:color="auto"/>
        <w:right w:val="none" w:sz="0" w:space="0" w:color="auto"/>
      </w:divBdr>
    </w:div>
    <w:div w:id="1989241901">
      <w:bodyDiv w:val="1"/>
      <w:marLeft w:val="0"/>
      <w:marRight w:val="0"/>
      <w:marTop w:val="0"/>
      <w:marBottom w:val="0"/>
      <w:divBdr>
        <w:top w:val="none" w:sz="0" w:space="0" w:color="auto"/>
        <w:left w:val="none" w:sz="0" w:space="0" w:color="auto"/>
        <w:bottom w:val="none" w:sz="0" w:space="0" w:color="auto"/>
        <w:right w:val="none" w:sz="0" w:space="0" w:color="auto"/>
      </w:divBdr>
    </w:div>
    <w:div w:id="1996253583">
      <w:bodyDiv w:val="1"/>
      <w:marLeft w:val="0"/>
      <w:marRight w:val="0"/>
      <w:marTop w:val="0"/>
      <w:marBottom w:val="0"/>
      <w:divBdr>
        <w:top w:val="none" w:sz="0" w:space="0" w:color="auto"/>
        <w:left w:val="none" w:sz="0" w:space="0" w:color="auto"/>
        <w:bottom w:val="none" w:sz="0" w:space="0" w:color="auto"/>
        <w:right w:val="none" w:sz="0" w:space="0" w:color="auto"/>
      </w:divBdr>
    </w:div>
    <w:div w:id="1996446338">
      <w:bodyDiv w:val="1"/>
      <w:marLeft w:val="0"/>
      <w:marRight w:val="0"/>
      <w:marTop w:val="0"/>
      <w:marBottom w:val="0"/>
      <w:divBdr>
        <w:top w:val="none" w:sz="0" w:space="0" w:color="auto"/>
        <w:left w:val="none" w:sz="0" w:space="0" w:color="auto"/>
        <w:bottom w:val="none" w:sz="0" w:space="0" w:color="auto"/>
        <w:right w:val="none" w:sz="0" w:space="0" w:color="auto"/>
      </w:divBdr>
    </w:div>
    <w:div w:id="2000840543">
      <w:bodyDiv w:val="1"/>
      <w:marLeft w:val="0"/>
      <w:marRight w:val="0"/>
      <w:marTop w:val="0"/>
      <w:marBottom w:val="0"/>
      <w:divBdr>
        <w:top w:val="none" w:sz="0" w:space="0" w:color="auto"/>
        <w:left w:val="none" w:sz="0" w:space="0" w:color="auto"/>
        <w:bottom w:val="none" w:sz="0" w:space="0" w:color="auto"/>
        <w:right w:val="none" w:sz="0" w:space="0" w:color="auto"/>
      </w:divBdr>
    </w:div>
    <w:div w:id="2008483971">
      <w:bodyDiv w:val="1"/>
      <w:marLeft w:val="0"/>
      <w:marRight w:val="0"/>
      <w:marTop w:val="0"/>
      <w:marBottom w:val="0"/>
      <w:divBdr>
        <w:top w:val="none" w:sz="0" w:space="0" w:color="auto"/>
        <w:left w:val="none" w:sz="0" w:space="0" w:color="auto"/>
        <w:bottom w:val="none" w:sz="0" w:space="0" w:color="auto"/>
        <w:right w:val="none" w:sz="0" w:space="0" w:color="auto"/>
      </w:divBdr>
    </w:div>
    <w:div w:id="2015722253">
      <w:bodyDiv w:val="1"/>
      <w:marLeft w:val="0"/>
      <w:marRight w:val="0"/>
      <w:marTop w:val="0"/>
      <w:marBottom w:val="0"/>
      <w:divBdr>
        <w:top w:val="none" w:sz="0" w:space="0" w:color="auto"/>
        <w:left w:val="none" w:sz="0" w:space="0" w:color="auto"/>
        <w:bottom w:val="none" w:sz="0" w:space="0" w:color="auto"/>
        <w:right w:val="none" w:sz="0" w:space="0" w:color="auto"/>
      </w:divBdr>
    </w:div>
    <w:div w:id="2016106544">
      <w:bodyDiv w:val="1"/>
      <w:marLeft w:val="0"/>
      <w:marRight w:val="0"/>
      <w:marTop w:val="0"/>
      <w:marBottom w:val="0"/>
      <w:divBdr>
        <w:top w:val="none" w:sz="0" w:space="0" w:color="auto"/>
        <w:left w:val="none" w:sz="0" w:space="0" w:color="auto"/>
        <w:bottom w:val="none" w:sz="0" w:space="0" w:color="auto"/>
        <w:right w:val="none" w:sz="0" w:space="0" w:color="auto"/>
      </w:divBdr>
    </w:div>
    <w:div w:id="2025207041">
      <w:bodyDiv w:val="1"/>
      <w:marLeft w:val="0"/>
      <w:marRight w:val="0"/>
      <w:marTop w:val="0"/>
      <w:marBottom w:val="0"/>
      <w:divBdr>
        <w:top w:val="none" w:sz="0" w:space="0" w:color="auto"/>
        <w:left w:val="none" w:sz="0" w:space="0" w:color="auto"/>
        <w:bottom w:val="none" w:sz="0" w:space="0" w:color="auto"/>
        <w:right w:val="none" w:sz="0" w:space="0" w:color="auto"/>
      </w:divBdr>
    </w:div>
    <w:div w:id="2029720011">
      <w:bodyDiv w:val="1"/>
      <w:marLeft w:val="0"/>
      <w:marRight w:val="0"/>
      <w:marTop w:val="0"/>
      <w:marBottom w:val="0"/>
      <w:divBdr>
        <w:top w:val="none" w:sz="0" w:space="0" w:color="auto"/>
        <w:left w:val="none" w:sz="0" w:space="0" w:color="auto"/>
        <w:bottom w:val="none" w:sz="0" w:space="0" w:color="auto"/>
        <w:right w:val="none" w:sz="0" w:space="0" w:color="auto"/>
      </w:divBdr>
    </w:div>
    <w:div w:id="2034067159">
      <w:bodyDiv w:val="1"/>
      <w:marLeft w:val="0"/>
      <w:marRight w:val="0"/>
      <w:marTop w:val="0"/>
      <w:marBottom w:val="0"/>
      <w:divBdr>
        <w:top w:val="none" w:sz="0" w:space="0" w:color="auto"/>
        <w:left w:val="none" w:sz="0" w:space="0" w:color="auto"/>
        <w:bottom w:val="none" w:sz="0" w:space="0" w:color="auto"/>
        <w:right w:val="none" w:sz="0" w:space="0" w:color="auto"/>
      </w:divBdr>
    </w:div>
    <w:div w:id="2036224213">
      <w:bodyDiv w:val="1"/>
      <w:marLeft w:val="0"/>
      <w:marRight w:val="0"/>
      <w:marTop w:val="0"/>
      <w:marBottom w:val="0"/>
      <w:divBdr>
        <w:top w:val="none" w:sz="0" w:space="0" w:color="auto"/>
        <w:left w:val="none" w:sz="0" w:space="0" w:color="auto"/>
        <w:bottom w:val="none" w:sz="0" w:space="0" w:color="auto"/>
        <w:right w:val="none" w:sz="0" w:space="0" w:color="auto"/>
      </w:divBdr>
    </w:div>
    <w:div w:id="2043826312">
      <w:bodyDiv w:val="1"/>
      <w:marLeft w:val="0"/>
      <w:marRight w:val="0"/>
      <w:marTop w:val="0"/>
      <w:marBottom w:val="0"/>
      <w:divBdr>
        <w:top w:val="none" w:sz="0" w:space="0" w:color="auto"/>
        <w:left w:val="none" w:sz="0" w:space="0" w:color="auto"/>
        <w:bottom w:val="none" w:sz="0" w:space="0" w:color="auto"/>
        <w:right w:val="none" w:sz="0" w:space="0" w:color="auto"/>
      </w:divBdr>
    </w:div>
    <w:div w:id="2045665535">
      <w:bodyDiv w:val="1"/>
      <w:marLeft w:val="0"/>
      <w:marRight w:val="0"/>
      <w:marTop w:val="0"/>
      <w:marBottom w:val="0"/>
      <w:divBdr>
        <w:top w:val="none" w:sz="0" w:space="0" w:color="auto"/>
        <w:left w:val="none" w:sz="0" w:space="0" w:color="auto"/>
        <w:bottom w:val="none" w:sz="0" w:space="0" w:color="auto"/>
        <w:right w:val="none" w:sz="0" w:space="0" w:color="auto"/>
      </w:divBdr>
    </w:div>
    <w:div w:id="2051343650">
      <w:bodyDiv w:val="1"/>
      <w:marLeft w:val="0"/>
      <w:marRight w:val="0"/>
      <w:marTop w:val="0"/>
      <w:marBottom w:val="0"/>
      <w:divBdr>
        <w:top w:val="none" w:sz="0" w:space="0" w:color="auto"/>
        <w:left w:val="none" w:sz="0" w:space="0" w:color="auto"/>
        <w:bottom w:val="none" w:sz="0" w:space="0" w:color="auto"/>
        <w:right w:val="none" w:sz="0" w:space="0" w:color="auto"/>
      </w:divBdr>
    </w:div>
    <w:div w:id="2060088630">
      <w:bodyDiv w:val="1"/>
      <w:marLeft w:val="0"/>
      <w:marRight w:val="0"/>
      <w:marTop w:val="0"/>
      <w:marBottom w:val="0"/>
      <w:divBdr>
        <w:top w:val="none" w:sz="0" w:space="0" w:color="auto"/>
        <w:left w:val="none" w:sz="0" w:space="0" w:color="auto"/>
        <w:bottom w:val="none" w:sz="0" w:space="0" w:color="auto"/>
        <w:right w:val="none" w:sz="0" w:space="0" w:color="auto"/>
      </w:divBdr>
    </w:div>
    <w:div w:id="2063170810">
      <w:bodyDiv w:val="1"/>
      <w:marLeft w:val="0"/>
      <w:marRight w:val="0"/>
      <w:marTop w:val="0"/>
      <w:marBottom w:val="0"/>
      <w:divBdr>
        <w:top w:val="none" w:sz="0" w:space="0" w:color="auto"/>
        <w:left w:val="none" w:sz="0" w:space="0" w:color="auto"/>
        <w:bottom w:val="none" w:sz="0" w:space="0" w:color="auto"/>
        <w:right w:val="none" w:sz="0" w:space="0" w:color="auto"/>
      </w:divBdr>
    </w:div>
    <w:div w:id="2075422678">
      <w:bodyDiv w:val="1"/>
      <w:marLeft w:val="0"/>
      <w:marRight w:val="0"/>
      <w:marTop w:val="0"/>
      <w:marBottom w:val="0"/>
      <w:divBdr>
        <w:top w:val="none" w:sz="0" w:space="0" w:color="auto"/>
        <w:left w:val="none" w:sz="0" w:space="0" w:color="auto"/>
        <w:bottom w:val="none" w:sz="0" w:space="0" w:color="auto"/>
        <w:right w:val="none" w:sz="0" w:space="0" w:color="auto"/>
      </w:divBdr>
    </w:div>
    <w:div w:id="2078699167">
      <w:bodyDiv w:val="1"/>
      <w:marLeft w:val="0"/>
      <w:marRight w:val="0"/>
      <w:marTop w:val="0"/>
      <w:marBottom w:val="0"/>
      <w:divBdr>
        <w:top w:val="none" w:sz="0" w:space="0" w:color="auto"/>
        <w:left w:val="none" w:sz="0" w:space="0" w:color="auto"/>
        <w:bottom w:val="none" w:sz="0" w:space="0" w:color="auto"/>
        <w:right w:val="none" w:sz="0" w:space="0" w:color="auto"/>
      </w:divBdr>
    </w:div>
    <w:div w:id="2082100083">
      <w:bodyDiv w:val="1"/>
      <w:marLeft w:val="0"/>
      <w:marRight w:val="0"/>
      <w:marTop w:val="0"/>
      <w:marBottom w:val="0"/>
      <w:divBdr>
        <w:top w:val="none" w:sz="0" w:space="0" w:color="auto"/>
        <w:left w:val="none" w:sz="0" w:space="0" w:color="auto"/>
        <w:bottom w:val="none" w:sz="0" w:space="0" w:color="auto"/>
        <w:right w:val="none" w:sz="0" w:space="0" w:color="auto"/>
      </w:divBdr>
    </w:div>
    <w:div w:id="2084140057">
      <w:bodyDiv w:val="1"/>
      <w:marLeft w:val="0"/>
      <w:marRight w:val="0"/>
      <w:marTop w:val="0"/>
      <w:marBottom w:val="0"/>
      <w:divBdr>
        <w:top w:val="none" w:sz="0" w:space="0" w:color="auto"/>
        <w:left w:val="none" w:sz="0" w:space="0" w:color="auto"/>
        <w:bottom w:val="none" w:sz="0" w:space="0" w:color="auto"/>
        <w:right w:val="none" w:sz="0" w:space="0" w:color="auto"/>
      </w:divBdr>
    </w:div>
    <w:div w:id="2095592124">
      <w:bodyDiv w:val="1"/>
      <w:marLeft w:val="0"/>
      <w:marRight w:val="0"/>
      <w:marTop w:val="0"/>
      <w:marBottom w:val="0"/>
      <w:divBdr>
        <w:top w:val="none" w:sz="0" w:space="0" w:color="auto"/>
        <w:left w:val="none" w:sz="0" w:space="0" w:color="auto"/>
        <w:bottom w:val="none" w:sz="0" w:space="0" w:color="auto"/>
        <w:right w:val="none" w:sz="0" w:space="0" w:color="auto"/>
      </w:divBdr>
    </w:div>
    <w:div w:id="2097359801">
      <w:bodyDiv w:val="1"/>
      <w:marLeft w:val="0"/>
      <w:marRight w:val="0"/>
      <w:marTop w:val="0"/>
      <w:marBottom w:val="0"/>
      <w:divBdr>
        <w:top w:val="none" w:sz="0" w:space="0" w:color="auto"/>
        <w:left w:val="none" w:sz="0" w:space="0" w:color="auto"/>
        <w:bottom w:val="none" w:sz="0" w:space="0" w:color="auto"/>
        <w:right w:val="none" w:sz="0" w:space="0" w:color="auto"/>
      </w:divBdr>
    </w:div>
    <w:div w:id="2098403690">
      <w:bodyDiv w:val="1"/>
      <w:marLeft w:val="0"/>
      <w:marRight w:val="0"/>
      <w:marTop w:val="0"/>
      <w:marBottom w:val="0"/>
      <w:divBdr>
        <w:top w:val="none" w:sz="0" w:space="0" w:color="auto"/>
        <w:left w:val="none" w:sz="0" w:space="0" w:color="auto"/>
        <w:bottom w:val="none" w:sz="0" w:space="0" w:color="auto"/>
        <w:right w:val="none" w:sz="0" w:space="0" w:color="auto"/>
      </w:divBdr>
    </w:div>
    <w:div w:id="2100521502">
      <w:bodyDiv w:val="1"/>
      <w:marLeft w:val="0"/>
      <w:marRight w:val="0"/>
      <w:marTop w:val="0"/>
      <w:marBottom w:val="0"/>
      <w:divBdr>
        <w:top w:val="none" w:sz="0" w:space="0" w:color="auto"/>
        <w:left w:val="none" w:sz="0" w:space="0" w:color="auto"/>
        <w:bottom w:val="none" w:sz="0" w:space="0" w:color="auto"/>
        <w:right w:val="none" w:sz="0" w:space="0" w:color="auto"/>
      </w:divBdr>
    </w:div>
    <w:div w:id="2108259689">
      <w:bodyDiv w:val="1"/>
      <w:marLeft w:val="0"/>
      <w:marRight w:val="0"/>
      <w:marTop w:val="0"/>
      <w:marBottom w:val="0"/>
      <w:divBdr>
        <w:top w:val="none" w:sz="0" w:space="0" w:color="auto"/>
        <w:left w:val="none" w:sz="0" w:space="0" w:color="auto"/>
        <w:bottom w:val="none" w:sz="0" w:space="0" w:color="auto"/>
        <w:right w:val="none" w:sz="0" w:space="0" w:color="auto"/>
      </w:divBdr>
    </w:div>
    <w:div w:id="2114133917">
      <w:bodyDiv w:val="1"/>
      <w:marLeft w:val="0"/>
      <w:marRight w:val="0"/>
      <w:marTop w:val="0"/>
      <w:marBottom w:val="0"/>
      <w:divBdr>
        <w:top w:val="none" w:sz="0" w:space="0" w:color="auto"/>
        <w:left w:val="none" w:sz="0" w:space="0" w:color="auto"/>
        <w:bottom w:val="none" w:sz="0" w:space="0" w:color="auto"/>
        <w:right w:val="none" w:sz="0" w:space="0" w:color="auto"/>
      </w:divBdr>
    </w:div>
    <w:div w:id="2117822161">
      <w:bodyDiv w:val="1"/>
      <w:marLeft w:val="0"/>
      <w:marRight w:val="0"/>
      <w:marTop w:val="0"/>
      <w:marBottom w:val="0"/>
      <w:divBdr>
        <w:top w:val="none" w:sz="0" w:space="0" w:color="auto"/>
        <w:left w:val="none" w:sz="0" w:space="0" w:color="auto"/>
        <w:bottom w:val="none" w:sz="0" w:space="0" w:color="auto"/>
        <w:right w:val="none" w:sz="0" w:space="0" w:color="auto"/>
      </w:divBdr>
    </w:div>
    <w:div w:id="2120682875">
      <w:bodyDiv w:val="1"/>
      <w:marLeft w:val="0"/>
      <w:marRight w:val="0"/>
      <w:marTop w:val="0"/>
      <w:marBottom w:val="0"/>
      <w:divBdr>
        <w:top w:val="none" w:sz="0" w:space="0" w:color="auto"/>
        <w:left w:val="none" w:sz="0" w:space="0" w:color="auto"/>
        <w:bottom w:val="none" w:sz="0" w:space="0" w:color="auto"/>
        <w:right w:val="none" w:sz="0" w:space="0" w:color="auto"/>
      </w:divBdr>
    </w:div>
    <w:div w:id="2121485745">
      <w:bodyDiv w:val="1"/>
      <w:marLeft w:val="0"/>
      <w:marRight w:val="0"/>
      <w:marTop w:val="0"/>
      <w:marBottom w:val="0"/>
      <w:divBdr>
        <w:top w:val="none" w:sz="0" w:space="0" w:color="auto"/>
        <w:left w:val="none" w:sz="0" w:space="0" w:color="auto"/>
        <w:bottom w:val="none" w:sz="0" w:space="0" w:color="auto"/>
        <w:right w:val="none" w:sz="0" w:space="0" w:color="auto"/>
      </w:divBdr>
    </w:div>
    <w:div w:id="2121946064">
      <w:bodyDiv w:val="1"/>
      <w:marLeft w:val="0"/>
      <w:marRight w:val="0"/>
      <w:marTop w:val="0"/>
      <w:marBottom w:val="0"/>
      <w:divBdr>
        <w:top w:val="none" w:sz="0" w:space="0" w:color="auto"/>
        <w:left w:val="none" w:sz="0" w:space="0" w:color="auto"/>
        <w:bottom w:val="none" w:sz="0" w:space="0" w:color="auto"/>
        <w:right w:val="none" w:sz="0" w:space="0" w:color="auto"/>
      </w:divBdr>
    </w:div>
    <w:div w:id="2122189542">
      <w:bodyDiv w:val="1"/>
      <w:marLeft w:val="0"/>
      <w:marRight w:val="0"/>
      <w:marTop w:val="0"/>
      <w:marBottom w:val="0"/>
      <w:divBdr>
        <w:top w:val="none" w:sz="0" w:space="0" w:color="auto"/>
        <w:left w:val="none" w:sz="0" w:space="0" w:color="auto"/>
        <w:bottom w:val="none" w:sz="0" w:space="0" w:color="auto"/>
        <w:right w:val="none" w:sz="0" w:space="0" w:color="auto"/>
      </w:divBdr>
    </w:div>
    <w:div w:id="2127312270">
      <w:bodyDiv w:val="1"/>
      <w:marLeft w:val="0"/>
      <w:marRight w:val="0"/>
      <w:marTop w:val="0"/>
      <w:marBottom w:val="0"/>
      <w:divBdr>
        <w:top w:val="none" w:sz="0" w:space="0" w:color="auto"/>
        <w:left w:val="none" w:sz="0" w:space="0" w:color="auto"/>
        <w:bottom w:val="none" w:sz="0" w:space="0" w:color="auto"/>
        <w:right w:val="none" w:sz="0" w:space="0" w:color="auto"/>
      </w:divBdr>
    </w:div>
    <w:div w:id="2129933321">
      <w:bodyDiv w:val="1"/>
      <w:marLeft w:val="0"/>
      <w:marRight w:val="0"/>
      <w:marTop w:val="0"/>
      <w:marBottom w:val="0"/>
      <w:divBdr>
        <w:top w:val="none" w:sz="0" w:space="0" w:color="auto"/>
        <w:left w:val="none" w:sz="0" w:space="0" w:color="auto"/>
        <w:bottom w:val="none" w:sz="0" w:space="0" w:color="auto"/>
        <w:right w:val="none" w:sz="0" w:space="0" w:color="auto"/>
      </w:divBdr>
    </w:div>
    <w:div w:id="2131628638">
      <w:bodyDiv w:val="1"/>
      <w:marLeft w:val="0"/>
      <w:marRight w:val="0"/>
      <w:marTop w:val="0"/>
      <w:marBottom w:val="0"/>
      <w:divBdr>
        <w:top w:val="none" w:sz="0" w:space="0" w:color="auto"/>
        <w:left w:val="none" w:sz="0" w:space="0" w:color="auto"/>
        <w:bottom w:val="none" w:sz="0" w:space="0" w:color="auto"/>
        <w:right w:val="none" w:sz="0" w:space="0" w:color="auto"/>
      </w:divBdr>
    </w:div>
    <w:div w:id="2132820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Gar15</b:Tag>
    <b:SourceType>DocumentFromInternetSite</b:SourceType>
    <b:Guid>{F6F620D6-A1EF-4DFC-85CF-06739C06ACD7}</b:Guid>
    <b:Title>Hype Cycle for Cloud Computing, 2015</b:Title>
    <b:Year>2015</b:Year>
    <b:Author>
      <b:Author>
        <b:Corporate>Gartner</b:Corporate>
      </b:Author>
    </b:Author>
    <b:Month>Agosto</b:Month>
    <b:Day>5</b:Day>
    <b:YearAccessed>2018</b:YearAccessed>
    <b:MonthAccessed>Septiembre</b:MonthAccessed>
    <b:DayAccessed>9</b:DayAccessed>
    <b:URL>https://www.gartner.com/doc/3106717/hype-cycle-cloud-computing-</b:URL>
    <b:RefOrder>3</b:RefOrder>
  </b:Source>
  <b:Source>
    <b:Tag>Lev13</b:Tag>
    <b:SourceType>Report</b:SourceType>
    <b:Guid>{3C4E649C-D51F-4390-A2CC-F92DCDAF80C4}</b:Guid>
    <b:Title>Cloud Computing: Escenarios Actuales y Futuros</b:Title>
    <b:Year>2013</b:Year>
    <b:City>Luján</b:City>
    <b:YearAccessed>2017</b:YearAccessed>
    <b:MonthAccessed>Septiembre</b:MonthAccessed>
    <b:DayAccessed>9</b:DayAccessed>
    <b:URL>http://tesis.blanque.com.ar/tesis/Home_files/Tesis_Mercedes_Leva.pdf</b:URL>
    <b:Institution>Universidad Nacional de Luján</b:Institution>
    <b:Author>
      <b:Author>
        <b:NameList>
          <b:Person>
            <b:Last>Leva</b:Last>
            <b:Middle>de las Marcedes</b:Middle>
            <b:First>Maria</b:First>
          </b:Person>
        </b:NameList>
      </b:Author>
    </b:Author>
    <b:Publisher>Soporte de Actividad Académica de Javier Blanqué</b:Publisher>
    <b:Pages>1-147</b:Pages>
    <b:ThesisType>Tesis de grado</b:ThesisType>
    <b:RefOrder>6</b:RefOrder>
  </b:Source>
  <b:Source>
    <b:Tag>Buy08</b:Tag>
    <b:SourceType>BookSection</b:SourceType>
    <b:Guid>{FBD4E34B-B37D-4726-85D0-FB2BAEFF4CBD}</b:Guid>
    <b:Title>Cloud computing and emerging IT platforms: Vision, hype, and reality for delivering computing as the 5th utility</b:Title>
    <b:Year>2008</b:Year>
    <b:Publisher>ELSEVIER</b:Publisher>
    <b:City>Melbourne</b:City>
    <b:Pages>599-616</b:Pages>
    <b:StandardNumber>0167-739X</b:StandardNumber>
    <b:YearAccessed>10</b:YearAccessed>
    <b:MonthAccessed>Septiembre</b:MonthAccessed>
    <b:DayAccessed>2017</b:DayAccessed>
    <b:URL>http://www.sciencedirect.com/science/article/pii/S0167739X08001957?via%3Dihub</b:URL>
    <b:DOI>10.1016/j.future.2008.12.001</b:DOI>
    <b:BookTitle>Future Generation Computer Systems</b:BookTitle>
    <b:StateProvince>Victoria</b:StateProvince>
    <b:CountryRegion>Australia</b:CountryRegion>
    <b:Volume>XXV</b:Volume>
    <b:NumberVolumes>VI</b:NumberVolumes>
    <b:Author>
      <b:Author>
        <b:NameList>
          <b:Person>
            <b:Last>Buyya</b:Last>
            <b:First>Rajkumar</b:First>
          </b:Person>
          <b:Person>
            <b:Last>Yeo</b:Last>
            <b:Middle>Shin</b:Middle>
            <b:First>Chee</b:First>
          </b:Person>
          <b:Person>
            <b:Last> Venugopal</b:Last>
            <b:First>Srikumar</b:First>
          </b:Person>
          <b:Person>
            <b:Last>Broberg</b:Last>
            <b:First>James</b:First>
          </b:Person>
          <b:Person>
            <b:Last>Brandic</b:Last>
            <b:First>Ivona</b:First>
          </b:Person>
        </b:NameList>
      </b:Author>
      <b:BookAuthor>
        <b:NameList>
          <b:Person>
            <b:Last>Sloot</b:Last>
            <b:First>Peter </b:First>
          </b:Person>
        </b:NameList>
      </b:BookAuthor>
    </b:Author>
    <b:RefOrder>2</b:RefOrder>
  </b:Source>
  <b:Source>
    <b:Tag>The11</b:Tag>
    <b:SourceType>Report</b:SourceType>
    <b:Guid>{BE3F62C0-7FA4-45AB-B8B3-5892BEF171A9}</b:Guid>
    <b:Title>The NIST Definition of Cloud Computing</b:Title>
    <b:Year>2011</b:Year>
    <b:YearAccessed>2017</b:YearAccessed>
    <b:MonthAccessed>Septiembre</b:MonthAccessed>
    <b:DayAccessed>9</b:DayAccessed>
    <b:URL>http://faculty.winthrop.edu/domanm/csci411/Handouts/NIST.pdf</b:URL>
    <b:Publisher>Computer Security Division</b:Publisher>
    <b:City>Gaithersburg</b:City>
    <b:Department>U.S. Deparment of Commerce</b:Department>
    <b:Institution>National Institute of Standards and Technology</b:Institution>
    <b:Pages>2-3</b:Pages>
    <b:ThesisType>NIST Special Publication 800-145</b:ThesisType>
    <b:Author>
      <b:Author>
        <b:NameList>
          <b:Person>
            <b:Last>Mell</b:Last>
            <b:First>Peter</b:First>
          </b:Person>
          <b:Person>
            <b:Last>Grance</b:Last>
            <b:First>Timothy</b:First>
          </b:Person>
        </b:NameList>
      </b:Author>
    </b:Author>
    <b:RefOrder>4</b:RefOrder>
  </b:Source>
  <b:Source>
    <b:Tag>Qia09</b:Tag>
    <b:SourceType>ConferenceProceedings</b:SourceType>
    <b:Guid>{6AC386A7-7BD6-4A0D-AF49-31843213926F}</b:Guid>
    <b:Author>
      <b:Author>
        <b:NameList>
          <b:Person>
            <b:Last>Qian</b:Last>
            <b:First>L.,</b:First>
            <b:Middle>Luo, Z., Du, Y., &amp; Guo, L.</b:Middle>
          </b:Person>
        </b:NameList>
      </b:Author>
      <b:BookAuthor>
        <b:NameList>
          <b:Person>
            <b:Last>Jaatun</b:Last>
            <b:Middle>Gilje</b:Middle>
            <b:First>Martin</b:First>
          </b:Person>
          <b:Person>
            <b:Last>Zhao</b:Last>
            <b:First>Gansen</b:First>
          </b:Person>
          <b:Person>
            <b:Last>Rong</b:Last>
            <b:First>Chunming</b:First>
          </b:Person>
        </b:NameList>
      </b:BookAuthor>
      <b:Editor>
        <b:NameList>
          <b:Person>
            <b:Last>Jaatun</b:Last>
            <b:Middle>Gilje</b:Middle>
            <b:First>Martin</b:First>
          </b:Person>
          <b:Person>
            <b:Last>Zhao</b:Last>
            <b:First>Gansen</b:First>
          </b:Person>
          <b:Person>
            <b:Last>Rong</b:Last>
            <b:First>Chunming </b:First>
          </b:Person>
        </b:NameList>
      </b:Editor>
    </b:Author>
    <b:Title>Cloud computing: An overview</b:Title>
    <b:BookTitle>Cloud Computing</b:BookTitle>
    <b:Year>2009</b:Year>
    <b:Pages>626-631</b:Pages>
    <b:City>Beijing</b:City>
    <b:Publisher>Springer</b:Publisher>
    <b:YearAccessed>2017</b:YearAccessed>
    <b:MonthAccessed>Septiembre</b:MonthAccessed>
    <b:DayAccessed>9</b:DayAccessed>
    <b:URL>https://pdfs.semanticscholar.org/d3e9/1ade0afee6beb4a1737d601849af9e3f816f.pdf</b:URL>
    <b:CountryRegion>China</b:CountryRegion>
    <b:ConferenceName>First International Conference, CloudCom 2009</b:ConferenceName>
    <b:RefOrder>1</b:RefOrder>
  </b:Source>
  <b:Source>
    <b:Tag>Hui17</b:Tag>
    <b:SourceType>Report</b:SourceType>
    <b:Guid>{FECF05BF-D744-4B90-949E-0F3A7C5B681A}</b:Guid>
    <b:Title>Solución de infraestructura aplicativa en la nube para pequeñas y medianas empresas</b:Title>
    <b:Year>2017</b:Year>
    <b:City>Ciudad de México</b:City>
    <b:Department>Unidad Profesional Interdiciplinaria de Ingenieria y Ciencias Sociales y Administrativas</b:Department>
    <b:Institution>Instituto Politécnico Nacional</b:Institution>
    <b:YearAccessed>2017</b:YearAccessed>
    <b:MonthAccessed>Septiembre</b:MonthAccessed>
    <b:DayAccessed>10</b:DayAccessed>
    <b:URL>http://tesis.ipn.mx/bitstream/handle/123456789/21056/Solucion%20de%20infraestructura%20aplicativa.pdf?sequence=1&amp;isAllowed=y</b:URL>
    <b:Author>
      <b:Author>
        <b:NameList>
          <b:Person>
            <b:Last>Huitrón</b:Last>
            <b:Middle>Toledo</b:Middle>
            <b:First>Adrián</b:First>
          </b:Person>
          <b:Person>
            <b:Last>Zapata </b:Last>
            <b:First>Nogales</b:First>
          </b:Person>
          <b:Person>
            <b:Last>Erick</b:Last>
            <b:First>Daniel</b:First>
          </b:Person>
          <b:Person>
            <b:Last>Zaragoza</b:Last>
            <b:First>López</b:First>
          </b:Person>
          <b:Person>
            <b:Last>José</b:Last>
            <b:First>Josimar</b:First>
          </b:Person>
        </b:NameList>
      </b:Author>
    </b:Author>
    <b:RefOrder>5</b:RefOrder>
  </b:Source>
  <b:Source>
    <b:Tag>BEE16</b:Tag>
    <b:SourceType>DocumentFromInternetSite</b:SourceType>
    <b:Guid>{0FDC58EE-BBD3-4A9A-84B8-28E0B1A23241}</b:Guid>
    <b:Author>
      <b:Author>
        <b:Corporate>BEEVA</b:Corporate>
      </b:Author>
    </b:Author>
    <b:Title>Cloud Computing: Cloud híbrida y la solución de AWS</b:Title>
    <b:Year>2016</b:Year>
    <b:Month>Agosto</b:Month>
    <b:Day>30</b:Day>
    <b:YearAccessed>10</b:YearAccessed>
    <b:MonthAccessed>Septiembre</b:MonthAccessed>
    <b:DayAccessed>2017</b:DayAccessed>
    <b:URL>https://www.beeva.com/wp-content/uploads/whitepapers/Whitepaper-Cloud-hibrida-y-AWS_v1.pdf</b:URL>
    <b:RefOrder>8</b:RefOrder>
  </b:Source>
  <b:Source>
    <b:Tag>Ama15</b:Tag>
    <b:SourceType>DocumentFromInternetSite</b:SourceType>
    <b:Guid>{EC0320DA-044C-449A-8390-50FC95ACF8CC}</b:Guid>
    <b:Title>AWS Serverless Multi-Tier Architectures</b:Title>
    <b:Year>2015</b:Year>
    <b:Month>Noviembre</b:Month>
    <b:YearAccessed>12</b:YearAccessed>
    <b:MonthAccessed>Septiembre</b:MonthAccessed>
    <b:DayAccessed>2017</b:DayAccessed>
    <b:URL>https://d0.awsstatic.com/whitepapers/AWS_Serverless_Multi-Tier_Architectures.pdf</b:URL>
    <b:Author>
      <b:Author>
        <b:Corporate>Amazon Web Services, Inc.</b:Corporate>
      </b:Author>
    </b:Author>
    <b:InternetSiteTitle>Amazon Web Service</b:InternetSiteTitle>
    <b:RefOrder>13</b:RefOrder>
  </b:Source>
  <b:Source>
    <b:Tag>Hay08</b:Tag>
    <b:SourceType>JournalArticle</b:SourceType>
    <b:Guid>{C01F83F9-87EE-410D-9151-40EF562CBD16}</b:Guid>
    <b:Title>Cloud Computing</b:Title>
    <b:Year>2008</b:Year>
    <b:Month>Julio</b:Month>
    <b:YearAccessed>2017</b:YearAccessed>
    <b:MonthAccessed>Septiembre</b:MonthAccessed>
    <b:DayAccessed>18</b:DayAccessed>
    <b:URL>https://cacm.acm.org/magazines/2008/7/5368-cloud-computing/fulltext</b:URL>
    <b:JournalName>Communications of the ACM</b:JournalName>
    <b:Pages>9-11</b:Pages>
    <b:Volume>51</b:Volume>
    <b:Issue>7</b:Issue>
    <b:City>New York, NY, USA</b:City>
    <b:DOI>10.1145/1364782.1364786</b:DOI>
    <b:Author>
      <b:Author>
        <b:NameList>
          <b:Person>
            <b:Last>Hayes</b:Last>
            <b:First>Brian</b:First>
          </b:Person>
        </b:NameList>
      </b:Author>
    </b:Author>
    <b:RefOrder>14</b:RefOrder>
  </b:Source>
  <b:Source>
    <b:Tag>Ama17Intro</b:Tag>
    <b:SourceType>DocumentFromInternetSite</b:SourceType>
    <b:Guid>{5F66FD6A-C242-406F-B4D0-9BC88E63F45B}</b:Guid>
    <b:Author>
      <b:Author>
        <b:Corporate>Amazon Web Services, Inc.</b:Corporate>
      </b:Author>
    </b:Author>
    <b:Title>Introducción a AWS</b:Title>
    <b:Year>2017</b:Year>
    <b:Month>Agosto</b:Month>
    <b:Day>1</b:Day>
    <b:YearAccessed>2017</b:YearAccessed>
    <b:MonthAccessed>Septiembre</b:MonthAccessed>
    <b:DayAccessed>12</b:DayAccessed>
    <b:URL>https://s3.amazonaws.com/aws-estudio/awsgsg-intro-es_es.pdf</b:URL>
    <b:Medium>Documento</b:Medium>
    <b:RefOrder>15</b:RefOrder>
  </b:Source>
  <b:Source>
    <b:Tag>Gar13</b:Tag>
    <b:SourceType>ConferenceProceedings</b:SourceType>
    <b:Guid>{25A91CB7-428E-46D3-BCE4-F940265380C3}</b:Guid>
    <b:Title>Migrating to the Cloud: a Software Product Line based analysis</b:Title>
    <b:Year>2013</b:Year>
    <b:YearAccessed>2018</b:YearAccessed>
    <b:MonthAccessed>Septiembre</b:MonthAccessed>
    <b:DayAccessed>12</b:DayAccessed>
    <b:URL>http://www.isa.us.es/publications/type/papers-conferences/2013/migrating-cloud-software-product-line-based-analysis</b:URL>
    <b:ConferenceName>3rd International Conference on Cloud Computing and Services Science</b:ConferenceName>
    <b:City>Sevilla, España; Cardiff, UK</b:City>
    <b:Pages>416-426</b:Pages>
    <b:StandardNumber>978-989-8565-52-5</b:StandardNumber>
    <b:DOI>10.5220/0004357104160426</b:DOI>
    <b:Author>
      <b:Author>
        <b:NameList>
          <b:Person>
            <b:Last>García-Galán J.</b:Last>
            <b:First>Rana</b:First>
            <b:Middle>O., Trinidad P. and Ruiz-Cortés A.</b:Middle>
          </b:Person>
        </b:NameList>
      </b:Author>
    </b:Author>
    <b:RefOrder>16</b:RefOrder>
  </b:Source>
  <b:Source>
    <b:Tag>GoG13</b:Tag>
    <b:SourceType>DocumentFromInternetSite</b:SourceType>
    <b:Guid>{55B81FE6-F7D5-4CA2-8C81-2066D209280B}</b:Guid>
    <b:Title>Wiki Gogrid</b:Title>
    <b:Year>2013</b:Year>
    <b:Author>
      <b:Author>
        <b:Corporate>GoGrid</b:Corporate>
      </b:Author>
    </b:Author>
    <b:Month>Enero</b:Month>
    <b:Day>17</b:Day>
    <b:YearAccessed>10</b:YearAccessed>
    <b:MonthAccessed>Septiembre</b:MonthAccessed>
    <b:DayAccessed>2017</b:DayAccessed>
    <b:URL>https://wiki.gogrid.com/index.php/Glossary_of_Terms</b:URL>
    <b:RefOrder>12</b:RefOrder>
  </b:Source>
  <b:Source>
    <b:Tag>Goo17</b:Tag>
    <b:SourceType>DocumentFromInternetSite</b:SourceType>
    <b:Guid>{D7383BB2-2E6A-4C1A-8446-E581B39CAD2C}</b:Guid>
    <b:Author>
      <b:Author>
        <b:Corporate>Google Cloud Plataform</b:Corporate>
      </b:Author>
    </b:Author>
    <b:Title>App Engine Flexible Environment</b:Title>
    <b:Year>2017</b:Year>
    <b:Month>Septiembre</b:Month>
    <b:Day>13</b:Day>
    <b:YearAccessed>2017</b:YearAccessed>
    <b:MonthAccessed>Septiembre</b:MonthAccessed>
    <b:DayAccessed>17</b:DayAccessed>
    <b:URL>https://cloud.google.com/appengine/docs/flexible/</b:URL>
    <b:RefOrder>9</b:RefOrder>
  </b:Source>
  <b:Source>
    <b:Tag>Goo171</b:Tag>
    <b:SourceType>DocumentFromInternetSite</b:SourceType>
    <b:Guid>{5A46C435-8F43-4308-A50B-F7346A00B231}</b:Guid>
    <b:Author>
      <b:Author>
        <b:Corporate>Google Cloud Platform</b:Corporate>
      </b:Author>
    </b:Author>
    <b:Title>The App Engine Standard Environment</b:Title>
    <b:Year>2017</b:Year>
    <b:Month>Agosto</b:Month>
    <b:Day>25</b:Day>
    <b:YearAccessed>2017</b:YearAccessed>
    <b:MonthAccessed>Septiembre</b:MonthAccessed>
    <b:DayAccessed>17</b:DayAccessed>
    <b:URL>https://cloud.google.com/appengine/docs/standard/</b:URL>
    <b:RefOrder>10</b:RefOrder>
  </b:Source>
  <b:Source>
    <b:Tag>AmaEC217</b:Tag>
    <b:SourceType>DocumentFromInternetSite</b:SourceType>
    <b:Guid>{5367728F-BC71-40DD-92BF-70A056E78E0B}</b:Guid>
    <b:Author>
      <b:Author>
        <b:Corporate>Amazon Web Services, Inc.</b:Corporate>
      </b:Author>
    </b:Author>
    <b:Title>Amazon EC2</b:Title>
    <b:Year>2017</b:Year>
    <b:YearAccessed>2017</b:YearAccessed>
    <b:MonthAccessed>Septiembre</b:MonthAccessed>
    <b:DayAccessed>20</b:DayAccessed>
    <b:URL>https://aws.amazon.com/es/ec2/</b:URL>
    <b:RefOrder>17</b:RefOrder>
  </b:Source>
  <b:Source>
    <b:Tag>Aré12</b:Tag>
    <b:SourceType>Report</b:SourceType>
    <b:Guid>{66AC8B20-4F21-443E-8C2B-38C9EE30D684}</b:Guid>
    <b:Title>Cloud Computing: fundamentos, diseño y arquitectura aplicados a un caso de estudio</b:Title>
    <b:Year>2012</b:Year>
    <b:YearAccessed>2017</b:YearAccessed>
    <b:MonthAccessed>9</b:MonthAccessed>
    <b:DayAccessed>20</b:DayAccessed>
    <b:URL>https://eciencia.urjc.es/handle/10115/5945</b:URL>
    <b:City>España</b:City>
    <b:Publisher>BURJC DIGITAL</b:Publisher>
    <b:Department>Lenguajes y Sistemas Informáticos I</b:Department>
    <b:Institution>Universidad Rey Juan Carlos</b:Institution>
    <b:ThesisType>Tesis Fin de Master</b:ThesisType>
    <b:Author>
      <b:Author>
        <b:NameList>
          <b:Person>
            <b:Last>Arévalo Navarro</b:Last>
            <b:Middle>Manuel</b:Middle>
            <b:First>José </b:First>
          </b:Person>
        </b:NameList>
      </b:Author>
    </b:Author>
    <b:RefOrder>31</b:RefOrder>
  </b:Source>
  <b:Source>
    <b:Tag>ECSIS17</b:Tag>
    <b:SourceType>DocumentFromInternetSite</b:SourceType>
    <b:Guid>{7216BBFA-5A07-4DEE-9011-1FAF3A5AE411}</b:Guid>
    <b:Title>Amazon EC2 Instance Store</b:Title>
    <b:Year>2017</b:Year>
    <b:Author>
      <b:Author>
        <b:Corporate>Amazon Web Services, Inc.</b:Corporate>
      </b:Author>
    </b:Author>
    <b:Pages>http://docs.aws.amazon.com/es_es/AWSEC2/latest/UserGuide/InstanceStorage.html</b:Pages>
    <b:YearAccessed>2017</b:YearAccessed>
    <b:MonthAccessed>Septiembre</b:MonthAccessed>
    <b:DayAccessed>20</b:DayAccessed>
    <b:URL>http://docs.aws.amazon.com/es_es/AWSEC2/latest/UserGuide/InstanceStorage.html</b:URL>
    <b:RefOrder>23</b:RefOrder>
  </b:Source>
  <b:Source>
    <b:Tag>RegAvaZone17</b:Tag>
    <b:SourceType>DocumentFromInternetSite</b:SourceType>
    <b:Guid>{24C81BC3-2974-4BB0-A2DE-EFE6D49A204E}</b:Guid>
    <b:Author>
      <b:Author>
        <b:Corporate>Amazon Web Services, Inc.</b:Corporate>
      </b:Author>
    </b:Author>
    <b:Title>Regions and Availability Zones</b:Title>
    <b:Year>2017</b:Year>
    <b:YearAccessed>2017</b:YearAccessed>
    <b:MonthAccessed>Septiembre</b:MonthAccessed>
    <b:DayAccessed>20</b:DayAccessed>
    <b:URL>http://docs.aws.amazon.com/es_es/AWSEC2/latest/UserGuide/using-regions-availability-zones.html</b:URL>
    <b:RefOrder>25</b:RefOrder>
  </b:Source>
  <b:Source>
    <b:Tag>SegGroW17</b:Tag>
    <b:SourceType>DocumentFromInternetSite</b:SourceType>
    <b:Guid>{AC9CE12D-AC5D-4CD1-BBD5-1636275ECC94}</b:Guid>
    <b:Author>
      <b:Author>
        <b:NameList>
          <b:Person>
            <b:Last>Amazon Web Services</b:Last>
            <b:First>Inc.</b:First>
          </b:Person>
        </b:NameList>
      </b:Author>
    </b:Author>
    <b:Title>Amazon EC2 Security Groups for Windows Instances</b:Title>
    <b:Year>2017</b:Year>
    <b:YearAccessed>2017</b:YearAccessed>
    <b:MonthAccessed>Septiembre</b:MonthAccessed>
    <b:DayAccessed>20</b:DayAccessed>
    <b:URL>http://docs.aws.amazon.com/es_es/AWSEC2/latest/WindowsGuide/using-network-security.html</b:URL>
    <b:RefOrder>26</b:RefOrder>
  </b:Source>
  <b:Source>
    <b:Tag>Mil17</b:Tag>
    <b:SourceType>DocumentFromInternetSite</b:SourceType>
    <b:Guid>{CB980C14-F15A-48E6-AE2F-85B880D8882C}</b:Guid>
    <b:Author>
      <b:Author>
        <b:NameList>
          <b:Person>
            <b:Last>Miller</b:Last>
            <b:First>Kate</b:First>
          </b:Person>
          <b:Person>
            <b:Last>Wise</b:Last>
            <b:First>Terry</b:First>
          </b:Person>
        </b:NameList>
      </b:Author>
    </b:Author>
    <b:Title>ISVs on AWS – January 2017 Highlights</b:Title>
    <b:Year>2017</b:Year>
    <b:Month>Enero</b:Month>
    <b:Day>27</b:Day>
    <b:YearAccessed>2017</b:YearAccessed>
    <b:MonthAccessed>Septiembre</b:MonthAccessed>
    <b:DayAccessed>20</b:DayAccessed>
    <b:URL>https://aws.amazon.com/es/blogs/apn/isvs-on-aws-january-2017-highlights/</b:URL>
    <b:RefOrder>33</b:RefOrder>
  </b:Source>
  <b:Source>
    <b:Tag>Sek15</b:Tag>
    <b:SourceType>BookSection</b:SourceType>
    <b:Guid>{6D14EAE3-4C5E-42E8-8160-1B04EB84B511}</b:Guid>
    <b:Title>A WALK THROUGH OF AWS (AMAZON WEB SERVICES)</b:Title>
    <b:Year>2015</b:Year>
    <b:Publisher>Fast Track Publications</b:Publisher>
    <b:City>Tamilnadu</b:City>
    <b:Institution>Bharathiar University</b:Institution>
    <b:Pages>178-180</b:Pages>
    <b:StandardNumber>2395-0056</b:StandardNumber>
    <b:YearAccessed>2017</b:YearAccessed>
    <b:MonthAccessed>Octubre</b:MonthAccessed>
    <b:DayAccessed>1</b:DayAccessed>
    <b:URL>https://www.irjet.net/archives/V2/i3/Irjet-v2i332.pdf</b:URL>
    <b:Author>
      <b:Author>
        <b:NameList>
          <b:Person>
            <b:Last>Sekhar</b:Last>
            <b:Middle>Chandra</b:Middle>
            <b:First>Arabolu</b:First>
          </b:Person>
          <b:Person>
            <b:Last>Sam</b:Last>
            <b:First>Praveen</b:First>
          </b:Person>
        </b:NameList>
      </b:Author>
    </b:Author>
    <b:BookTitle>International Research Journal of Engineering and Technology (IRJET) </b:BookTitle>
    <b:CountryRegion>India</b:CountryRegion>
    <b:Volume>II</b:Volume>
    <b:NumberVolumes>III</b:NumberVolumes>
    <b:RefOrder>35</b:RefOrder>
  </b:Source>
  <b:Source>
    <b:Tag>Wha17</b:Tag>
    <b:SourceType>DocumentFromInternetSite</b:SourceType>
    <b:Guid>{BBDDB0B2-2E32-4470-900F-8E0E32D7F4C6}</b:Guid>
    <b:Title>What Is Elastic Load Balancing?</b:Title>
    <b:Year>2017</b:Year>
    <b:Month>Abril</b:Month>
    <b:Day>27</b:Day>
    <b:YearAccessed>1</b:YearAccessed>
    <b:MonthAccessed>Octubre</b:MonthAccessed>
    <b:DayAccessed>2017</b:DayAccessed>
    <b:URL>http://docs.aws.amazon.com/elasticloadbalancing/latest/userguide/what-is-load-balancing.html</b:URL>
    <b:Author>
      <b:Author>
        <b:Corporate>Amazon Web Services, Inc.</b:Corporate>
      </b:Author>
    </b:Author>
    <b:RefOrder>36</b:RefOrder>
  </b:Source>
  <b:Source>
    <b:Tag>Mou17</b:Tag>
    <b:SourceType>DocumentFromInternetSite</b:SourceType>
    <b:Guid>{C11ECB66-0921-4C31-A2F7-1B9F4183AD9F}</b:Guid>
    <b:Title>Mounting S3 Bucket using S3fs - Instance created from Amazon Linux AMI</b:Title>
    <b:YearAccessed>2017</b:YearAccessed>
    <b:URL>https://forums.aws.amazon.com/thread.jspa?messageID=454518</b:URL>
    <b:Author>
      <b:Author>
        <b:Corporate>MediGroupLTD</b:Corporate>
      </b:Author>
    </b:Author>
    <b:Year>2013</b:Year>
    <b:Month>Mayo</b:Month>
    <b:Day>24</b:Day>
    <b:MonthAccessed>Octubre</b:MonthAccessed>
    <b:DayAccessed>1</b:DayAccessed>
    <b:RefOrder>40</b:RefOrder>
  </b:Source>
  <b:Source>
    <b:Tag>Ama179</b:Tag>
    <b:SourceType>DocumentFromInternetSite</b:SourceType>
    <b:Guid>{64726AC4-5486-4847-8413-215982C573EA}</b:Guid>
    <b:Author>
      <b:Author>
        <b:Corporate>Amazon Web Services, Inc.</b:Corporate>
      </b:Author>
    </b:Author>
    <b:Title>AWS Snowmobile</b:Title>
    <b:Year>2017</b:Year>
    <b:Month>Septiembre</b:Month>
    <b:Day>16</b:Day>
    <b:YearAccessed>2017</b:YearAccessed>
    <b:MonthAccessed>Octubre</b:MonthAccessed>
    <b:DayAccessed>1</b:DayAccessed>
    <b:URL>https://aws.amazon.com/es/snowmobile/?nc2=h_m1</b:URL>
    <b:RefOrder>46</b:RefOrder>
  </b:Source>
  <b:Source>
    <b:Tag>Ama171</b:Tag>
    <b:SourceType>DocumentFromInternetSite</b:SourceType>
    <b:Guid>{B0E19AB5-5561-426C-B47F-58BDD5B1F887}</b:Guid>
    <b:Author>
      <b:Author>
        <b:Corporate>Amazon Web Services, Inc.</b:Corporate>
      </b:Author>
    </b:Author>
    <b:Title>Amazon CloudFront</b:Title>
    <b:Year>2017</b:Year>
    <b:Month>Septiembre</b:Month>
    <b:Day>16</b:Day>
    <b:YearAccessed>2017</b:YearAccessed>
    <b:MonthAccessed>Octubre</b:MonthAccessed>
    <b:DayAccessed>1</b:DayAccessed>
    <b:URL>https://aws.amazon.com/es/cloudfront/</b:URL>
    <b:RefOrder>37</b:RefOrder>
  </b:Source>
  <b:Source>
    <b:Tag>AEC2KP17</b:Tag>
    <b:SourceType>DocumentFromInternetSite</b:SourceType>
    <b:Guid>{A85B5BBA-9283-4507-A72D-AF369880E43D}</b:Guid>
    <b:Author>
      <b:Author>
        <b:Corporate>Amazon Web Services, Inc.</b:Corporate>
      </b:Author>
    </b:Author>
    <b:Title>Amazon EC2 Key Pairs</b:Title>
    <b:Year>2017</b:Year>
    <b:YearAccessed>2017</b:YearAccessed>
    <b:MonthAccessed>Agosto</b:MonthAccessed>
    <b:DayAccessed>20</b:DayAccessed>
    <b:URL>http://docs.aws.amazon.com/AWSEC2/latest/UserGuide/ec2-key-pairs.html</b:URL>
    <b:Month>Julio</b:Month>
    <b:Day>18</b:Day>
    <b:RefOrder>22</b:RefOrder>
  </b:Source>
  <b:Source>
    <b:Tag>Ama17EBS</b:Tag>
    <b:SourceType>DocumentFromInternetSite</b:SourceType>
    <b:Guid>{377CB27B-69AB-4FBB-865C-2459050FC1A2}</b:Guid>
    <b:Author>
      <b:Author>
        <b:Corporate>Amazon Web Services, Inc.</b:Corporate>
      </b:Author>
    </b:Author>
    <b:Title>Amazon Elastic Block Store</b:Title>
    <b:Year>2017</b:Year>
    <b:YearAccessed>20</b:YearAccessed>
    <b:MonthAccessed>Septiembre</b:MonthAccessed>
    <b:DayAccessed>2017</b:DayAccessed>
    <b:URL>https://aws.amazon.com/es/ebs/</b:URL>
    <b:Month>Septiembre</b:Month>
    <b:Day>16</b:Day>
    <b:RefOrder>24</b:RefOrder>
  </b:Source>
  <b:Source>
    <b:Tag>AMI17</b:Tag>
    <b:SourceType>DocumentFromInternetSite</b:SourceType>
    <b:Guid>{87B3C81C-D238-485F-B1EF-08ECFB2507EE}</b:Guid>
    <b:Author>
      <b:Author>
        <b:Corporate>Amazon Web Services, Inc.</b:Corporate>
      </b:Author>
    </b:Author>
    <b:Title>Amazon Machine Images (AMI)</b:Title>
    <b:Year>2017</b:Year>
    <b:YearAccessed>2017</b:YearAccessed>
    <b:MonthAccessed>Septiembre</b:MonthAccessed>
    <b:DayAccessed>20</b:DayAccessed>
    <b:URL>http://docs.aws.amazon.com/AWSEC2/latest/UserGuide/AMIs.html</b:URL>
    <b:Month>Septiembre</b:Month>
    <b:Day>25</b:Day>
    <b:RefOrder>20</b:RefOrder>
  </b:Source>
  <b:Source>
    <b:Tag>ARDS17</b:Tag>
    <b:SourceType>DocumentFromInternetSite</b:SourceType>
    <b:Guid>{93435E37-9577-49D2-9870-2BBF9FFEE899}</b:Guid>
    <b:Author>
      <b:Author>
        <b:Corporate>Amazon Web Services, Inc.</b:Corporate>
      </b:Author>
    </b:Author>
    <b:Title>Amazon Relational Database Service (RDS)</b:Title>
    <b:Year>2017</b:Year>
    <b:YearAccessed>2017</b:YearAccessed>
    <b:MonthAccessed>Septiembre</b:MonthAccessed>
    <b:DayAccessed>20</b:DayAccessed>
    <b:URL>https://aws.amazon.com/es/rds/</b:URL>
    <b:Month>Septiembre</b:Month>
    <b:Day>16</b:Day>
    <b:RefOrder>30</b:RefOrder>
  </b:Source>
  <b:Source>
    <b:Tag>AVPC17</b:Tag>
    <b:SourceType>DocumentFromInternetSite</b:SourceType>
    <b:Guid>{C1DB5E0F-96B8-41A5-9B14-B4AE7E9710F9}</b:Guid>
    <b:Author>
      <b:Author>
        <b:Corporate>Amazon Web Services, Inc.</b:Corporate>
      </b:Author>
    </b:Author>
    <b:Title>Amazon Virtual Private Cloud (VPC)</b:Title>
    <b:Year>2017</b:Year>
    <b:YearAccessed>2017</b:YearAccessed>
    <b:MonthAccessed>Septiembre</b:MonthAccessed>
    <b:DayAccessed>20</b:DayAccessed>
    <b:URL>https://aws.amazon.com/es/vpc/</b:URL>
    <b:Month>Septiembre</b:Month>
    <b:Day>16</b:Day>
    <b:RefOrder>29</b:RefOrder>
  </b:Source>
  <b:Source>
    <b:Tag>EIPA17</b:Tag>
    <b:SourceType>DocumentFromInternetSite</b:SourceType>
    <b:Guid>{5788139D-531F-4059-8C8D-8C76309112EB}</b:Guid>
    <b:Author>
      <b:Author>
        <b:Corporate>Amazon Web Services, Inc.</b:Corporate>
      </b:Author>
    </b:Author>
    <b:Title>Elastic IP Addresses</b:Title>
    <b:Year>2017</b:Year>
    <b:YearAccessed>2017</b:YearAccessed>
    <b:MonthAccessed>Agosto</b:MonthAccessed>
    <b:DayAccessed>20</b:DayAccessed>
    <b:URL>http://docs.aws.amazon.com/AWSEC2/latest/UserGuide/elastic-ip-addresses-eip.html</b:URL>
    <b:Month>Julio</b:Month>
    <b:Day>18</b:Day>
    <b:RefOrder>27</b:RefOrder>
  </b:Source>
  <b:Source>
    <b:Tag>InsMetaUser17</b:Tag>
    <b:SourceType>DocumentFromInternetSite</b:SourceType>
    <b:Guid>{C67C932D-3062-418F-927D-F09ADB9ED922}</b:Guid>
    <b:Author>
      <b:Author>
        <b:Corporate>Amazon Web Services, Inc.</b:Corporate>
      </b:Author>
    </b:Author>
    <b:Title>Instance Metadata and User Data</b:Title>
    <b:Year>2017</b:Year>
    <b:YearAccessed>2017</b:YearAccessed>
    <b:MonthAccessed>Septiembre</b:MonthAccessed>
    <b:DayAccessed>20</b:DayAccessed>
    <b:URL>http://docs.aws.amazon.com/es_es/AWSEC2/latest/UserGuide/ec2-instance-metadata.html</b:URL>
    <b:Month>Marzo</b:Month>
    <b:Day>11</b:Day>
    <b:RefOrder>28</b:RefOrder>
  </b:Source>
  <b:Source>
    <b:Tag>InstanciaEC217</b:Tag>
    <b:SourceType>DocumentFromInternetSite</b:SourceType>
    <b:Guid>{C1F1657C-1398-4D33-9A1C-BC4F92A9A888}</b:Guid>
    <b:Author>
      <b:Author>
        <b:Corporate>Amazon Web Services, Inc.</b:Corporate>
      </b:Author>
    </b:Author>
    <b:Title>Tipos de instancias de Amazon EC2</b:Title>
    <b:Year>2017</b:Year>
    <b:YearAccessed>2017</b:YearAccessed>
    <b:MonthAccessed>Septiembre</b:MonthAccessed>
    <b:DayAccessed>20</b:DayAccessed>
    <b:URL>https://aws.amazon.com/es/ec2/instance-types/</b:URL>
    <b:Month>Julio</b:Month>
    <b:Day>11</b:Day>
    <b:RefOrder>21</b:RefOrder>
  </b:Source>
  <b:Source>
    <b:Tag>Ama17</b:Tag>
    <b:SourceType>DocumentFromInternetSite</b:SourceType>
    <b:Guid>{29902003-418D-4FCC-8048-9ACBFE45D0D0}</b:Guid>
    <b:Title>Types of Cloud Computing</b:Title>
    <b:Year>2017</b:Year>
    <b:Author>
      <b:Author>
        <b:Corporate>Amazon Web Services, Inc.</b:Corporate>
      </b:Author>
    </b:Author>
    <b:YearAccessed>10</b:YearAccessed>
    <b:MonthAccessed>Septiembre</b:MonthAccessed>
    <b:DayAccessed>2017</b:DayAccessed>
    <b:URL>https://aws.amazon.com/types-of-cloud-computing/</b:URL>
    <b:Month>Julio</b:Month>
    <b:Day>24</b:Day>
    <b:RefOrder>7</b:RefOrder>
  </b:Source>
  <b:Source>
    <b:Tag>Sal17</b:Tag>
    <b:SourceType>DocumentFromInternetSite</b:SourceType>
    <b:Guid>{207995A2-5BE7-4391-A33A-349FB85B1FC2}</b:Guid>
    <b:Author>
      <b:Author>
        <b:Corporate>Salesforce.com, inc.</b:Corporate>
      </b:Author>
    </b:Author>
    <b:Title>What is Salesforce?</b:Title>
    <b:Year>2017</b:Year>
    <b:YearAccessed>2017</b:YearAccessed>
    <b:MonthAccessed>Septiembre</b:MonthAccessed>
    <b:DayAccessed>20</b:DayAccessed>
    <b:URL>https://www.salesforce.com/products/what-is-salesforce/</b:URL>
    <b:Month>Agosto</b:Month>
    <b:Day>27</b:Day>
    <b:RefOrder>11</b:RefOrder>
  </b:Source>
  <b:Source>
    <b:Tag>Ama172</b:Tag>
    <b:SourceType>DocumentFromInternetSite</b:SourceType>
    <b:Guid>{A7C8840C-B55A-44C1-9AFC-EF811CD29B82}</b:Guid>
    <b:Author>
      <b:Author>
        <b:Corporate>Amazon Web Services, Inc.</b:Corporate>
      </b:Author>
    </b:Author>
    <b:Title>Amazon DynamoDB Documentation</b:Title>
    <b:Year>2017</b:Year>
    <b:Month>Julio</b:Month>
    <b:Day>17</b:Day>
    <b:YearAccessed>2017</b:YearAccessed>
    <b:MonthAccessed>Octubre</b:MonthAccessed>
    <b:DayAccessed>1</b:DayAccessed>
    <b:URL>https://aws.amazon.com/documentation/dynamodb/</b:URL>
    <b:RefOrder>38</b:RefOrder>
  </b:Source>
  <b:Source>
    <b:Tag>Ama173</b:Tag>
    <b:SourceType>DocumentFromInternetSite</b:SourceType>
    <b:Guid>{DD105AC5-C3B2-4B62-A069-F07441956E14}</b:Guid>
    <b:Author>
      <b:Author>
        <b:Corporate>Amazon Web Services, Inc.</b:Corporate>
      </b:Author>
    </b:Author>
    <b:Title>Working with Amazon S3 Buckets</b:Title>
    <b:Year>2017</b:Year>
    <b:Month>Abril</b:Month>
    <b:Day>1</b:Day>
    <b:YearAccessed>2017</b:YearAccessed>
    <b:MonthAccessed>Octubre</b:MonthAccessed>
    <b:DayAccessed>1</b:DayAccessed>
    <b:URL>http://docs.aws.amazon.com/AmazonS3/latest/dev/UsingBucket.html</b:URL>
    <b:RefOrder>39</b:RefOrder>
  </b:Source>
  <b:Source>
    <b:Tag>WAEC217</b:Tag>
    <b:SourceType>DocumentFromInternetSite</b:SourceType>
    <b:Guid>{EBF7E390-5320-43F8-95B3-07C973DEFC1C}</b:Guid>
    <b:Author>
      <b:Author>
        <b:Corporate>Amazon Web Services, Inc.</b:Corporate>
      </b:Author>
    </b:Author>
    <b:Title>What Is Amazon EC2?</b:Title>
    <b:Year>2017</b:Year>
    <b:YearAccessed>2017</b:YearAccessed>
    <b:MonthAccessed>Agosto</b:MonthAccessed>
    <b:DayAccessed>20</b:DayAccessed>
    <b:URL>http://docs.aws.amazon.com/AWSEC2/latest/WindowsGuide/concepts.html</b:URL>
    <b:Month>Abril</b:Month>
    <b:Day>27</b:Day>
    <b:RefOrder>19</b:RefOrder>
  </b:Source>
  <b:Source>
    <b:Tag>IntroAmaS317</b:Tag>
    <b:SourceType>DocumentFromInternetSite</b:SourceType>
    <b:Guid>{ACF97446-DB20-42C7-8219-014768E4F649}</b:Guid>
    <b:Author>
      <b:Author>
        <b:Corporate>Amazon Web Services, Inc.</b:Corporate>
      </b:Author>
    </b:Author>
    <b:Title>Introduction to Amazon S3</b:Title>
    <b:Year>2017</b:Year>
    <b:YearAccessed>2017</b:YearAccessed>
    <b:MonthAccessed>Septiembre</b:MonthAccessed>
    <b:DayAccessed>20</b:DayAccessed>
    <b:URL>http://docs.aws.amazon.com/es_es/AmazonS3/latest/dev/Introduction.html</b:URL>
    <b:Month>Febrero</b:Month>
    <b:Day>17</b:Day>
    <b:RefOrder>34</b:RefOrder>
  </b:Source>
  <b:Source>
    <b:Tag>Ama176</b:Tag>
    <b:SourceType>DocumentFromInternetSite</b:SourceType>
    <b:Guid>{7DFEEF27-9E7B-43B0-A919-C8527DB5A3E1}</b:Guid>
    <b:Author>
      <b:Author>
        <b:Corporate>Amazon Web Services, Inc.</b:Corporate>
      </b:Author>
    </b:Author>
    <b:Title>AWS Storage Gateway</b:Title>
    <b:Year>2017</b:Year>
    <b:Month>Septiembre</b:Month>
    <b:Day>16</b:Day>
    <b:YearAccessed>2017</b:YearAccessed>
    <b:MonthAccessed>Octubre</b:MonthAccessed>
    <b:DayAccessed>1</b:DayAccessed>
    <b:URL>https://aws.amazon.com/es/storagegateway/?nc2=h_m1</b:URL>
    <b:RefOrder>43</b:RefOrder>
  </b:Source>
  <b:Source>
    <b:Tag>Ama178</b:Tag>
    <b:SourceType>DocumentFromInternetSite</b:SourceType>
    <b:Guid>{53960E6D-3F50-4153-BAED-C3D59D61129A}</b:Guid>
    <b:Author>
      <b:Author>
        <b:Corporate>Amazon Web Services, Inc.</b:Corporate>
      </b:Author>
    </b:Author>
    <b:Title>AWS Snowball Edge</b:Title>
    <b:Year>2017</b:Year>
    <b:Month>Septiembre</b:Month>
    <b:Day>16</b:Day>
    <b:YearAccessed>2017</b:YearAccessed>
    <b:MonthAccessed>Octubre</b:MonthAccessed>
    <b:DayAccessed>1</b:DayAccessed>
    <b:URL>https://aws.amazon.com/es/snowball-edge/?nc2=h_m1</b:URL>
    <b:RefOrder>45</b:RefOrder>
  </b:Source>
  <b:Source>
    <b:Tag>Ama177</b:Tag>
    <b:SourceType>DocumentFromInternetSite</b:SourceType>
    <b:Guid>{835FE6D4-B1F3-496F-9E99-F70D43928647}</b:Guid>
    <b:Author>
      <b:Author>
        <b:Corporate>Amazon Web Services, Inc.</b:Corporate>
      </b:Author>
    </b:Author>
    <b:Title>AWS Snowball</b:Title>
    <b:Year>2017</b:Year>
    <b:Month>Septiembre</b:Month>
    <b:Day>16</b:Day>
    <b:YearAccessed>2017</b:YearAccessed>
    <b:MonthAccessed>Octubre</b:MonthAccessed>
    <b:DayAccessed>1</b:DayAccessed>
    <b:URL>https://aws.amazon.com/es/snowball/?nc2=h_m1</b:URL>
    <b:RefOrder>44</b:RefOrder>
  </b:Source>
  <b:Source>
    <b:Tag>AmaS317</b:Tag>
    <b:SourceType>DocumentFromInternetSite</b:SourceType>
    <b:Guid>{2B3E68D6-FF52-46D6-960A-B3A1487B7FDB}</b:Guid>
    <b:Author>
      <b:Author>
        <b:Corporate>Amazon Web Services, Inc.</b:Corporate>
      </b:Author>
    </b:Author>
    <b:Title>Amazon S3</b:Title>
    <b:Year>2017</b:Year>
    <b:YearAccessed>2017</b:YearAccessed>
    <b:MonthAccessed>Septiembre</b:MonthAccessed>
    <b:DayAccessed>20</b:DayAccessed>
    <b:URL>https://aws.amazon.com/es/s3/</b:URL>
    <b:Month>Septiembre</b:Month>
    <b:Day>23</b:Day>
    <b:RefOrder>32</b:RefOrder>
  </b:Source>
  <b:Source>
    <b:Tag>Ama175</b:Tag>
    <b:SourceType>DocumentFromInternetSite</b:SourceType>
    <b:Guid>{B3626912-E049-4A35-83B2-5630DE8BD7FF}</b:Guid>
    <b:Author>
      <b:Author>
        <b:Corporate>Amazon Web Services, Inc.</b:Corporate>
      </b:Author>
    </b:Author>
    <b:Title>Amazon Glacier</b:Title>
    <b:Year>2017</b:Year>
    <b:Month>Septiembre</b:Month>
    <b:Day>16</b:Day>
    <b:YearAccessed>2017</b:YearAccessed>
    <b:MonthAccessed>Octubre</b:MonthAccessed>
    <b:DayAccessed>1</b:DayAccessed>
    <b:URL>https://aws.amazon.com/es/glacier/?nc2=h_m1</b:URL>
    <b:RefOrder>42</b:RefOrder>
  </b:Source>
  <b:Source>
    <b:Tag>Ama174</b:Tag>
    <b:SourceType>DocumentFromInternetSite</b:SourceType>
    <b:Guid>{32649D0C-DBD3-4D75-AA7C-D66346556A8F}</b:Guid>
    <b:Title>Amazon Elastic File System</b:Title>
    <b:Year>2017</b:Year>
    <b:Author>
      <b:Author>
        <b:Corporate>Amazon Web Services, Inc.</b:Corporate>
      </b:Author>
    </b:Author>
    <b:Month>Septiembre</b:Month>
    <b:Day>16</b:Day>
    <b:YearAccessed>2017</b:YearAccessed>
    <b:MonthAccessed>Octubre</b:MonthAccessed>
    <b:DayAccessed>1</b:DayAccessed>
    <b:URL>https://aws.amazon.com/es/efs/?nc2=h_m1</b:URL>
    <b:RefOrder>41</b:RefOrder>
  </b:Source>
  <b:Source>
    <b:Tag>Vli11</b:Tag>
    <b:SourceType>Book</b:SourceType>
    <b:Guid>{D2886815-079F-4790-9E19-9C0539DEFA44}</b:Guid>
    <b:Title>Programming Amazon EC2</b:Title>
    <b:Year>2011</b:Year>
    <b:YearAccessed>1</b:YearAccessed>
    <b:MonthAccessed>Octubre</b:MonthAccessed>
    <b:DayAccessed>2017</b:DayAccessed>
    <b:URL>https://arpitapatel.files.wordpress.com/2014/10/programming-amazon-ec2.pdf</b:URL>
    <b:City>California</b:City>
    <b:Publisher>O’Reilly Media, Inc.</b:Publisher>
    <b:CountryRegion>Estados Unidos</b:CountryRegion>
    <b:Pages>1-163</b:Pages>
    <b:Edition>Primera</b:Edition>
    <b:Author>
      <b:Author>
        <b:NameList>
          <b:Person>
            <b:Last>Vliet</b:Last>
            <b:Middle>van</b:Middle>
            <b:First>Jurg</b:First>
          </b:Person>
          <b:Person>
            <b:Last>Paganelli</b:Last>
            <b:First>Flavia</b:First>
          </b:Person>
        </b:NameList>
      </b:Author>
    </b:Author>
    <b:RefOrder>18</b:RefOrder>
  </b:Source>
  <b:Source>
    <b:Tag>Ama06</b:Tag>
    <b:SourceType>DocumentFromInternetSite</b:SourceType>
    <b:Guid>{A0309943-00BC-4FF5-8D14-29310AA879D4}</b:Guid>
    <b:Title>Amazon Simple Storage Service</b:Title>
    <b:Year>2006</b:Year>
    <b:Month>Marzo</b:Month>
    <b:Day>1</b:Day>
    <b:YearAccessed>2017</b:YearAccessed>
    <b:MonthAccessed>Octubre</b:MonthAccessed>
    <b:DayAccessed>2</b:DayAccessed>
    <b:URL>http://docs.aws.amazon.com/es_es/AmazonS3/latest/gsg/s3-gsg-es_es.pdf</b:URL>
    <b:Author>
      <b:Author>
        <b:Corporate>Amazon Web Services, Inc.</b:Corporate>
      </b:Author>
    </b:Author>
    <b:ShortTitle>Guía de introducción</b:ShortTitle>
    <b:Medium>Documento online</b:Medium>
    <b:RefOrder>47</b:RefOrder>
  </b:Source>
  <b:Source>
    <b:Tag>Bar10</b:Tag>
    <b:SourceType>Report</b:SourceType>
    <b:Guid>{97FD619C-FA3D-44A9-BB30-55D95B3F11CC}</b:Guid>
    <b:Title>Storage Options in the AWS Cloud: Use Cases</b:Title>
    <b:Year>2010</b:Year>
    <b:Month>Diciembre</b:Month>
    <b:YearAccessed>2017</b:YearAccessed>
    <b:MonthAccessed>Noviembre</b:MonthAccessed>
    <b:DayAccessed>2</b:DayAccessed>
    <b:URL>https://media.amazonwebservices.com/AWS_Storage_Use_Cases.pdf</b:URL>
    <b:City>Estados Unidos</b:City>
    <b:Publisher>Amazon Web Services, Inc.</b:Publisher>
    <b:Author>
      <b:Author>
        <b:NameList>
          <b:Person>
            <b:Last>Baron</b:Last>
            <b:First>Joseph</b:First>
          </b:Person>
          <b:Person>
            <b:Last>Schneider</b:Last>
            <b:First>Robert</b:First>
          </b:Person>
        </b:NameList>
      </b:Author>
    </b:Author>
    <b:RefOrder>48</b:RefOrder>
  </b:Source>
  <b:Source>
    <b:Tag>Ama1710</b:Tag>
    <b:SourceType>DocumentFromInternetSite</b:SourceType>
    <b:Guid>{06BECE58-7024-4B09-AF43-454B1CAFB50B}</b:Guid>
    <b:Title>Hospedaje de aplicaciones</b:Title>
    <b:Year>2017</b:Year>
    <b:Author>
      <b:Author>
        <b:Corporate>Amazon Web Services, Inc. </b:Corporate>
      </b:Author>
    </b:Author>
    <b:Month>Agosto</b:Month>
    <b:Day>18</b:Day>
    <b:YearAccessed>2017</b:YearAccessed>
    <b:MonthAccessed>Octubre</b:MonthAccessed>
    <b:DayAccessed>2</b:DayAccessed>
    <b:URL>https://aws.amazon.com/es/application-hosting/</b:URL>
    <b:RefOrder>49</b:RefOrder>
  </b:Source>
  <b:Source>
    <b:Tag>Kau09</b:Tag>
    <b:SourceType>BookSection</b:SourceType>
    <b:Guid>{C72FC4CA-EFF8-47BD-9983-215CE2783ADE}</b:Guid>
    <b:Title>Data Security in the World of Cloud Computing</b:Title>
    <b:Year>2009</b:Year>
    <b:YearAccessed>2017</b:YearAccessed>
    <b:MonthAccessed>Octubre</b:MonthAccessed>
    <b:DayAccessed>2</b:DayAccessed>
    <b:Pages>61-64</b:Pages>
    <b:Publisher>IEEE Security &amp; Privacy</b:Publisher>
    <b:DOI>10.1109/MSP.2009.87</b:DOI>
    <b:BookTitle>IEEE Security &amp; Privacy</b:BookTitle>
    <b:NumberVolumes>VII</b:NumberVolumes>
    <b:ChapterNumber>IV</b:ChapterNumber>
    <b:Author>
      <b:Author>
        <b:NameList>
          <b:Person>
            <b:Last>Kaufman</b:Last>
            <b:First>L.</b:First>
            <b:Middle>M.</b:Middle>
          </b:Person>
        </b:NameList>
      </b:Author>
    </b:Author>
    <b:RefOrder>50</b:RefOrder>
  </b:Source>
  <b:Source>
    <b:Tag>Ama1711</b:Tag>
    <b:SourceType>DocumentFromInternetSite</b:SourceType>
    <b:Guid>{5A33627D-AEED-4BB8-A9B8-9464250930D7}</b:Guid>
    <b:Title>Amazon Web Services - Información general acerca de los procesos de seguridad</b:Title>
    <b:Year>2017</b:Year>
    <b:Publisher>Amazon Web Services, Inc.</b:Publisher>
    <b:Author>
      <b:Author>
        <b:Corporate>Amazon Web Services, Inc.</b:Corporate>
      </b:Author>
    </b:Author>
    <b:Month>Mayo</b:Month>
    <b:YearAccessed>2017</b:YearAccessed>
    <b:MonthAccessed>Octubre</b:MonthAccessed>
    <b:DayAccessed>2</b:DayAccessed>
    <b:URL>https://d0.awsstatic.com/whitepapers/Security/ES_Whitepapers/AWS_Security_Whitepaper.pdf</b:URL>
    <b:RefOrder>52</b:RefOrder>
  </b:Source>
  <b:Source>
    <b:Tag>Sau16</b:Tag>
    <b:SourceType>Report</b:SourceType>
    <b:Guid>{182147AE-5275-4FD6-8A73-F4C24B7A1A52}</b:Guid>
    <b:Title>Logrando la confianza y el cumplimiento en la nube</b:Title>
    <b:Year>2016</b:Year>
    <b:YearAccessed>2017</b:YearAccessed>
    <b:MonthAccessed>Octubre</b:MonthAccessed>
    <b:DayAccessed>2</b:DayAccessed>
    <b:URL>https://www.google.com.ar/url?sa=t&amp;rct=j&amp;q=&amp;esrc=s&amp;source=web&amp;cd=1&amp;cad=rja&amp;uact=8&amp;ved=0ahUKEwiN3LT-vdPWAhUDQ5AKHZ_VAAUQFgglMAA&amp;url=http%3A%2F%2Fdownload.microsoft.com%2Fdownload%2F6%2F3%2F2%2F63268DE9-8EE5-47D8-99FA-0E31C8EE34CF%2FLogrando-la-confianza-y-</b:URL>
    <b:BookTitle>International In‐house Counsel Journal</b:BookTitle>
    <b:City>Estados Unidos</b:City>
    <b:Publisher>International In‐house Counsel Journal</b:Publisher>
    <b:Author>
      <b:Author>
        <b:NameList>
          <b:Person>
            <b:Last>Sauer</b:Last>
            <b:First>Rich</b:First>
          </b:Person>
        </b:NameList>
      </b:Author>
    </b:Author>
    <b:RefOrder>51</b:RefOrder>
  </b:Source>
  <b:Source>
    <b:Tag>Bee16</b:Tag>
    <b:SourceType>Report</b:SourceType>
    <b:Guid>{0D568584-7A36-4EC3-986E-7AB75E096853}</b:Guid>
    <b:Title>Seguridad en Amazon Web Service</b:Title>
    <b:Year>2016</b:Year>
    <b:Publisher>Beeva</b:Publisher>
    <b:City>Madrid</b:City>
    <b:Author>
      <b:Author>
        <b:Corporate>Beeva</b:Corporate>
      </b:Author>
    </b:Author>
    <b:Pages>1-12</b:Pages>
    <b:ThesisType>Whitepaper</b:ThesisType>
    <b:YearAccessed>2017</b:YearAccessed>
    <b:MonthAccessed>Octubre</b:MonthAccessed>
    <b:DayAccessed>2</b:DayAccessed>
    <b:URL>https://www.beeva.com/wp-content/uploads/whitepapers/BEEVA-whitepaper-seguridad-AWS-v1.pdf</b:URL>
    <b:RefOrder>53</b:RefOrder>
  </b:Source>
  <b:Source>
    <b:Tag>Ama16</b:Tag>
    <b:SourceType>Report</b:SourceType>
    <b:Guid>{2859C147-8A77-45B4-836F-67745DB9DD4C}</b:Guid>
    <b:Title>Amazon Web Services: Riesgos y conformidad</b:Title>
    <b:Year>2016</b:Year>
    <b:Publisher>Amazon Web Services, Inc.</b:Publisher>
    <b:City>Estados Unidos</b:City>
    <b:Month>Enero</b:Month>
    <b:YearAccessed>2017</b:YearAccessed>
    <b:MonthAccessed>Octubre</b:MonthAccessed>
    <b:DayAccessed>2</b:DayAccessed>
    <b:URL>https://d0.awsstatic.com/whitepapers/compliance/ES_Whitepapers/AWS_Risk_and_Compliance_Whitepaper_ES.pdf</b:URL>
    <b:Author>
      <b:Author>
        <b:Corporate>Amazon Web Services, Inc.</b:Corporate>
      </b:Author>
    </b:Author>
    <b:Pages>1-92</b:Pages>
    <b:ThesisType>Whitepaper</b:ThesisType>
    <b:RefOrder>54</b:RefOrder>
  </b:Source>
  <b:Source>
    <b:Tag>AmaAud15</b:Tag>
    <b:SourceType>Report</b:SourceType>
    <b:Guid>{D7846E87-DA02-4DBD-8530-472FB4C288D0}</b:Guid>
    <b:Title>Introducción a la auditoría del uso de AWS </b:Title>
    <b:Year>2015</b:Year>
    <b:Publisher>Amazon Web Services, Inc</b:Publisher>
    <b:City>Estados Unidos</b:City>
    <b:Author>
      <b:Author>
        <b:Corporate>Amazon Web Services, Inc.</b:Corporate>
      </b:Author>
    </b:Author>
    <b:ThesisType>Whitepaper</b:ThesisType>
    <b:YearAccessed>2017</b:YearAccessed>
    <b:MonthAccessed>Octubre</b:MonthAccessed>
    <b:DayAccessed>2</b:DayAccessed>
    <b:URL>https://d0.awsstatic.com/whitepapers/compliance/ES_Whitepapers/AWS_Auditing_Security_Checklist_Whitepaper_ES.pdf</b:URL>
    <b:RefOrder>55</b:RefOrder>
  </b:Source>
  <b:Source>
    <b:Tag>Var10</b:Tag>
    <b:SourceType>Report</b:SourceType>
    <b:Guid>{EE76086A-469C-4B6D-B14D-73648C3370CD}</b:Guid>
    <b:Title>Arquitectura para la nube: Prácticas recomendadas</b:Title>
    <b:Year>2010</b:Year>
    <b:Pages>1-27</b:Pages>
    <b:City>Estados Unidos</b:City>
    <b:Publisher>Amazon Web Service</b:Publisher>
    <b:Medium>Documento online</b:Medium>
    <b:YearAccessed>2017</b:YearAccessed>
    <b:MonthAccessed>Octubre</b:MonthAccessed>
    <b:DayAccessed>3</b:DayAccessed>
    <b:URL>https://d36cz9buwru1tt.cloudfront.net/es/whitepapers/AWS_Cloud_Best_Practices.pdf</b:URL>
    <b:Author>
      <b:Author>
        <b:NameList>
          <b:Person>
            <b:Last>Varia</b:Last>
            <b:First>Jinesh</b:First>
          </b:Person>
        </b:NameList>
      </b:Author>
    </b:Author>
    <b:InternetSiteTitle>Amazon Web Service</b:InternetSiteTitle>
    <b:Month>Mayo</b:Month>
    <b:RefOrder>56</b:RefOrder>
  </b:Source>
  <b:Source>
    <b:Tag>Bar11</b:Tag>
    <b:SourceType>Report</b:SourceType>
    <b:Guid>{CDCA3E63-3668-4EE5-9F0C-DB3405964600}</b:Guid>
    <b:Title>Building Fault-Tolerant Applications on AWS</b:Title>
    <b:Year>2011</b:Year>
    <b:Publisher>Amazon Web Services</b:Publisher>
    <b:City>Estados Unidos</b:City>
    <b:Pages>1-15</b:Pages>
    <b:ThesisType>Documento online</b:ThesisType>
    <b:YearAccessed>2017</b:YearAccessed>
    <b:MonthAccessed>Octubre</b:MonthAccessed>
    <b:DayAccessed>3</b:DayAccessed>
    <b:URL>https://d0.awsstatic.com/whitepapers/aws-building-fault-tolerant-applications.pdf</b:URL>
    <b:Author>
      <b:Author>
        <b:NameList>
          <b:Person>
            <b:Last>Barr</b:Last>
            <b:First>Jeff</b:First>
          </b:Person>
          <b:Person>
            <b:Last>Narin</b:Last>
            <b:First>Attila</b:First>
          </b:Person>
          <b:Person>
            <b:Last>Varia</b:Last>
            <b:First>Jinesh</b:First>
          </b:Person>
        </b:NameList>
      </b:Author>
    </b:Author>
    <b:RefOrder>57</b:RefOrder>
  </b:Source>
</b:Sources>
</file>

<file path=customXml/itemProps1.xml><?xml version="1.0" encoding="utf-8"?>
<ds:datastoreItem xmlns:ds="http://schemas.openxmlformats.org/officeDocument/2006/customXml" ds:itemID="{020ADDEE-CCA1-435A-B400-DDCCCA81C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13</Pages>
  <Words>10258</Words>
  <Characters>56421</Characters>
  <Application>Microsoft Office Word</Application>
  <DocSecurity>0</DocSecurity>
  <Lines>470</Lines>
  <Paragraphs>133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66546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Ivana Yael Currá</cp:lastModifiedBy>
  <cp:revision>4</cp:revision>
  <cp:lastPrinted>2017-09-12T20:27:00Z</cp:lastPrinted>
  <dcterms:created xsi:type="dcterms:W3CDTF">2017-10-23T01:32:00Z</dcterms:created>
  <dcterms:modified xsi:type="dcterms:W3CDTF">2017-10-23T01:58:00Z</dcterms:modified>
</cp:coreProperties>
</file>