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3786" w14:textId="77777777" w:rsidR="00697FFE" w:rsidRDefault="003F56E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This discussion is on whether States should share criminal databases?  Should a database of people paroled or released for crimes be made public? Why or why not.</w:t>
      </w:r>
    </w:p>
    <w:p w14:paraId="6BBDE2FF" w14:textId="77777777" w:rsidR="003F56E5" w:rsidRDefault="003F56E5">
      <w:pPr>
        <w:rPr>
          <w:rFonts w:ascii="Helvetica" w:hAnsi="Helvetica" w:cs="Helvetica"/>
          <w:color w:val="2D3B45"/>
          <w:shd w:val="clear" w:color="auto" w:fill="FFFFFF"/>
        </w:rPr>
      </w:pPr>
    </w:p>
    <w:p w14:paraId="6762F24B" w14:textId="3B233E23" w:rsidR="00367AF6" w:rsidRDefault="00166F2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If you can’t do the time, don’t do the crime. </w:t>
      </w:r>
      <w:r w:rsidR="00FB78FB"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 xml:space="preserve"> simple, well-known idiom defined</w:t>
      </w:r>
      <w:r w:rsidR="003A44B5">
        <w:rPr>
          <w:rFonts w:ascii="Helvetica" w:hAnsi="Helvetica" w:cs="Helvetica"/>
          <w:color w:val="2D3B45"/>
          <w:shd w:val="clear" w:color="auto" w:fill="FFFFFF"/>
        </w:rPr>
        <w:t xml:space="preserve"> by one source as “One should not carry out an action if they are unwilling to handle the consequences” (see Resource 5). </w:t>
      </w:r>
      <w:r w:rsidR="00FB78FB">
        <w:rPr>
          <w:rFonts w:ascii="Helvetica" w:hAnsi="Helvetica" w:cs="Helvetica"/>
          <w:color w:val="2D3B45"/>
          <w:shd w:val="clear" w:color="auto" w:fill="FFFFFF"/>
        </w:rPr>
        <w:t>While most focus on the immediate consequences of crime, they may fail to consider the post-effects and difficulties affiliated with a new entry on their criminal record. These</w:t>
      </w:r>
      <w:r w:rsidR="003F56E5">
        <w:rPr>
          <w:rFonts w:ascii="Helvetica" w:hAnsi="Helvetica" w:cs="Helvetica"/>
          <w:color w:val="2D3B45"/>
          <w:shd w:val="clear" w:color="auto" w:fill="FFFFFF"/>
        </w:rPr>
        <w:t xml:space="preserve"> records are used </w:t>
      </w:r>
      <w:r>
        <w:rPr>
          <w:rFonts w:ascii="Helvetica" w:hAnsi="Helvetica" w:cs="Helvetica"/>
          <w:color w:val="2D3B45"/>
          <w:shd w:val="clear" w:color="auto" w:fill="FFFFFF"/>
        </w:rPr>
        <w:t xml:space="preserve">for a variety of </w:t>
      </w:r>
      <w:r w:rsidR="00FB78FB">
        <w:rPr>
          <w:rFonts w:ascii="Helvetica" w:hAnsi="Helvetica" w:cs="Helvetica"/>
          <w:color w:val="2D3B45"/>
          <w:shd w:val="clear" w:color="auto" w:fill="FFFFFF"/>
        </w:rPr>
        <w:t xml:space="preserve">reasons, including background checks for </w:t>
      </w:r>
      <w:r>
        <w:rPr>
          <w:rFonts w:ascii="Helvetica" w:hAnsi="Helvetica" w:cs="Helvetica"/>
          <w:color w:val="2D3B45"/>
          <w:shd w:val="clear" w:color="auto" w:fill="FFFFFF"/>
        </w:rPr>
        <w:t xml:space="preserve">“employment, housing, universities, loans, or…rights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in order to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vote or own a firearm” (see Resource 3). </w:t>
      </w:r>
      <w:r w:rsidR="00FB78FB">
        <w:rPr>
          <w:rFonts w:ascii="Helvetica" w:hAnsi="Helvetica" w:cs="Helvetica"/>
          <w:color w:val="2D3B45"/>
          <w:shd w:val="clear" w:color="auto" w:fill="FFFFFF"/>
        </w:rPr>
        <w:t xml:space="preserve">Undoubtedly, </w:t>
      </w:r>
      <w:r w:rsidR="00367AF6">
        <w:rPr>
          <w:rFonts w:ascii="Helvetica" w:hAnsi="Helvetica" w:cs="Helvetica"/>
          <w:color w:val="2D3B45"/>
          <w:shd w:val="clear" w:color="auto" w:fill="FFFFFF"/>
        </w:rPr>
        <w:t xml:space="preserve">a criminal record </w:t>
      </w:r>
      <w:r w:rsidR="00CC7B97">
        <w:rPr>
          <w:rFonts w:ascii="Helvetica" w:hAnsi="Helvetica" w:cs="Helvetica"/>
          <w:color w:val="2D3B45"/>
          <w:shd w:val="clear" w:color="auto" w:fill="FFFFFF"/>
        </w:rPr>
        <w:t>could</w:t>
      </w:r>
      <w:r w:rsidR="00367AF6">
        <w:rPr>
          <w:rFonts w:ascii="Helvetica" w:hAnsi="Helvetica" w:cs="Helvetica"/>
          <w:color w:val="2D3B45"/>
          <w:shd w:val="clear" w:color="auto" w:fill="FFFFFF"/>
        </w:rPr>
        <w:t xml:space="preserve"> also be the source of much embarrassment if brought to public </w:t>
      </w:r>
      <w:r w:rsidR="004F1A2E">
        <w:rPr>
          <w:rFonts w:ascii="Helvetica" w:hAnsi="Helvetica" w:cs="Helvetica"/>
          <w:color w:val="2D3B45"/>
          <w:shd w:val="clear" w:color="auto" w:fill="FFFFFF"/>
        </w:rPr>
        <w:t>knowledge.</w:t>
      </w:r>
      <w:r w:rsidR="00367AF6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6A8EB0A0" w14:textId="1E3FDB27" w:rsidR="00367AF6" w:rsidRDefault="00367AF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Online sources indicate that criminal records can cross state lines, thus allowing States to share records with each other. Some of these records are committed to a federal repository</w:t>
      </w:r>
      <w:r w:rsidR="00CC7B97">
        <w:rPr>
          <w:rFonts w:ascii="Helvetica" w:hAnsi="Helvetica" w:cs="Helvetica"/>
          <w:color w:val="2D3B45"/>
          <w:shd w:val="clear" w:color="auto" w:fill="FFFFFF"/>
        </w:rPr>
        <w:t xml:space="preserve"> which is publicly accessible to all states</w:t>
      </w:r>
      <w:r w:rsidR="002505FF">
        <w:rPr>
          <w:rFonts w:ascii="Helvetica" w:hAnsi="Helvetica" w:cs="Helvetica"/>
          <w:color w:val="2D3B45"/>
          <w:shd w:val="clear" w:color="auto" w:fill="FFFFFF"/>
        </w:rPr>
        <w:t xml:space="preserve">. Modernly, it’s becoming more common to share criminal records over country borders too. Starting at age 14, an individual may request their own criminal record. </w:t>
      </w:r>
      <w:r w:rsidR="004F1A2E">
        <w:rPr>
          <w:rFonts w:ascii="Helvetica" w:hAnsi="Helvetica" w:cs="Helvetica"/>
          <w:color w:val="2D3B45"/>
          <w:shd w:val="clear" w:color="auto" w:fill="FFFFFF"/>
        </w:rPr>
        <w:t xml:space="preserve">A private individual can generally access another’s records if proper release is given. </w:t>
      </w:r>
    </w:p>
    <w:p w14:paraId="20201F2B" w14:textId="6BDAF82C" w:rsidR="003F56E5" w:rsidRDefault="004F1A2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personally believe that the current system in place provides a good balance between public and private access. (I’m sure it’s in no-wise perfect, b</w:t>
      </w:r>
      <w:r w:rsidR="00C20EE5">
        <w:rPr>
          <w:rFonts w:ascii="Helvetica" w:hAnsi="Helvetica" w:cs="Helvetica"/>
          <w:color w:val="2D3B45"/>
          <w:shd w:val="clear" w:color="auto" w:fill="FFFFFF"/>
        </w:rPr>
        <w:t xml:space="preserve">ut </w:t>
      </w:r>
      <w:r>
        <w:rPr>
          <w:rFonts w:ascii="Helvetica" w:hAnsi="Helvetica" w:cs="Helvetica"/>
          <w:color w:val="2D3B45"/>
          <w:shd w:val="clear" w:color="auto" w:fill="FFFFFF"/>
        </w:rPr>
        <w:t>from my limited research</w:t>
      </w:r>
      <w:r w:rsidR="00C20EE5">
        <w:rPr>
          <w:rFonts w:ascii="Helvetica" w:hAnsi="Helvetica" w:cs="Helvetica"/>
          <w:color w:val="2D3B45"/>
          <w:shd w:val="clear" w:color="auto" w:fill="FFFFFF"/>
        </w:rPr>
        <w:t xml:space="preserve"> and possibly arrogant viewpoint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r w:rsidR="00C20EE5">
        <w:rPr>
          <w:rFonts w:ascii="Helvetica" w:hAnsi="Helvetica" w:cs="Helvetica"/>
          <w:color w:val="2D3B45"/>
          <w:shd w:val="clear" w:color="auto" w:fill="FFFFFF"/>
        </w:rPr>
        <w:t xml:space="preserve">it attempts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reach a medium.) I think it’s important </w:t>
      </w:r>
      <w:r w:rsidR="00C20EE5">
        <w:rPr>
          <w:rFonts w:ascii="Helvetica" w:hAnsi="Helvetica" w:cs="Helvetica"/>
          <w:color w:val="2D3B45"/>
          <w:shd w:val="clear" w:color="auto" w:fill="FFFFFF"/>
        </w:rPr>
        <w:t xml:space="preserve">for organizations, such as employers, to have access to these records. I also believe it’s important for these same organizations to forewarn or ask permission from the individual before acquiring their records. While it’s true that </w:t>
      </w:r>
      <w:r w:rsidR="00CC7B97">
        <w:rPr>
          <w:rFonts w:ascii="Helvetica" w:hAnsi="Helvetica" w:cs="Helvetica"/>
          <w:color w:val="2D3B45"/>
          <w:shd w:val="clear" w:color="auto" w:fill="FFFFFF"/>
        </w:rPr>
        <w:t>old crimes long past</w:t>
      </w:r>
      <w:r w:rsidR="00C20EE5">
        <w:rPr>
          <w:rFonts w:ascii="Helvetica" w:hAnsi="Helvetica" w:cs="Helvetica"/>
          <w:color w:val="2D3B45"/>
          <w:shd w:val="clear" w:color="auto" w:fill="FFFFFF"/>
        </w:rPr>
        <w:t xml:space="preserve"> may close many doors of opportunity, it can also show that someone with a rough past has </w:t>
      </w:r>
      <w:r w:rsidR="00CC7B97">
        <w:rPr>
          <w:rFonts w:ascii="Helvetica" w:hAnsi="Helvetica" w:cs="Helvetica"/>
          <w:color w:val="2D3B45"/>
          <w:shd w:val="clear" w:color="auto" w:fill="FFFFFF"/>
        </w:rPr>
        <w:t xml:space="preserve">made strides to improve their character. </w:t>
      </w:r>
    </w:p>
    <w:p w14:paraId="0B58882B" w14:textId="77777777" w:rsidR="003F56E5" w:rsidRDefault="003F56E5">
      <w:pPr>
        <w:rPr>
          <w:rFonts w:ascii="Helvetica" w:hAnsi="Helvetica" w:cs="Helvetica"/>
          <w:color w:val="2D3B45"/>
          <w:shd w:val="clear" w:color="auto" w:fill="FFFFFF"/>
        </w:rPr>
      </w:pPr>
    </w:p>
    <w:p w14:paraId="5E6CA167" w14:textId="77777777" w:rsidR="003F56E5" w:rsidRDefault="003F56E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Resources:</w:t>
      </w:r>
    </w:p>
    <w:p w14:paraId="0878C6B6" w14:textId="77777777" w:rsidR="003F56E5" w:rsidRDefault="001643FB" w:rsidP="003F56E5">
      <w:pPr>
        <w:pStyle w:val="ListParagraph"/>
        <w:numPr>
          <w:ilvl w:val="0"/>
          <w:numId w:val="2"/>
        </w:numPr>
      </w:pPr>
      <w:hyperlink r:id="rId5" w:history="1">
        <w:r w:rsidR="003F56E5" w:rsidRPr="00DF3746">
          <w:rPr>
            <w:rStyle w:val="Hyperlink"/>
          </w:rPr>
          <w:t>https://en.wikipedia.org/wiki/Criminal_records_in_the_United_States</w:t>
        </w:r>
      </w:hyperlink>
    </w:p>
    <w:p w14:paraId="1C6BE2E0" w14:textId="77777777" w:rsidR="003F56E5" w:rsidRDefault="001643FB" w:rsidP="003F56E5">
      <w:pPr>
        <w:pStyle w:val="ListParagraph"/>
        <w:numPr>
          <w:ilvl w:val="0"/>
          <w:numId w:val="2"/>
        </w:numPr>
      </w:pPr>
      <w:hyperlink r:id="rId6" w:history="1">
        <w:r w:rsidR="003F56E5" w:rsidRPr="00DF3746">
          <w:rPr>
            <w:rStyle w:val="Hyperlink"/>
          </w:rPr>
          <w:t>https://www.nolo.com/legal-encyclopedia/question-criminal-record-check-another-person-28151.html</w:t>
        </w:r>
      </w:hyperlink>
    </w:p>
    <w:p w14:paraId="71EB6C09" w14:textId="77777777" w:rsidR="003F56E5" w:rsidRDefault="001643FB" w:rsidP="003F56E5">
      <w:pPr>
        <w:pStyle w:val="ListParagraph"/>
        <w:numPr>
          <w:ilvl w:val="0"/>
          <w:numId w:val="2"/>
        </w:numPr>
      </w:pPr>
      <w:hyperlink r:id="rId7" w:history="1">
        <w:r w:rsidR="003F56E5" w:rsidRPr="00DF3746">
          <w:rPr>
            <w:rStyle w:val="Hyperlink"/>
          </w:rPr>
          <w:t>https://www.recordgone.com/articles/updating-record-public-vs-private-databases.htm</w:t>
        </w:r>
      </w:hyperlink>
    </w:p>
    <w:p w14:paraId="6F9C8C1A" w14:textId="77777777" w:rsidR="003F56E5" w:rsidRDefault="001643FB" w:rsidP="00166F24">
      <w:pPr>
        <w:pStyle w:val="ListParagraph"/>
        <w:numPr>
          <w:ilvl w:val="0"/>
          <w:numId w:val="2"/>
        </w:numPr>
      </w:pPr>
      <w:hyperlink r:id="rId8" w:history="1">
        <w:r w:rsidR="00166F24" w:rsidRPr="00DF3746">
          <w:rPr>
            <w:rStyle w:val="Hyperlink"/>
          </w:rPr>
          <w:t>https://www.dmv.org/articles/how-criminal-records-affect-employment/</w:t>
        </w:r>
      </w:hyperlink>
    </w:p>
    <w:p w14:paraId="63B7C4F1" w14:textId="77777777" w:rsidR="00166F24" w:rsidRDefault="001643FB" w:rsidP="003A44B5">
      <w:pPr>
        <w:pStyle w:val="ListParagraph"/>
        <w:numPr>
          <w:ilvl w:val="0"/>
          <w:numId w:val="2"/>
        </w:numPr>
      </w:pPr>
      <w:hyperlink r:id="rId9" w:history="1">
        <w:r w:rsidR="003A44B5" w:rsidRPr="00DF3746">
          <w:rPr>
            <w:rStyle w:val="Hyperlink"/>
          </w:rPr>
          <w:t>https://en.wiktionary.org/wiki/if_you_can%27t_do_the_time,_don%27t_do_the_crime</w:t>
        </w:r>
      </w:hyperlink>
    </w:p>
    <w:p w14:paraId="5D032212" w14:textId="18C03AF7" w:rsidR="001643FB" w:rsidRDefault="001643FB" w:rsidP="001643FB"/>
    <w:p w14:paraId="21A2CA8F" w14:textId="7D419C99" w:rsidR="001643FB" w:rsidRDefault="001643FB" w:rsidP="001643FB"/>
    <w:p w14:paraId="592192D1" w14:textId="12A3DC4C" w:rsidR="001643FB" w:rsidRDefault="001643FB" w:rsidP="001643FB">
      <w:r>
        <w:rPr>
          <w:noProof/>
        </w:rPr>
        <w:lastRenderedPageBreak/>
        <w:drawing>
          <wp:inline distT="0" distB="0" distL="0" distR="0" wp14:anchorId="54EE5E7C" wp14:editId="333BA7DF">
            <wp:extent cx="68580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119F" w14:textId="754210F8" w:rsidR="001643FB" w:rsidRDefault="001643FB" w:rsidP="001643FB">
      <w:r>
        <w:rPr>
          <w:noProof/>
        </w:rPr>
        <w:drawing>
          <wp:inline distT="0" distB="0" distL="0" distR="0" wp14:anchorId="0291EAF1" wp14:editId="3FF4DCCE">
            <wp:extent cx="68580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3FB" w:rsidSect="003F5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B5163"/>
    <w:multiLevelType w:val="hybridMultilevel"/>
    <w:tmpl w:val="5140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46D82"/>
    <w:multiLevelType w:val="hybridMultilevel"/>
    <w:tmpl w:val="706C50E4"/>
    <w:lvl w:ilvl="0" w:tplc="086C6B2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E5"/>
    <w:rsid w:val="001643FB"/>
    <w:rsid w:val="00166F24"/>
    <w:rsid w:val="002505FF"/>
    <w:rsid w:val="00367AF6"/>
    <w:rsid w:val="003A44B5"/>
    <w:rsid w:val="003F56E5"/>
    <w:rsid w:val="004F1A2E"/>
    <w:rsid w:val="00697FFE"/>
    <w:rsid w:val="00C20EE5"/>
    <w:rsid w:val="00CC7B97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BDE0"/>
  <w15:chartTrackingRefBased/>
  <w15:docId w15:val="{B8872EF1-AB3A-4714-AB33-79343775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0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v.org/articles/how-criminal-records-affect-employ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cordgone.com/articles/updating-record-public-vs-private-database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lo.com/legal-encyclopedia/question-criminal-record-check-another-person-2815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riminal_records_in_the_United_Stat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if_you_can%27t_do_the_time,_don%27t_do_the_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3</cp:revision>
  <dcterms:created xsi:type="dcterms:W3CDTF">2018-11-19T19:19:00Z</dcterms:created>
  <dcterms:modified xsi:type="dcterms:W3CDTF">2018-11-26T14:34:00Z</dcterms:modified>
</cp:coreProperties>
</file>