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BC" w:rsidRPr="008D68E5" w:rsidRDefault="004F75F3" w:rsidP="004F75F3">
      <w:pPr>
        <w:jc w:val="center"/>
        <w:rPr>
          <w:sz w:val="16"/>
          <w:szCs w:val="16"/>
        </w:rPr>
      </w:pPr>
      <w:r w:rsidRPr="008D68E5">
        <w:rPr>
          <w:sz w:val="16"/>
          <w:szCs w:val="16"/>
        </w:rPr>
        <w:t>Comp 310 Homework # 3</w:t>
      </w:r>
    </w:p>
    <w:p w:rsidR="004F75F3" w:rsidRPr="008D68E5" w:rsidRDefault="004F75F3" w:rsidP="004F75F3">
      <w:pPr>
        <w:jc w:val="center"/>
        <w:rPr>
          <w:sz w:val="16"/>
          <w:szCs w:val="16"/>
        </w:rPr>
      </w:pPr>
      <w:r w:rsidRPr="008D68E5">
        <w:rPr>
          <w:sz w:val="16"/>
          <w:szCs w:val="16"/>
        </w:rPr>
        <w:t>Student: Jared Fowler</w:t>
      </w:r>
    </w:p>
    <w:p w:rsidR="005E18AE" w:rsidRPr="008D68E5" w:rsidRDefault="005E18AE">
      <w:pPr>
        <w:rPr>
          <w:sz w:val="16"/>
          <w:szCs w:val="16"/>
        </w:rPr>
      </w:pPr>
    </w:p>
    <w:p w:rsidR="005203FB" w:rsidRPr="008D68E5" w:rsidRDefault="005203FB" w:rsidP="005203FB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  <w:r w:rsidRPr="008D68E5">
        <w:rPr>
          <w:rFonts w:cs="CMBX9"/>
          <w:b/>
          <w:sz w:val="16"/>
          <w:szCs w:val="16"/>
        </w:rPr>
        <w:t>Problem 1.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>Create an NFA that accepts the language generated by the right linear grammar below.</w:t>
      </w:r>
    </w:p>
    <w:p w:rsidR="005203FB" w:rsidRPr="008D68E5" w:rsidRDefault="00595F92" w:rsidP="00025EE7">
      <w:pPr>
        <w:autoSpaceDE w:val="0"/>
        <w:autoSpaceDN w:val="0"/>
        <w:adjustRightInd w:val="0"/>
        <w:spacing w:after="0" w:line="240" w:lineRule="auto"/>
        <w:rPr>
          <w:rFonts w:cs="CMMI9"/>
          <w:sz w:val="16"/>
          <w:szCs w:val="16"/>
        </w:rPr>
      </w:pPr>
      <w:r w:rsidRPr="008D68E5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0E7955BE" wp14:editId="5FDB1B82">
            <wp:simplePos x="0" y="0"/>
            <wp:positionH relativeFrom="margin">
              <wp:posOffset>1371600</wp:posOffset>
            </wp:positionH>
            <wp:positionV relativeFrom="paragraph">
              <wp:posOffset>100965</wp:posOffset>
            </wp:positionV>
            <wp:extent cx="4890770" cy="234505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EE7" w:rsidRPr="008D68E5">
        <w:rPr>
          <w:rFonts w:cs="CMMI9"/>
          <w:sz w:val="16"/>
          <w:szCs w:val="16"/>
        </w:rPr>
        <w:t xml:space="preserve">      </w:t>
      </w:r>
      <w:r w:rsidR="005203FB" w:rsidRPr="008D68E5">
        <w:rPr>
          <w:rFonts w:cs="CMMI9"/>
          <w:sz w:val="16"/>
          <w:szCs w:val="16"/>
        </w:rPr>
        <w:t xml:space="preserve">S </w:t>
      </w:r>
      <w:r w:rsidR="005203FB" w:rsidRPr="008D68E5">
        <w:rPr>
          <w:rFonts w:cs="CMSY9"/>
          <w:sz w:val="16"/>
          <w:szCs w:val="16"/>
        </w:rPr>
        <w:t xml:space="preserve">-&gt; </w:t>
      </w:r>
      <w:r w:rsidR="005203FB" w:rsidRPr="008D68E5">
        <w:rPr>
          <w:rFonts w:cs="CMMI9"/>
          <w:sz w:val="16"/>
          <w:szCs w:val="16"/>
        </w:rPr>
        <w:t xml:space="preserve">abD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>baC</w:t>
      </w:r>
    </w:p>
    <w:p w:rsidR="005203FB" w:rsidRPr="008D68E5" w:rsidRDefault="00025EE7" w:rsidP="00025EE7">
      <w:pPr>
        <w:autoSpaceDE w:val="0"/>
        <w:autoSpaceDN w:val="0"/>
        <w:adjustRightInd w:val="0"/>
        <w:spacing w:after="0" w:line="240" w:lineRule="auto"/>
        <w:rPr>
          <w:rFonts w:cs="CMMI9"/>
          <w:sz w:val="16"/>
          <w:szCs w:val="16"/>
        </w:rPr>
      </w:pPr>
      <w:r w:rsidRPr="008D68E5">
        <w:rPr>
          <w:rFonts w:cs="CMMI9"/>
          <w:sz w:val="16"/>
          <w:szCs w:val="16"/>
        </w:rPr>
        <w:t xml:space="preserve">      </w:t>
      </w:r>
      <w:r w:rsidR="005203FB" w:rsidRPr="008D68E5">
        <w:rPr>
          <w:rFonts w:cs="CMMI9"/>
          <w:sz w:val="16"/>
          <w:szCs w:val="16"/>
        </w:rPr>
        <w:t xml:space="preserve">A </w:t>
      </w:r>
      <w:r w:rsidR="005203FB" w:rsidRPr="008D68E5">
        <w:rPr>
          <w:rFonts w:cs="CMSY9"/>
          <w:sz w:val="16"/>
          <w:szCs w:val="16"/>
        </w:rPr>
        <w:t xml:space="preserve">-&gt; </w:t>
      </w:r>
      <w:r w:rsidR="005203FB" w:rsidRPr="008D68E5">
        <w:rPr>
          <w:rFonts w:cs="CMMI9"/>
          <w:sz w:val="16"/>
          <w:szCs w:val="16"/>
        </w:rPr>
        <w:t xml:space="preserve">babA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 xml:space="preserve">aS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>b</w:t>
      </w:r>
    </w:p>
    <w:p w:rsidR="005203FB" w:rsidRPr="008D68E5" w:rsidRDefault="00025EE7" w:rsidP="00025EE7">
      <w:pPr>
        <w:autoSpaceDE w:val="0"/>
        <w:autoSpaceDN w:val="0"/>
        <w:adjustRightInd w:val="0"/>
        <w:spacing w:after="0" w:line="240" w:lineRule="auto"/>
        <w:rPr>
          <w:rFonts w:cs="CMMI9"/>
          <w:sz w:val="16"/>
          <w:szCs w:val="16"/>
        </w:rPr>
      </w:pPr>
      <w:r w:rsidRPr="008D68E5">
        <w:rPr>
          <w:rFonts w:cs="CMMI9"/>
          <w:sz w:val="16"/>
          <w:szCs w:val="16"/>
        </w:rPr>
        <w:t xml:space="preserve">      </w:t>
      </w:r>
      <w:r w:rsidR="005203FB" w:rsidRPr="008D68E5">
        <w:rPr>
          <w:rFonts w:cs="CMMI9"/>
          <w:sz w:val="16"/>
          <w:szCs w:val="16"/>
        </w:rPr>
        <w:t xml:space="preserve">B </w:t>
      </w:r>
      <w:r w:rsidR="005203FB" w:rsidRPr="008D68E5">
        <w:rPr>
          <w:rFonts w:cs="CMSY9"/>
          <w:sz w:val="16"/>
          <w:szCs w:val="16"/>
        </w:rPr>
        <w:t xml:space="preserve">-&gt; </w:t>
      </w:r>
      <w:r w:rsidR="005203FB" w:rsidRPr="008D68E5">
        <w:rPr>
          <w:rFonts w:cs="CMMI9"/>
          <w:sz w:val="16"/>
          <w:szCs w:val="16"/>
        </w:rPr>
        <w:t xml:space="preserve">aaB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 xml:space="preserve">bbS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>aba</w:t>
      </w:r>
    </w:p>
    <w:p w:rsidR="005203FB" w:rsidRPr="008D68E5" w:rsidRDefault="00025EE7" w:rsidP="00025EE7">
      <w:pPr>
        <w:autoSpaceDE w:val="0"/>
        <w:autoSpaceDN w:val="0"/>
        <w:adjustRightInd w:val="0"/>
        <w:spacing w:after="0" w:line="240" w:lineRule="auto"/>
        <w:rPr>
          <w:rFonts w:cs="CMMI9"/>
          <w:sz w:val="16"/>
          <w:szCs w:val="16"/>
        </w:rPr>
      </w:pPr>
      <w:r w:rsidRPr="008D68E5">
        <w:rPr>
          <w:rFonts w:cs="CMMI9"/>
          <w:sz w:val="16"/>
          <w:szCs w:val="16"/>
        </w:rPr>
        <w:t xml:space="preserve">      </w:t>
      </w:r>
      <w:r w:rsidR="005203FB" w:rsidRPr="008D68E5">
        <w:rPr>
          <w:rFonts w:cs="CMMI9"/>
          <w:sz w:val="16"/>
          <w:szCs w:val="16"/>
        </w:rPr>
        <w:t xml:space="preserve">C </w:t>
      </w:r>
      <w:r w:rsidR="005203FB" w:rsidRPr="008D68E5">
        <w:rPr>
          <w:rFonts w:cs="CMSY9"/>
          <w:sz w:val="16"/>
          <w:szCs w:val="16"/>
        </w:rPr>
        <w:t xml:space="preserve">-&gt; </w:t>
      </w:r>
      <w:r w:rsidR="005203FB" w:rsidRPr="008D68E5">
        <w:rPr>
          <w:rFonts w:cs="CMMI9"/>
          <w:sz w:val="16"/>
          <w:szCs w:val="16"/>
        </w:rPr>
        <w:t xml:space="preserve">baaS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>babA</w:t>
      </w:r>
    </w:p>
    <w:p w:rsidR="005203FB" w:rsidRPr="008D68E5" w:rsidRDefault="00025EE7" w:rsidP="00025EE7">
      <w:pPr>
        <w:rPr>
          <w:rFonts w:cs="CMMI9"/>
          <w:sz w:val="16"/>
          <w:szCs w:val="16"/>
        </w:rPr>
      </w:pPr>
      <w:r w:rsidRPr="008D68E5">
        <w:rPr>
          <w:rFonts w:cs="CMMI9"/>
          <w:sz w:val="16"/>
          <w:szCs w:val="16"/>
        </w:rPr>
        <w:t xml:space="preserve">      </w:t>
      </w:r>
      <w:r w:rsidR="005203FB" w:rsidRPr="008D68E5">
        <w:rPr>
          <w:rFonts w:cs="CMMI9"/>
          <w:sz w:val="16"/>
          <w:szCs w:val="16"/>
        </w:rPr>
        <w:t xml:space="preserve">D </w:t>
      </w:r>
      <w:r w:rsidR="005203FB" w:rsidRPr="008D68E5">
        <w:rPr>
          <w:rFonts w:cs="CMSY9"/>
          <w:sz w:val="16"/>
          <w:szCs w:val="16"/>
        </w:rPr>
        <w:t xml:space="preserve">-&gt; </w:t>
      </w:r>
      <w:r w:rsidR="005203FB" w:rsidRPr="008D68E5">
        <w:rPr>
          <w:rFonts w:cs="CMMI9"/>
          <w:sz w:val="16"/>
          <w:szCs w:val="16"/>
        </w:rPr>
        <w:t xml:space="preserve">aaA </w:t>
      </w:r>
      <w:r w:rsidR="005203FB" w:rsidRPr="008D68E5">
        <w:rPr>
          <w:rFonts w:cs="CMSY9"/>
          <w:sz w:val="16"/>
          <w:szCs w:val="16"/>
        </w:rPr>
        <w:t xml:space="preserve">| </w:t>
      </w:r>
      <w:r w:rsidR="005203FB" w:rsidRPr="008D68E5">
        <w:rPr>
          <w:rFonts w:cs="CMMI9"/>
          <w:sz w:val="16"/>
          <w:szCs w:val="16"/>
        </w:rPr>
        <w:t>abaacB</w:t>
      </w:r>
    </w:p>
    <w:p w:rsidR="00595F92" w:rsidRPr="008D68E5" w:rsidRDefault="00595F92" w:rsidP="00025EE7">
      <w:pPr>
        <w:rPr>
          <w:sz w:val="16"/>
          <w:szCs w:val="16"/>
        </w:rPr>
      </w:pPr>
    </w:p>
    <w:p w:rsidR="005E18AE" w:rsidRPr="008D68E5" w:rsidRDefault="00C70CD4">
      <w:pPr>
        <w:rPr>
          <w:sz w:val="16"/>
          <w:szCs w:val="16"/>
        </w:rPr>
      </w:pPr>
      <w:r w:rsidRPr="008D68E5">
        <w:rPr>
          <w:sz w:val="16"/>
          <w:szCs w:val="16"/>
        </w:rPr>
        <w:tab/>
      </w:r>
    </w:p>
    <w:p w:rsidR="005E18AE" w:rsidRPr="008D68E5" w:rsidRDefault="005E18AE">
      <w:pPr>
        <w:rPr>
          <w:sz w:val="16"/>
          <w:szCs w:val="16"/>
        </w:rPr>
      </w:pPr>
    </w:p>
    <w:p w:rsidR="005E18AE" w:rsidRPr="008D68E5" w:rsidRDefault="005E18AE">
      <w:pPr>
        <w:rPr>
          <w:sz w:val="16"/>
          <w:szCs w:val="16"/>
        </w:rPr>
      </w:pPr>
    </w:p>
    <w:p w:rsidR="005E18AE" w:rsidRPr="008D68E5" w:rsidRDefault="005E18AE">
      <w:pPr>
        <w:rPr>
          <w:sz w:val="16"/>
          <w:szCs w:val="16"/>
        </w:rPr>
      </w:pPr>
    </w:p>
    <w:p w:rsidR="00595F92" w:rsidRPr="008D68E5" w:rsidRDefault="00595F92">
      <w:pPr>
        <w:rPr>
          <w:sz w:val="16"/>
          <w:szCs w:val="16"/>
        </w:rPr>
      </w:pPr>
    </w:p>
    <w:p w:rsidR="00595F92" w:rsidRPr="008D68E5" w:rsidRDefault="00595F92">
      <w:pPr>
        <w:rPr>
          <w:sz w:val="16"/>
          <w:szCs w:val="16"/>
        </w:rPr>
      </w:pPr>
    </w:p>
    <w:p w:rsidR="008D68E5" w:rsidRPr="008D68E5" w:rsidRDefault="008D68E5">
      <w:pPr>
        <w:rPr>
          <w:sz w:val="16"/>
          <w:szCs w:val="16"/>
        </w:rPr>
      </w:pPr>
    </w:p>
    <w:p w:rsidR="00595F92" w:rsidRPr="008D68E5" w:rsidRDefault="00CC3A55">
      <w:pPr>
        <w:rPr>
          <w:rFonts w:cs="CMR9"/>
          <w:sz w:val="16"/>
          <w:szCs w:val="16"/>
        </w:rPr>
      </w:pPr>
      <w:r w:rsidRPr="008D68E5">
        <w:rPr>
          <w:rFonts w:cs="CMR9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7489E85F" wp14:editId="69A46AB6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337435" cy="1484630"/>
            <wp:effectExtent l="0" t="0" r="571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95" cy="15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8E5">
        <w:rPr>
          <w:rFonts w:cs="CMBX9"/>
          <w:b/>
          <w:sz w:val="16"/>
          <w:szCs w:val="16"/>
        </w:rPr>
        <w:t>Problem 2.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>Create a regular grammar that generates the same language accepted by the DFA below.</w:t>
      </w:r>
    </w:p>
    <w:p w:rsidR="00CC3A55" w:rsidRPr="008D68E5" w:rsidRDefault="00CC3A55">
      <w:pPr>
        <w:rPr>
          <w:rFonts w:cs="CMR9"/>
          <w:sz w:val="16"/>
          <w:szCs w:val="16"/>
        </w:rPr>
      </w:pPr>
    </w:p>
    <w:p w:rsidR="00CC3A55" w:rsidRPr="008D68E5" w:rsidRDefault="00CC3A55">
      <w:pPr>
        <w:rPr>
          <w:rFonts w:cs="CMR9"/>
          <w:sz w:val="16"/>
          <w:szCs w:val="16"/>
        </w:rPr>
      </w:pPr>
      <w:r w:rsidRPr="008D68E5">
        <w:rPr>
          <w:rFonts w:cs="CMR9"/>
          <w:sz w:val="16"/>
          <w:szCs w:val="16"/>
        </w:rPr>
        <w:t>S -&gt; aA | bC</w:t>
      </w:r>
    </w:p>
    <w:p w:rsidR="00CC3A55" w:rsidRPr="008D68E5" w:rsidRDefault="006B0FF0">
      <w:pPr>
        <w:rPr>
          <w:rFonts w:cs="CMR9"/>
          <w:sz w:val="16"/>
          <w:szCs w:val="16"/>
        </w:rPr>
      </w:pPr>
      <w:r>
        <w:rPr>
          <w:rFonts w:cs="CMR9"/>
          <w:sz w:val="16"/>
          <w:szCs w:val="16"/>
        </w:rPr>
        <w:t xml:space="preserve">A -&gt; </w:t>
      </w:r>
      <w:r w:rsidR="00CC3A55" w:rsidRPr="008D68E5">
        <w:rPr>
          <w:rFonts w:cs="CMR9"/>
          <w:sz w:val="16"/>
          <w:szCs w:val="16"/>
        </w:rPr>
        <w:t xml:space="preserve"> aB | bB</w:t>
      </w:r>
    </w:p>
    <w:p w:rsidR="00CC3A55" w:rsidRPr="008D68E5" w:rsidRDefault="00CC3A55">
      <w:pPr>
        <w:rPr>
          <w:rFonts w:cs="CMR9"/>
          <w:sz w:val="16"/>
          <w:szCs w:val="16"/>
        </w:rPr>
      </w:pPr>
      <w:r w:rsidRPr="008D68E5">
        <w:rPr>
          <w:rFonts w:cs="CMR9"/>
          <w:sz w:val="16"/>
          <w:szCs w:val="16"/>
        </w:rPr>
        <w:t>B -&gt; aS | bS | λ</w:t>
      </w:r>
    </w:p>
    <w:p w:rsidR="00CC3A55" w:rsidRPr="008D68E5" w:rsidRDefault="00CC3A55">
      <w:pPr>
        <w:rPr>
          <w:rFonts w:cs="CMR9"/>
          <w:sz w:val="16"/>
          <w:szCs w:val="16"/>
        </w:rPr>
      </w:pPr>
      <w:r w:rsidRPr="008D68E5">
        <w:rPr>
          <w:rFonts w:cs="CMR9"/>
          <w:sz w:val="16"/>
          <w:szCs w:val="16"/>
        </w:rPr>
        <w:t>C -&gt; aA | bC</w:t>
      </w:r>
    </w:p>
    <w:p w:rsidR="00CC3A55" w:rsidRPr="008D68E5" w:rsidRDefault="00CC3A55">
      <w:pPr>
        <w:rPr>
          <w:rFonts w:cs="CMR9"/>
          <w:sz w:val="16"/>
          <w:szCs w:val="16"/>
        </w:rPr>
      </w:pPr>
    </w:p>
    <w:p w:rsidR="008D68E5" w:rsidRDefault="008D68E5" w:rsidP="00B259A3">
      <w:pPr>
        <w:autoSpaceDE w:val="0"/>
        <w:autoSpaceDN w:val="0"/>
        <w:adjustRightInd w:val="0"/>
        <w:spacing w:after="0" w:line="240" w:lineRule="auto"/>
        <w:rPr>
          <w:rFonts w:cs="CMBX9"/>
          <w:b/>
          <w:sz w:val="16"/>
          <w:szCs w:val="16"/>
        </w:rPr>
      </w:pPr>
    </w:p>
    <w:p w:rsidR="00B259A3" w:rsidRPr="008D68E5" w:rsidRDefault="00B259A3" w:rsidP="00B259A3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  <w:r w:rsidRPr="008D68E5">
        <w:rPr>
          <w:rFonts w:cs="CMBX9"/>
          <w:b/>
          <w:sz w:val="16"/>
          <w:szCs w:val="16"/>
        </w:rPr>
        <w:t>Problem 3.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>Minimize the DFA below.</w:t>
      </w:r>
    </w:p>
    <w:p w:rsidR="00B259A3" w:rsidRPr="008D68E5" w:rsidRDefault="00B259A3" w:rsidP="00B259A3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</w:p>
    <w:p w:rsidR="00CC3A55" w:rsidRPr="008D68E5" w:rsidRDefault="00A16E32" w:rsidP="00B259A3">
      <w:pPr>
        <w:rPr>
          <w:rFonts w:cs="CMR9"/>
          <w:sz w:val="16"/>
          <w:szCs w:val="16"/>
        </w:rPr>
      </w:pPr>
      <w:r w:rsidRPr="008D68E5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EB4AF96" wp14:editId="74C11350">
            <wp:simplePos x="0" y="0"/>
            <wp:positionH relativeFrom="margin">
              <wp:posOffset>5009321</wp:posOffset>
            </wp:positionH>
            <wp:positionV relativeFrom="paragraph">
              <wp:posOffset>301542</wp:posOffset>
            </wp:positionV>
            <wp:extent cx="2035175" cy="1727835"/>
            <wp:effectExtent l="0" t="0" r="317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9A3" w:rsidRPr="008D68E5">
        <w:rPr>
          <w:rFonts w:cs="CMR9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56316E8F" wp14:editId="416B3EFD">
            <wp:simplePos x="0" y="0"/>
            <wp:positionH relativeFrom="margin">
              <wp:align>left</wp:align>
            </wp:positionH>
            <wp:positionV relativeFrom="paragraph">
              <wp:posOffset>-98370</wp:posOffset>
            </wp:positionV>
            <wp:extent cx="2605290" cy="2170706"/>
            <wp:effectExtent l="0" t="0" r="508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290" cy="217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A55" w:rsidRPr="008D68E5" w:rsidRDefault="00A16E32">
      <w:pPr>
        <w:rPr>
          <w:sz w:val="16"/>
          <w:szCs w:val="16"/>
        </w:rPr>
      </w:pPr>
      <w:r w:rsidRPr="008D68E5">
        <w:rPr>
          <w:rFonts w:cs="CMR9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3CFD0291" wp14:editId="51584A9E">
            <wp:simplePos x="0" y="0"/>
            <wp:positionH relativeFrom="margin">
              <wp:posOffset>2564130</wp:posOffset>
            </wp:positionH>
            <wp:positionV relativeFrom="paragraph">
              <wp:posOffset>157480</wp:posOffset>
            </wp:positionV>
            <wp:extent cx="2409190" cy="1557655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480F" w:rsidRDefault="006A480F">
      <w:pPr>
        <w:rPr>
          <w:rFonts w:cs="CMBX9"/>
          <w:b/>
          <w:sz w:val="16"/>
          <w:szCs w:val="16"/>
        </w:rPr>
      </w:pPr>
    </w:p>
    <w:p w:rsidR="00595F92" w:rsidRPr="008D68E5" w:rsidRDefault="00C91827">
      <w:pPr>
        <w:rPr>
          <w:sz w:val="16"/>
          <w:szCs w:val="16"/>
        </w:rPr>
      </w:pPr>
      <w:r w:rsidRPr="008D68E5">
        <w:rPr>
          <w:rFonts w:cs="CMBX9"/>
          <w:b/>
          <w:sz w:val="16"/>
          <w:szCs w:val="16"/>
        </w:rPr>
        <w:t>Problem 4.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 xml:space="preserve">Show that </w:t>
      </w:r>
      <m:oMath>
        <m:d>
          <m:dPr>
            <m:begChr m:val="{"/>
            <m:endChr m:val="}"/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MR9"/>
                <w:sz w:val="16"/>
                <w:szCs w:val="16"/>
              </w:rPr>
              <m:t xml:space="preserve">w ϵ </m:t>
            </m:r>
            <m:sSup>
              <m:sSupPr>
                <m:ctrlPr>
                  <w:rPr>
                    <w:rFonts w:ascii="Cambria Math" w:eastAsiaTheme="minorEastAsia" w:hAnsi="Cambria Math" w:cs="CMR9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MR9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9"/>
                        <w:sz w:val="16"/>
                        <w:szCs w:val="16"/>
                      </w:rPr>
                      <m:t>a,b</m:t>
                    </m:r>
                  </m:e>
                </m:d>
                <m:ctrlPr>
                  <w:rPr>
                    <w:rFonts w:ascii="Cambria Math" w:hAnsi="Cambria Math" w:cs="CMR9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R9"/>
                <w:sz w:val="16"/>
                <w:szCs w:val="16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 w:cs="CMR9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CMR9"/>
                <w:sz w:val="16"/>
                <w:szCs w:val="16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 w:cs="CMR9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b</m:t>
                </m:r>
              </m:sub>
            </m:sSub>
            <m:ctrlPr>
              <w:rPr>
                <w:rFonts w:ascii="Cambria Math" w:eastAsiaTheme="minorEastAsia" w:hAnsi="Cambria Math" w:cs="CMR9"/>
                <w:i/>
                <w:sz w:val="16"/>
                <w:szCs w:val="16"/>
              </w:rPr>
            </m:ctrlPr>
          </m:e>
        </m:d>
        <m:r>
          <w:rPr>
            <w:rFonts w:ascii="Cambria Math" w:eastAsiaTheme="minorEastAsia" w:hAnsi="Cambria Math" w:cs="CMR9"/>
            <w:sz w:val="16"/>
            <w:szCs w:val="16"/>
          </w:rPr>
          <m:t xml:space="preserve"> </m:t>
        </m:r>
      </m:oMath>
      <w:r w:rsidRPr="008D68E5">
        <w:rPr>
          <w:rFonts w:cs="CMR9"/>
          <w:sz w:val="16"/>
          <w:szCs w:val="16"/>
        </w:rPr>
        <w:t>is not regular.</w:t>
      </w:r>
    </w:p>
    <w:p w:rsidR="00CC3A55" w:rsidRPr="008D68E5" w:rsidRDefault="00CC3A55">
      <w:pPr>
        <w:rPr>
          <w:sz w:val="16"/>
          <w:szCs w:val="16"/>
        </w:rPr>
      </w:pPr>
    </w:p>
    <w:p w:rsidR="003A1EAA" w:rsidRPr="008D68E5" w:rsidRDefault="003A1EAA">
      <w:pPr>
        <w:rPr>
          <w:rFonts w:eastAsiaTheme="minorEastAsia"/>
          <w:sz w:val="16"/>
          <w:szCs w:val="16"/>
        </w:rPr>
      </w:pPr>
      <w:r w:rsidRPr="008D68E5">
        <w:rPr>
          <w:sz w:val="16"/>
          <w:szCs w:val="16"/>
        </w:rPr>
        <w:tab/>
        <w:t xml:space="preserve">Assume </w:t>
      </w:r>
      <m:oMath>
        <m:d>
          <m:dPr>
            <m:begChr m:val="{"/>
            <m:endChr m:val="}"/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MR9"/>
                <w:sz w:val="16"/>
                <w:szCs w:val="16"/>
              </w:rPr>
              <m:t xml:space="preserve">w ϵ </m:t>
            </m:r>
            <m:sSup>
              <m:sSupPr>
                <m:ctrlPr>
                  <w:rPr>
                    <w:rFonts w:ascii="Cambria Math" w:eastAsiaTheme="minorEastAsia" w:hAnsi="Cambria Math" w:cs="CMR9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MR9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R9"/>
                        <w:sz w:val="16"/>
                        <w:szCs w:val="16"/>
                      </w:rPr>
                      <m:t>a,b</m:t>
                    </m:r>
                  </m:e>
                </m:d>
                <m:ctrlPr>
                  <w:rPr>
                    <w:rFonts w:ascii="Cambria Math" w:hAnsi="Cambria Math" w:cs="CMR9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CMR9"/>
                <w:sz w:val="16"/>
                <w:szCs w:val="16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 w:cs="CMR9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CMR9"/>
                <w:sz w:val="16"/>
                <w:szCs w:val="16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 w:cs="CMR9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MR9"/>
                    <w:sz w:val="16"/>
                    <w:szCs w:val="16"/>
                  </w:rPr>
                  <m:t>b</m:t>
                </m:r>
              </m:sub>
            </m:sSub>
            <m:ctrlPr>
              <w:rPr>
                <w:rFonts w:ascii="Cambria Math" w:eastAsiaTheme="minorEastAsia" w:hAnsi="Cambria Math" w:cs="CMR9"/>
                <w:i/>
                <w:sz w:val="16"/>
                <w:szCs w:val="16"/>
              </w:rPr>
            </m:ctrlP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Pr="008D68E5">
        <w:rPr>
          <w:rFonts w:eastAsiaTheme="minorEastAsia"/>
          <w:sz w:val="16"/>
          <w:szCs w:val="16"/>
        </w:rPr>
        <w:t>is regular, then P.L. applies.</w:t>
      </w:r>
    </w:p>
    <w:p w:rsidR="003A1EAA" w:rsidRPr="008D68E5" w:rsidRDefault="003A1EAA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>Fix the N given by P.L.</w:t>
      </w:r>
    </w:p>
    <w:p w:rsidR="003A1EAA" w:rsidRPr="008D68E5" w:rsidRDefault="003A1EAA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 xml:space="preserve">Let </w:t>
      </w:r>
      <w:r w:rsidR="00D16F0C" w:rsidRPr="008D68E5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w=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  Note: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+1≥N</m:t>
        </m:r>
      </m:oMath>
    </w:p>
    <w:p w:rsidR="006031EB" w:rsidRPr="008D68E5" w:rsidRDefault="006031EB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 xml:space="preserve">There is a split w = xyz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≤N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≠0</m:t>
        </m:r>
      </m:oMath>
    </w:p>
    <w:p w:rsidR="006031EB" w:rsidRPr="008D68E5" w:rsidRDefault="006031EB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lastRenderedPageBreak/>
        <w:tab/>
        <w:t>Repeat y 400 times.</w:t>
      </w:r>
    </w:p>
    <w:p w:rsidR="006031EB" w:rsidRPr="008D68E5" w:rsidRDefault="006031EB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400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z ϵ L because P.L. says so, but x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400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400j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N-j-f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N+399j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a  which is not ϵ L because j ≠0</m:t>
        </m:r>
      </m:oMath>
    </w:p>
    <w:p w:rsidR="00FA4B32" w:rsidRPr="008D68E5" w:rsidRDefault="00FA4B32">
      <w:pPr>
        <w:rPr>
          <w:sz w:val="16"/>
          <w:szCs w:val="16"/>
        </w:rPr>
      </w:pPr>
    </w:p>
    <w:p w:rsidR="00B259A3" w:rsidRPr="008D68E5" w:rsidRDefault="007B23A7">
      <w:pPr>
        <w:rPr>
          <w:sz w:val="16"/>
          <w:szCs w:val="16"/>
        </w:rPr>
      </w:pPr>
      <w:r w:rsidRPr="008D68E5">
        <w:rPr>
          <w:rFonts w:cs="CMBX9"/>
          <w:b/>
          <w:sz w:val="16"/>
          <w:szCs w:val="16"/>
        </w:rPr>
        <w:t>Problem 5.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 xml:space="preserve">Show that </w:t>
      </w:r>
      <m:oMath>
        <m:r>
          <w:rPr>
            <w:rFonts w:ascii="Cambria Math" w:hAnsi="Cambria Math" w:cs="CMR9"/>
            <w:sz w:val="16"/>
            <w:szCs w:val="16"/>
          </w:rPr>
          <m:t>{</m:t>
        </m:r>
        <m:sSup>
          <m:sSupPr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MR9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 w:cs="CMR9"/>
                <w:sz w:val="16"/>
                <w:szCs w:val="16"/>
              </w:rPr>
              <m:t>i</m:t>
            </m:r>
          </m:sup>
        </m:sSup>
        <m:sSup>
          <m:sSupPr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MR9"/>
                <w:sz w:val="16"/>
                <w:szCs w:val="16"/>
              </w:rPr>
              <m:t>b</m:t>
            </m:r>
          </m:e>
          <m:sup>
            <m:r>
              <w:rPr>
                <w:rFonts w:ascii="Cambria Math" w:hAnsi="Cambria Math" w:cs="CMR9"/>
                <w:sz w:val="16"/>
                <w:szCs w:val="16"/>
              </w:rPr>
              <m:t>i</m:t>
            </m:r>
          </m:sup>
        </m:sSup>
        <m:r>
          <w:rPr>
            <w:rFonts w:ascii="Cambria Math" w:hAnsi="Cambria Math" w:cs="CMR9"/>
            <w:sz w:val="16"/>
            <w:szCs w:val="16"/>
          </w:rPr>
          <m:t xml:space="preserve"> :i&lt;j}  </m:t>
        </m:r>
      </m:oMath>
      <w:r w:rsidRPr="008D68E5">
        <w:rPr>
          <w:rFonts w:cs="CMR9"/>
          <w:sz w:val="16"/>
          <w:szCs w:val="16"/>
        </w:rPr>
        <w:t>is not regular.</w:t>
      </w:r>
    </w:p>
    <w:p w:rsidR="00B259A3" w:rsidRPr="008D68E5" w:rsidRDefault="00B259A3">
      <w:pPr>
        <w:rPr>
          <w:sz w:val="16"/>
          <w:szCs w:val="16"/>
        </w:rPr>
      </w:pPr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sz w:val="16"/>
          <w:szCs w:val="16"/>
        </w:rPr>
        <w:tab/>
        <w:t xml:space="preserve">Assume </w:t>
      </w:r>
      <m:oMath>
        <m:d>
          <m:dPr>
            <m:begChr m:val="{"/>
            <m:endChr m:val="}"/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CMR9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MR9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CMR9"/>
                    <w:sz w:val="16"/>
                    <w:szCs w:val="16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="CMR9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MR9"/>
                    <w:sz w:val="16"/>
                    <w:szCs w:val="16"/>
                  </w:rPr>
                  <m:t>b</m:t>
                </m:r>
              </m:e>
              <m:sup>
                <m:r>
                  <w:rPr>
                    <w:rFonts w:ascii="Cambria Math" w:hAnsi="Cambria Math" w:cs="CMR9"/>
                    <w:sz w:val="16"/>
                    <w:szCs w:val="16"/>
                  </w:rPr>
                  <m:t>i</m:t>
                </m:r>
              </m:sup>
            </m:sSup>
            <m:r>
              <w:rPr>
                <w:rFonts w:ascii="Cambria Math" w:hAnsi="Cambria Math" w:cs="CMR9"/>
                <w:sz w:val="16"/>
                <w:szCs w:val="16"/>
              </w:rPr>
              <m:t xml:space="preserve"> :i&lt;j</m:t>
            </m:r>
          </m:e>
        </m:d>
        <m:r>
          <w:rPr>
            <w:rFonts w:ascii="Cambria Math" w:hAnsi="Cambria Math" w:cs="CMR9"/>
            <w:sz w:val="16"/>
            <w:szCs w:val="16"/>
          </w:rPr>
          <m:t xml:space="preserve"> </m:t>
        </m:r>
      </m:oMath>
      <w:r w:rsidRPr="008D68E5">
        <w:rPr>
          <w:rFonts w:eastAsiaTheme="minorEastAsia"/>
          <w:sz w:val="16"/>
          <w:szCs w:val="16"/>
        </w:rPr>
        <w:t>is regular, then the Pumping Lemma applies.</w:t>
      </w:r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>Fix the N given by P.L.</w:t>
      </w:r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 xml:space="preserve">Let w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n+1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>There exists a split</w:t>
      </w:r>
      <w:r w:rsidR="00A16EF0" w:rsidRPr="008D68E5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w=xyz with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≤N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≠0</m:t>
        </m:r>
      </m:oMath>
      <w:r w:rsidRPr="008D68E5">
        <w:rPr>
          <w:rFonts w:eastAsiaTheme="minorEastAsia"/>
          <w:sz w:val="16"/>
          <w:szCs w:val="16"/>
        </w:rPr>
        <w:t xml:space="preserve"> </w:t>
      </w:r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,  y=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,  f+j≤N,  j ≠0</m:t>
        </m:r>
      </m:oMath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  <w:t>Repeat y 20 times.</w:t>
      </w:r>
    </w:p>
    <w:p w:rsidR="004A417C" w:rsidRPr="008D68E5" w:rsidRDefault="004A417C">
      <w:pPr>
        <w:rPr>
          <w:rFonts w:eastAsiaTheme="minorEastAsia"/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ab/>
      </w: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20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z  ϵ L because P.L. , on the other hand:    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20j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N-f-j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N+1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N+19j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N+1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not ϵ L because j ≠0</m:t>
        </m:r>
      </m:oMath>
    </w:p>
    <w:p w:rsidR="00FA4B32" w:rsidRPr="008D68E5" w:rsidRDefault="00FA4B32">
      <w:pPr>
        <w:rPr>
          <w:sz w:val="16"/>
          <w:szCs w:val="16"/>
        </w:rPr>
      </w:pPr>
    </w:p>
    <w:p w:rsidR="004A417C" w:rsidRPr="008D68E5" w:rsidRDefault="004A417C">
      <w:pPr>
        <w:rPr>
          <w:sz w:val="16"/>
          <w:szCs w:val="16"/>
        </w:rPr>
      </w:pPr>
    </w:p>
    <w:p w:rsidR="007B23A7" w:rsidRPr="008D68E5" w:rsidRDefault="007B23A7" w:rsidP="007B23A7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  <w:r w:rsidRPr="008D68E5">
        <w:rPr>
          <w:rFonts w:cs="CMBX9"/>
          <w:b/>
          <w:sz w:val="16"/>
          <w:szCs w:val="16"/>
        </w:rPr>
        <w:t>Problem 6.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 xml:space="preserve">If </w:t>
      </w:r>
      <w:r w:rsidRPr="008D68E5">
        <w:rPr>
          <w:rFonts w:cs="CMMI9"/>
          <w:sz w:val="16"/>
          <w:szCs w:val="16"/>
        </w:rPr>
        <w:t xml:space="preserve">L </w:t>
      </w:r>
      <w:r w:rsidRPr="008D68E5">
        <w:rPr>
          <w:rFonts w:cs="CMR9"/>
          <w:sz w:val="16"/>
          <w:szCs w:val="16"/>
        </w:rPr>
        <w:t xml:space="preserve">is regular and </w:t>
      </w:r>
      <m:oMath>
        <m:r>
          <w:rPr>
            <w:rFonts w:ascii="Cambria Math" w:hAnsi="Cambria Math" w:cs="CMMI9"/>
            <w:sz w:val="16"/>
            <w:szCs w:val="16"/>
          </w:rPr>
          <m:t>L⊂=</m:t>
        </m:r>
        <m:sSup>
          <m:sSupPr>
            <m:ctrlPr>
              <w:rPr>
                <w:rFonts w:ascii="Cambria Math" w:hAnsi="Cambria Math" w:cs="CMMI9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MMI9"/>
                <w:sz w:val="16"/>
                <w:szCs w:val="16"/>
              </w:rPr>
              <m:t>L</m:t>
            </m:r>
          </m:e>
          <m:sup>
            <m:r>
              <w:rPr>
                <w:rFonts w:ascii="Cambria Math" w:hAnsi="Cambria Math" w:cs="CMMI9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CMMI9"/>
            <w:sz w:val="16"/>
            <w:szCs w:val="16"/>
          </w:rPr>
          <m:t xml:space="preserve"> </m:t>
        </m:r>
      </m:oMath>
      <w:r w:rsidRPr="008D68E5">
        <w:rPr>
          <w:rFonts w:cs="CMR9"/>
          <w:sz w:val="16"/>
          <w:szCs w:val="16"/>
        </w:rPr>
        <w:t>then show:</w:t>
      </w:r>
    </w:p>
    <w:p w:rsidR="006512E7" w:rsidRPr="008D68E5" w:rsidRDefault="007B23A7" w:rsidP="006512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  <w:r w:rsidRPr="008D68E5">
        <w:rPr>
          <w:rFonts w:cs="CMMI9"/>
          <w:sz w:val="16"/>
          <w:szCs w:val="16"/>
        </w:rPr>
        <w:t xml:space="preserve">L’ </w:t>
      </w:r>
      <w:r w:rsidRPr="008D68E5">
        <w:rPr>
          <w:rFonts w:cs="CMR9"/>
          <w:sz w:val="16"/>
          <w:szCs w:val="16"/>
        </w:rPr>
        <w:t>can be regular and</w:t>
      </w:r>
    </w:p>
    <w:p w:rsidR="005A4B7F" w:rsidRPr="008D68E5" w:rsidRDefault="005A4B7F" w:rsidP="006512E7">
      <w:pPr>
        <w:autoSpaceDE w:val="0"/>
        <w:autoSpaceDN w:val="0"/>
        <w:adjustRightInd w:val="0"/>
        <w:spacing w:after="0" w:line="240" w:lineRule="auto"/>
        <w:rPr>
          <w:rFonts w:eastAsiaTheme="minorEastAsia" w:cs="CMR9"/>
          <w:sz w:val="16"/>
          <w:szCs w:val="16"/>
        </w:rPr>
      </w:pPr>
      <m:oMathPara>
        <m:oMath>
          <m:r>
            <w:rPr>
              <w:rFonts w:ascii="Cambria Math" w:hAnsi="Cambria Math" w:cs="CMR9"/>
              <w:sz w:val="16"/>
              <w:szCs w:val="16"/>
            </w:rPr>
            <m:t>Let L=</m:t>
          </m:r>
          <m:d>
            <m:dPr>
              <m:begChr m:val="{"/>
              <m:endChr m:val="}"/>
              <m:ctrlPr>
                <w:rPr>
                  <w:rFonts w:ascii="Cambria Math" w:hAnsi="Cambria Math" w:cs="CMR9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CMR9"/>
                  <w:sz w:val="16"/>
                  <w:szCs w:val="16"/>
                </w:rPr>
                <m:t>w ϵ</m:t>
              </m:r>
              <m:sSup>
                <m:sSupPr>
                  <m:ctrlPr>
                    <w:rPr>
                      <w:rFonts w:ascii="Cambria Math" w:hAnsi="Cambria Math" w:cs="CMR9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CMR9"/>
                      <w:sz w:val="16"/>
                      <w:szCs w:val="16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MR9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MR9"/>
                          <w:sz w:val="16"/>
                          <w:szCs w:val="16"/>
                        </w:rPr>
                        <m:t>a, b</m:t>
                      </m:r>
                    </m:e>
                  </m:d>
                </m:e>
                <m:sup>
                  <m:r>
                    <w:rPr>
                      <w:rFonts w:ascii="Cambria Math" w:hAnsi="Cambria Math" w:cs="CMR9"/>
                      <w:sz w:val="16"/>
                      <w:szCs w:val="16"/>
                    </w:rPr>
                    <m:t>*</m:t>
                  </m:r>
                </m:sup>
              </m:sSup>
              <m:r>
                <w:rPr>
                  <w:rFonts w:ascii="Cambria Math" w:hAnsi="Cambria Math" w:cs="CMR9"/>
                  <w:sz w:val="16"/>
                  <w:szCs w:val="16"/>
                </w:rPr>
                <m:t xml:space="preserve"> :w=aa </m:t>
              </m:r>
            </m:e>
          </m:d>
          <m:r>
            <w:rPr>
              <w:rFonts w:ascii="Cambria Math" w:hAnsi="Cambria Math" w:cs="CMR9"/>
              <w:sz w:val="16"/>
              <w:szCs w:val="16"/>
            </w:rPr>
            <m:t xml:space="preserve"> and </m:t>
          </m:r>
          <m:sSup>
            <m:sSupPr>
              <m:ctrlPr>
                <w:rPr>
                  <w:rFonts w:ascii="Cambria Math" w:hAnsi="Cambria Math" w:cs="CMR9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MR9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 w:cs="CMR9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MR9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MR9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CMR9"/>
                  <w:sz w:val="16"/>
                  <w:szCs w:val="16"/>
                </w:rPr>
                <m:t xml:space="preserve">w ϵ </m:t>
              </m:r>
              <m:sSup>
                <m:sSupPr>
                  <m:ctrlPr>
                    <w:rPr>
                      <w:rFonts w:ascii="Cambria Math" w:hAnsi="Cambria Math" w:cs="CMR9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MR9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CMR9"/>
                          <w:sz w:val="16"/>
                          <w:szCs w:val="16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 w:cs="CMR9"/>
                      <w:sz w:val="16"/>
                      <w:szCs w:val="16"/>
                    </w:rPr>
                    <m:t>*</m:t>
                  </m:r>
                </m:sup>
              </m:sSup>
              <m:r>
                <w:rPr>
                  <w:rFonts w:ascii="Cambria Math" w:hAnsi="Cambria Math" w:cs="CMR9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6512E7" w:rsidRPr="008D68E5" w:rsidRDefault="008D68E5" w:rsidP="006512E7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  <m:oMathPara>
        <m:oMath>
          <m:r>
            <w:rPr>
              <w:rFonts w:ascii="Cambria Math" w:hAnsi="Cambria Math" w:cs="CMR9"/>
              <w:sz w:val="16"/>
              <w:szCs w:val="16"/>
            </w:rPr>
            <m:t xml:space="preserve">Note that </m:t>
          </m:r>
          <m:sSup>
            <m:sSupPr>
              <m:ctrlPr>
                <w:rPr>
                  <w:rFonts w:ascii="Cambria Math" w:hAnsi="Cambria Math" w:cs="CMR9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MR9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 w:cs="CMR9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MR9"/>
              <w:sz w:val="16"/>
              <w:szCs w:val="16"/>
            </w:rPr>
            <m:t xml:space="preserve">contains the string aa and is therefore a superset of L. Also not that </m:t>
          </m:r>
          <m:sSup>
            <m:sSupPr>
              <m:ctrlPr>
                <w:rPr>
                  <w:rFonts w:ascii="Cambria Math" w:hAnsi="Cambria Math" w:cs="CMR9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CMR9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 w:cs="CMR9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CMR9"/>
              <w:sz w:val="16"/>
              <w:szCs w:val="16"/>
            </w:rPr>
            <m:t>is regular.</m:t>
          </m:r>
        </m:oMath>
      </m:oMathPara>
    </w:p>
    <w:p w:rsidR="006512E7" w:rsidRPr="008D68E5" w:rsidRDefault="006512E7" w:rsidP="006512E7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</w:p>
    <w:p w:rsidR="00B259A3" w:rsidRPr="008D68E5" w:rsidRDefault="007B23A7" w:rsidP="008D68E5">
      <w:pPr>
        <w:pStyle w:val="ListParagraph"/>
        <w:numPr>
          <w:ilvl w:val="0"/>
          <w:numId w:val="1"/>
        </w:numPr>
        <w:rPr>
          <w:rFonts w:cs="CMR9"/>
          <w:sz w:val="16"/>
          <w:szCs w:val="16"/>
        </w:rPr>
      </w:pPr>
      <w:r w:rsidRPr="008D68E5">
        <w:rPr>
          <w:rFonts w:cs="CMMI9"/>
          <w:sz w:val="16"/>
          <w:szCs w:val="16"/>
        </w:rPr>
        <w:t xml:space="preserve">L’ </w:t>
      </w:r>
      <w:r w:rsidRPr="008D68E5">
        <w:rPr>
          <w:rFonts w:cs="CMR9"/>
          <w:sz w:val="16"/>
          <w:szCs w:val="16"/>
        </w:rPr>
        <w:t>need not be regular.</w:t>
      </w:r>
    </w:p>
    <w:p w:rsidR="008D68E5" w:rsidRPr="008D68E5" w:rsidRDefault="008D68E5" w:rsidP="008D68E5">
      <w:pPr>
        <w:rPr>
          <w:rFonts w:eastAsiaTheme="minorEastAsia" w:cs="CMR9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Let 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w ϵ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a,b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 xml:space="preserve"> :w=ab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w ϵ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p>
                  </m:sSup>
                </m:e>
              </m:d>
            </m:e>
          </m:d>
        </m:oMath>
      </m:oMathPara>
    </w:p>
    <w:p w:rsidR="008D68E5" w:rsidRPr="008D68E5" w:rsidRDefault="008D68E5" w:rsidP="008D68E5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Note that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 xml:space="preserve">contains the string ab and is therefore a superset of L, however,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is not regular</m:t>
          </m:r>
        </m:oMath>
      </m:oMathPara>
    </w:p>
    <w:p w:rsidR="00FA4B32" w:rsidRPr="008D68E5" w:rsidRDefault="00FA4B32">
      <w:pPr>
        <w:rPr>
          <w:sz w:val="16"/>
          <w:szCs w:val="16"/>
        </w:rPr>
      </w:pPr>
    </w:p>
    <w:p w:rsidR="005E18AE" w:rsidRPr="008D68E5" w:rsidRDefault="005E18AE">
      <w:pPr>
        <w:rPr>
          <w:sz w:val="16"/>
          <w:szCs w:val="16"/>
        </w:rPr>
      </w:pPr>
      <w:r w:rsidRPr="008D68E5">
        <w:rPr>
          <w:b/>
          <w:sz w:val="16"/>
          <w:szCs w:val="16"/>
        </w:rPr>
        <w:t>Problem 7.</w:t>
      </w:r>
      <w:r w:rsidRPr="008D68E5">
        <w:rPr>
          <w:sz w:val="16"/>
          <w:szCs w:val="16"/>
        </w:rPr>
        <w:t xml:space="preserve">  Show that if L</w:t>
      </w:r>
      <w:r w:rsidRPr="008D68E5">
        <w:rPr>
          <w:sz w:val="16"/>
          <w:szCs w:val="16"/>
          <w:vertAlign w:val="subscript"/>
        </w:rPr>
        <w:t>1</w:t>
      </w:r>
      <w:r w:rsidRPr="008D68E5">
        <w:rPr>
          <w:sz w:val="16"/>
          <w:szCs w:val="16"/>
        </w:rPr>
        <w:t xml:space="preserve"> and L</w:t>
      </w:r>
      <w:r w:rsidRPr="008D68E5">
        <w:rPr>
          <w:sz w:val="16"/>
          <w:szCs w:val="16"/>
          <w:vertAlign w:val="subscript"/>
        </w:rPr>
        <w:t>2</w:t>
      </w:r>
      <w:r w:rsidRPr="008D68E5">
        <w:rPr>
          <w:sz w:val="16"/>
          <w:szCs w:val="16"/>
        </w:rPr>
        <w:t xml:space="preserve"> are regular then L</w:t>
      </w:r>
      <w:r w:rsidRPr="008D68E5">
        <w:rPr>
          <w:sz w:val="16"/>
          <w:szCs w:val="16"/>
          <w:vertAlign w:val="subscript"/>
        </w:rPr>
        <w:t>1</w:t>
      </w:r>
      <w:r w:rsidRPr="008D68E5">
        <w:rPr>
          <w:sz w:val="16"/>
          <w:szCs w:val="16"/>
        </w:rPr>
        <w:t>ΔL</w:t>
      </w:r>
      <w:r w:rsidRPr="008D68E5">
        <w:rPr>
          <w:sz w:val="16"/>
          <w:szCs w:val="16"/>
          <w:vertAlign w:val="subscript"/>
        </w:rPr>
        <w:t>2</w:t>
      </w:r>
      <w:r w:rsidRPr="008D68E5">
        <w:rPr>
          <w:sz w:val="16"/>
          <w:szCs w:val="16"/>
        </w:rPr>
        <w:t xml:space="preserve"> must also be regular.</w:t>
      </w:r>
    </w:p>
    <w:p w:rsidR="005E18AE" w:rsidRPr="008D68E5" w:rsidRDefault="00B539DE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'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 xml:space="preserve">    Note:The  character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 xml:space="preserve"> ' </m:t>
          </m:r>
          <m:r>
            <w:rPr>
              <w:rFonts w:ascii="Cambria Math" w:hAnsi="Cambria Math"/>
              <w:sz w:val="16"/>
              <w:szCs w:val="16"/>
            </w:rPr>
            <m:t xml:space="preserve"> represents the compliment in this case.</m:t>
          </m:r>
        </m:oMath>
      </m:oMathPara>
    </w:p>
    <w:p w:rsidR="005E18AE" w:rsidRPr="008D68E5" w:rsidRDefault="005E18AE" w:rsidP="005E18AE">
      <w:pPr>
        <w:ind w:left="720"/>
        <w:rPr>
          <w:sz w:val="16"/>
          <w:szCs w:val="16"/>
        </w:rPr>
      </w:pPr>
      <w:r w:rsidRPr="008D68E5">
        <w:rPr>
          <w:rFonts w:eastAsiaTheme="minorEastAsia"/>
          <w:sz w:val="16"/>
          <w:szCs w:val="16"/>
        </w:rPr>
        <w:t xml:space="preserve">It can be shown that if a language L is regular then its compliment L’ must be regular also.  (Simply make all the end states non-ending, and all the non-ending end states in a given DFA.)  Given a NFA which divides from the start state via lambda into two branches, and transitions once again via lambda from </w:t>
      </w:r>
      <w:r w:rsidRPr="008D68E5">
        <w:rPr>
          <w:sz w:val="16"/>
          <w:szCs w:val="16"/>
        </w:rPr>
        <w:t>L</w:t>
      </w:r>
      <w:r w:rsidRPr="008D68E5">
        <w:rPr>
          <w:sz w:val="16"/>
          <w:szCs w:val="16"/>
          <w:vertAlign w:val="subscript"/>
        </w:rPr>
        <w:t>1</w:t>
      </w:r>
      <w:r w:rsidRPr="008D68E5">
        <w:rPr>
          <w:sz w:val="16"/>
          <w:szCs w:val="16"/>
        </w:rPr>
        <w:t>’ to L</w:t>
      </w:r>
      <w:r w:rsidRPr="008D68E5">
        <w:rPr>
          <w:sz w:val="16"/>
          <w:szCs w:val="16"/>
          <w:vertAlign w:val="subscript"/>
        </w:rPr>
        <w:t>2</w:t>
      </w:r>
      <w:r w:rsidRPr="008D68E5">
        <w:rPr>
          <w:sz w:val="16"/>
          <w:szCs w:val="16"/>
        </w:rPr>
        <w:t xml:space="preserve"> and from L</w:t>
      </w:r>
      <w:r w:rsidRPr="008D68E5">
        <w:rPr>
          <w:sz w:val="16"/>
          <w:szCs w:val="16"/>
          <w:vertAlign w:val="subscript"/>
        </w:rPr>
        <w:t>1</w:t>
      </w:r>
      <w:r w:rsidRPr="008D68E5">
        <w:rPr>
          <w:sz w:val="16"/>
          <w:szCs w:val="16"/>
        </w:rPr>
        <w:t xml:space="preserve"> to L</w:t>
      </w:r>
      <w:r w:rsidRPr="008D68E5">
        <w:rPr>
          <w:sz w:val="16"/>
          <w:szCs w:val="16"/>
          <w:vertAlign w:val="subscript"/>
        </w:rPr>
        <w:t>2</w:t>
      </w:r>
      <w:r w:rsidRPr="008D68E5">
        <w:rPr>
          <w:sz w:val="16"/>
          <w:szCs w:val="16"/>
        </w:rPr>
        <w:t>’</w:t>
      </w:r>
      <w:r w:rsidR="00B50BA6" w:rsidRPr="008D68E5">
        <w:rPr>
          <w:sz w:val="16"/>
          <w:szCs w:val="16"/>
        </w:rPr>
        <w:t>.  Because this NFA exists, we can therefore conclude that L</w:t>
      </w:r>
      <w:r w:rsidR="00B50BA6" w:rsidRPr="008D68E5">
        <w:rPr>
          <w:sz w:val="16"/>
          <w:szCs w:val="16"/>
          <w:vertAlign w:val="subscript"/>
        </w:rPr>
        <w:t>1</w:t>
      </w:r>
      <w:r w:rsidR="00B50BA6" w:rsidRPr="008D68E5">
        <w:rPr>
          <w:sz w:val="16"/>
          <w:szCs w:val="16"/>
        </w:rPr>
        <w:t>ΔL</w:t>
      </w:r>
      <w:r w:rsidR="00B50BA6" w:rsidRPr="008D68E5">
        <w:rPr>
          <w:sz w:val="16"/>
          <w:szCs w:val="16"/>
          <w:vertAlign w:val="subscript"/>
        </w:rPr>
        <w:t>2</w:t>
      </w:r>
      <w:r w:rsidR="00B50BA6" w:rsidRPr="008D68E5">
        <w:rPr>
          <w:sz w:val="16"/>
          <w:szCs w:val="16"/>
        </w:rPr>
        <w:t xml:space="preserve"> must be regular.</w:t>
      </w:r>
    </w:p>
    <w:p w:rsidR="00ED3C28" w:rsidRPr="008D68E5" w:rsidRDefault="001861CC" w:rsidP="005E18AE">
      <w:pPr>
        <w:ind w:left="720"/>
        <w:rPr>
          <w:sz w:val="16"/>
          <w:szCs w:val="16"/>
        </w:rPr>
      </w:pPr>
      <w:r w:rsidRPr="008D68E5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BB40400" wp14:editId="540A62D1">
            <wp:simplePos x="0" y="0"/>
            <wp:positionH relativeFrom="margin">
              <wp:posOffset>457200</wp:posOffset>
            </wp:positionH>
            <wp:positionV relativeFrom="paragraph">
              <wp:posOffset>283845</wp:posOffset>
            </wp:positionV>
            <wp:extent cx="2480310" cy="1478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C28" w:rsidRPr="008D68E5" w:rsidRDefault="00AA74F7" w:rsidP="005E18AE">
      <w:pPr>
        <w:ind w:left="720"/>
        <w:rPr>
          <w:sz w:val="16"/>
          <w:szCs w:val="16"/>
        </w:rPr>
      </w:pPr>
      <w:r>
        <w:rPr>
          <w:sz w:val="16"/>
          <w:szCs w:val="16"/>
        </w:rPr>
        <w:t>Note: The ending edges</w:t>
      </w:r>
      <w:r w:rsidR="001861CC" w:rsidRPr="008D68E5">
        <w:rPr>
          <w:sz w:val="16"/>
          <w:szCs w:val="16"/>
        </w:rPr>
        <w:t xml:space="preserve"> labeled as lambda to the final state should come from any ending state in the previous group of states</w:t>
      </w:r>
      <w:r>
        <w:rPr>
          <w:sz w:val="16"/>
          <w:szCs w:val="16"/>
        </w:rPr>
        <w:t xml:space="preserve"> (L_2, or L_2’).</w:t>
      </w:r>
    </w:p>
    <w:p w:rsidR="00ED3C28" w:rsidRPr="008D68E5" w:rsidRDefault="00ED3C28" w:rsidP="005E18AE">
      <w:pPr>
        <w:ind w:left="720"/>
        <w:rPr>
          <w:sz w:val="16"/>
          <w:szCs w:val="16"/>
        </w:rPr>
      </w:pPr>
    </w:p>
    <w:p w:rsidR="00ED3C28" w:rsidRPr="008D68E5" w:rsidRDefault="00ED3C28" w:rsidP="005E18AE">
      <w:pPr>
        <w:ind w:left="720"/>
        <w:rPr>
          <w:rFonts w:eastAsiaTheme="minorEastAsia"/>
          <w:sz w:val="16"/>
          <w:szCs w:val="16"/>
        </w:rPr>
      </w:pPr>
    </w:p>
    <w:p w:rsidR="005E18AE" w:rsidRPr="008D68E5" w:rsidRDefault="005E18AE">
      <w:pPr>
        <w:rPr>
          <w:rFonts w:eastAsiaTheme="minorEastAsia"/>
          <w:sz w:val="16"/>
          <w:szCs w:val="16"/>
        </w:rPr>
      </w:pPr>
    </w:p>
    <w:p w:rsidR="00DD23FF" w:rsidRPr="008D68E5" w:rsidRDefault="00DD23FF">
      <w:pPr>
        <w:rPr>
          <w:rFonts w:eastAsiaTheme="minorEastAsia"/>
          <w:sz w:val="16"/>
          <w:szCs w:val="16"/>
        </w:rPr>
      </w:pPr>
    </w:p>
    <w:p w:rsidR="00DD23FF" w:rsidRPr="008D68E5" w:rsidRDefault="00DD23FF">
      <w:pPr>
        <w:rPr>
          <w:rFonts w:eastAsiaTheme="minorEastAsia"/>
          <w:sz w:val="16"/>
          <w:szCs w:val="16"/>
        </w:rPr>
      </w:pPr>
    </w:p>
    <w:p w:rsidR="006A480F" w:rsidRDefault="006A480F" w:rsidP="00FF1051">
      <w:pPr>
        <w:autoSpaceDE w:val="0"/>
        <w:autoSpaceDN w:val="0"/>
        <w:adjustRightInd w:val="0"/>
        <w:spacing w:after="0" w:line="240" w:lineRule="auto"/>
        <w:rPr>
          <w:rFonts w:cs="CMBX9"/>
          <w:b/>
          <w:sz w:val="16"/>
          <w:szCs w:val="16"/>
        </w:rPr>
      </w:pPr>
    </w:p>
    <w:p w:rsidR="00DD23FF" w:rsidRDefault="00DD23FF" w:rsidP="00FF1051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  <w:r w:rsidRPr="008D68E5">
        <w:rPr>
          <w:rFonts w:cs="CMBX9"/>
          <w:b/>
          <w:sz w:val="16"/>
          <w:szCs w:val="16"/>
        </w:rPr>
        <w:t>Problem 8.</w:t>
      </w:r>
      <w:r w:rsidRPr="008D68E5">
        <w:rPr>
          <w:rFonts w:cs="CMBX9"/>
          <w:sz w:val="16"/>
          <w:szCs w:val="16"/>
        </w:rPr>
        <w:t xml:space="preserve"> </w:t>
      </w:r>
      <w:r w:rsidRPr="008D68E5">
        <w:rPr>
          <w:rFonts w:cs="CMR9"/>
          <w:sz w:val="16"/>
          <w:szCs w:val="16"/>
        </w:rPr>
        <w:t xml:space="preserve">For a language </w:t>
      </w:r>
      <w:r w:rsidRPr="008D68E5">
        <w:rPr>
          <w:rFonts w:cs="CMMI9"/>
          <w:sz w:val="16"/>
          <w:szCs w:val="16"/>
        </w:rPr>
        <w:t xml:space="preserve">L </w:t>
      </w:r>
      <w:r w:rsidRPr="008D68E5">
        <w:rPr>
          <w:rFonts w:cs="CMR9"/>
          <w:sz w:val="16"/>
          <w:szCs w:val="16"/>
        </w:rPr>
        <w:t>define</w:t>
      </w:r>
      <m:oMath>
        <m:r>
          <w:rPr>
            <w:rFonts w:ascii="Cambria Math" w:hAnsi="Cambria Math" w:cs="CMR9"/>
            <w:sz w:val="16"/>
            <w:szCs w:val="16"/>
          </w:rPr>
          <m:t xml:space="preserve">  SUFFIX</m:t>
        </m:r>
        <m:d>
          <m:dPr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MR9"/>
                <w:sz w:val="16"/>
                <w:szCs w:val="16"/>
              </w:rPr>
              <m:t>L</m:t>
            </m:r>
          </m:e>
        </m:d>
        <m:r>
          <w:rPr>
            <w:rFonts w:ascii="Cambria Math" w:hAnsi="Cambria Math" w:cs="CMR9"/>
            <w:sz w:val="16"/>
            <w:szCs w:val="16"/>
          </w:rPr>
          <m:t xml:space="preserve">={w :∃ </m:t>
        </m:r>
        <m:sSup>
          <m:sSupPr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MR9"/>
                <w:sz w:val="16"/>
                <w:szCs w:val="16"/>
              </w:rPr>
              <m:t>w</m:t>
            </m:r>
          </m:e>
          <m:sup>
            <m:r>
              <w:rPr>
                <w:rFonts w:ascii="Cambria Math" w:hAnsi="Cambria Math" w:cs="CMR9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CMR9"/>
            <w:sz w:val="16"/>
            <w:szCs w:val="16"/>
          </w:rPr>
          <m:t xml:space="preserve">such that </m:t>
        </m:r>
        <m:sSup>
          <m:sSupPr>
            <m:ctrlPr>
              <w:rPr>
                <w:rFonts w:ascii="Cambria Math" w:hAnsi="Cambria Math" w:cs="CMR9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MR9"/>
                <w:sz w:val="16"/>
                <w:szCs w:val="16"/>
              </w:rPr>
              <m:t>w</m:t>
            </m:r>
          </m:e>
          <m:sup>
            <m:r>
              <w:rPr>
                <w:rFonts w:ascii="Cambria Math" w:hAnsi="Cambria Math" w:cs="CMR9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CMR9"/>
            <w:sz w:val="16"/>
            <w:szCs w:val="16"/>
          </w:rPr>
          <m:t>w is in L}</m:t>
        </m:r>
      </m:oMath>
      <w:r w:rsidRPr="008D68E5">
        <w:rPr>
          <w:rFonts w:cs="CMR9"/>
          <w:sz w:val="16"/>
          <w:szCs w:val="16"/>
        </w:rPr>
        <w:t xml:space="preserve">. Show that if </w:t>
      </w:r>
      <w:r w:rsidRPr="008D68E5">
        <w:rPr>
          <w:rFonts w:cs="CMMI9"/>
          <w:sz w:val="16"/>
          <w:szCs w:val="16"/>
        </w:rPr>
        <w:t xml:space="preserve">L </w:t>
      </w:r>
      <w:r w:rsidRPr="008D68E5">
        <w:rPr>
          <w:rFonts w:cs="CMR9"/>
          <w:sz w:val="16"/>
          <w:szCs w:val="16"/>
        </w:rPr>
        <w:t>is regular then</w:t>
      </w:r>
      <w:r w:rsidR="00FF1051">
        <w:rPr>
          <w:rFonts w:cs="CMR9"/>
          <w:sz w:val="16"/>
          <w:szCs w:val="16"/>
        </w:rPr>
        <w:t xml:space="preserve"> </w:t>
      </w:r>
      <w:r w:rsidRPr="008D68E5">
        <w:rPr>
          <w:rFonts w:cs="CMCSC10"/>
          <w:sz w:val="16"/>
          <w:szCs w:val="16"/>
        </w:rPr>
        <w:t>Suffix</w:t>
      </w:r>
      <w:r w:rsidRPr="008D68E5">
        <w:rPr>
          <w:rFonts w:cs="CMR9"/>
          <w:sz w:val="16"/>
          <w:szCs w:val="16"/>
        </w:rPr>
        <w:t xml:space="preserve"> (</w:t>
      </w:r>
      <w:r w:rsidRPr="008D68E5">
        <w:rPr>
          <w:rFonts w:cs="CMMI9"/>
          <w:sz w:val="16"/>
          <w:szCs w:val="16"/>
        </w:rPr>
        <w:t>L</w:t>
      </w:r>
      <w:r w:rsidRPr="008D68E5">
        <w:rPr>
          <w:rFonts w:cs="CMR9"/>
          <w:sz w:val="16"/>
          <w:szCs w:val="16"/>
        </w:rPr>
        <w:t>) is regular.</w:t>
      </w:r>
    </w:p>
    <w:p w:rsidR="00FF1051" w:rsidRDefault="00FF1051" w:rsidP="00FF1051">
      <w:pPr>
        <w:autoSpaceDE w:val="0"/>
        <w:autoSpaceDN w:val="0"/>
        <w:adjustRightInd w:val="0"/>
        <w:spacing w:after="0" w:line="240" w:lineRule="auto"/>
        <w:rPr>
          <w:rFonts w:cs="CMR9"/>
          <w:sz w:val="16"/>
          <w:szCs w:val="16"/>
        </w:rPr>
      </w:pPr>
    </w:p>
    <w:p w:rsidR="00FF1051" w:rsidRPr="00FF1051" w:rsidRDefault="00FF1051" w:rsidP="00FF1051">
      <w:pPr>
        <w:autoSpaceDE w:val="0"/>
        <w:autoSpaceDN w:val="0"/>
        <w:adjustRightInd w:val="0"/>
        <w:spacing w:after="0" w:line="240" w:lineRule="auto"/>
        <w:ind w:left="720"/>
        <w:rPr>
          <w:rFonts w:cs="CMR9"/>
          <w:sz w:val="16"/>
          <w:szCs w:val="16"/>
        </w:rPr>
      </w:pPr>
      <w:r>
        <w:rPr>
          <w:rFonts w:cs="CMR9"/>
          <w:sz w:val="16"/>
          <w:szCs w:val="16"/>
        </w:rPr>
        <w:t>Because L is regular, it has several NFA’</w:t>
      </w:r>
      <w:r w:rsidR="00654DDA">
        <w:rPr>
          <w:rFonts w:cs="CMR9"/>
          <w:sz w:val="16"/>
          <w:szCs w:val="16"/>
        </w:rPr>
        <w:t>s that accept</w:t>
      </w:r>
      <w:r>
        <w:rPr>
          <w:rFonts w:cs="CMR9"/>
          <w:sz w:val="16"/>
          <w:szCs w:val="16"/>
        </w:rPr>
        <w:t xml:space="preserve"> it.  Modify any of these NFA’s with an extra state which will act as the new start state. Add an edge between the new start state to every </w:t>
      </w:r>
      <w:r w:rsidRPr="00FF1051">
        <w:rPr>
          <w:rFonts w:cs="CMR9"/>
          <w:b/>
          <w:sz w:val="16"/>
          <w:szCs w:val="16"/>
        </w:rPr>
        <w:t>reachable</w:t>
      </w:r>
      <w:r w:rsidR="00654DDA">
        <w:rPr>
          <w:rFonts w:cs="CMR9"/>
          <w:b/>
          <w:sz w:val="16"/>
          <w:szCs w:val="16"/>
        </w:rPr>
        <w:t xml:space="preserve"> (traversable)</w:t>
      </w:r>
      <w:r w:rsidR="00654DDA">
        <w:rPr>
          <w:rFonts w:cs="CMR9"/>
          <w:sz w:val="16"/>
          <w:szCs w:val="16"/>
        </w:rPr>
        <w:t xml:space="preserve"> state</w:t>
      </w:r>
      <w:r>
        <w:rPr>
          <w:rFonts w:cs="CMR9"/>
          <w:sz w:val="16"/>
          <w:szCs w:val="16"/>
        </w:rPr>
        <w:t xml:space="preserve"> from the original start state</w:t>
      </w:r>
      <w:r w:rsidR="00B539DE">
        <w:rPr>
          <w:rFonts w:cs="CMR9"/>
          <w:sz w:val="16"/>
          <w:szCs w:val="16"/>
        </w:rPr>
        <w:t xml:space="preserve"> which from there can also be traversed to the final state</w:t>
      </w:r>
      <w:bookmarkStart w:id="0" w:name="_GoBack"/>
      <w:bookmarkEnd w:id="0"/>
      <w:r>
        <w:rPr>
          <w:rFonts w:cs="CMR9"/>
          <w:sz w:val="16"/>
          <w:szCs w:val="16"/>
        </w:rPr>
        <w:t xml:space="preserve">.  </w:t>
      </w:r>
      <w:r w:rsidR="008D47FC">
        <w:rPr>
          <w:rFonts w:cs="CMR9"/>
          <w:sz w:val="16"/>
          <w:szCs w:val="16"/>
        </w:rPr>
        <w:t>This results in a NFA which will represent Suffix(L) which is regular.</w:t>
      </w:r>
      <w:r w:rsidR="00654DDA">
        <w:rPr>
          <w:rFonts w:cs="CMR9"/>
          <w:sz w:val="16"/>
          <w:szCs w:val="16"/>
        </w:rPr>
        <w:t xml:space="preserve">  Therefore, SUFFIX(L) must be regular.</w:t>
      </w:r>
    </w:p>
    <w:sectPr w:rsidR="00FF1051" w:rsidRPr="00FF1051" w:rsidSect="005E1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5364"/>
    <w:multiLevelType w:val="hybridMultilevel"/>
    <w:tmpl w:val="E4EE2E8A"/>
    <w:lvl w:ilvl="0" w:tplc="86225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AE"/>
    <w:rsid w:val="00024379"/>
    <w:rsid w:val="00025EE7"/>
    <w:rsid w:val="000E1C7A"/>
    <w:rsid w:val="001861CC"/>
    <w:rsid w:val="003A1EAA"/>
    <w:rsid w:val="004A417C"/>
    <w:rsid w:val="004F75F3"/>
    <w:rsid w:val="005203FB"/>
    <w:rsid w:val="0053344E"/>
    <w:rsid w:val="00595F92"/>
    <w:rsid w:val="005A4B7F"/>
    <w:rsid w:val="005E18AE"/>
    <w:rsid w:val="006031EB"/>
    <w:rsid w:val="006512E7"/>
    <w:rsid w:val="00654DDA"/>
    <w:rsid w:val="006A480F"/>
    <w:rsid w:val="006B0FF0"/>
    <w:rsid w:val="007B23A7"/>
    <w:rsid w:val="007C338A"/>
    <w:rsid w:val="008D47FC"/>
    <w:rsid w:val="008D68E5"/>
    <w:rsid w:val="00A16E32"/>
    <w:rsid w:val="00A16EF0"/>
    <w:rsid w:val="00AA74F7"/>
    <w:rsid w:val="00AB7F45"/>
    <w:rsid w:val="00B259A3"/>
    <w:rsid w:val="00B50BA6"/>
    <w:rsid w:val="00B539DE"/>
    <w:rsid w:val="00C70CD4"/>
    <w:rsid w:val="00C91827"/>
    <w:rsid w:val="00CC3A55"/>
    <w:rsid w:val="00D16F0C"/>
    <w:rsid w:val="00DA75BC"/>
    <w:rsid w:val="00DD23FF"/>
    <w:rsid w:val="00E42B03"/>
    <w:rsid w:val="00ED3C28"/>
    <w:rsid w:val="00FA4B32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6D020-562C-4B9D-9393-BFC55A58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8AE"/>
    <w:rPr>
      <w:color w:val="808080"/>
    </w:rPr>
  </w:style>
  <w:style w:type="paragraph" w:styleId="ListParagraph">
    <w:name w:val="List Paragraph"/>
    <w:basedOn w:val="Normal"/>
    <w:uiPriority w:val="34"/>
    <w:qFormat/>
    <w:rsid w:val="0065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79A45-B0B7-4687-A96D-BCB1A184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28</cp:revision>
  <dcterms:created xsi:type="dcterms:W3CDTF">2014-10-13T19:29:00Z</dcterms:created>
  <dcterms:modified xsi:type="dcterms:W3CDTF">2014-10-17T19:31:00Z</dcterms:modified>
</cp:coreProperties>
</file>