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2430"/>
        <w:gridCol w:w="7105"/>
      </w:tblGrid>
      <w:tr w:rsidR="00E11EE8" w:rsidRPr="00762E4B" w14:paraId="2AB523AC" w14:textId="77777777" w:rsidTr="00530940">
        <w:tc>
          <w:tcPr>
            <w:tcW w:w="1255" w:type="dxa"/>
          </w:tcPr>
          <w:p w14:paraId="59FB0B07" w14:textId="7FFB25B6" w:rsidR="00E11EE8" w:rsidRPr="00762E4B" w:rsidRDefault="00E11EE8" w:rsidP="00E11EE8">
            <w:pPr>
              <w:rPr>
                <w:rFonts w:cstheme="minorHAnsi"/>
              </w:rPr>
            </w:pPr>
            <w:r w:rsidRPr="00762E4B">
              <w:rPr>
                <w:rFonts w:cstheme="minorHAnsi"/>
              </w:rPr>
              <w:t>NOTES:</w:t>
            </w:r>
          </w:p>
        </w:tc>
        <w:tc>
          <w:tcPr>
            <w:tcW w:w="2430" w:type="dxa"/>
          </w:tcPr>
          <w:p w14:paraId="0EE2F69E" w14:textId="71CF9791" w:rsidR="00E11EE8" w:rsidRPr="00762E4B" w:rsidRDefault="00E11EE8" w:rsidP="00F97520">
            <w:pPr>
              <w:jc w:val="right"/>
              <w:rPr>
                <w:rFonts w:cstheme="minorHAnsi"/>
              </w:rPr>
            </w:pPr>
            <w:r w:rsidRPr="00762E4B">
              <w:rPr>
                <w:rFonts w:cstheme="minorHAnsi"/>
              </w:rPr>
              <w:t>Rod Material:</w:t>
            </w:r>
          </w:p>
        </w:tc>
        <w:tc>
          <w:tcPr>
            <w:tcW w:w="7105" w:type="dxa"/>
          </w:tcPr>
          <w:p w14:paraId="341BD488" w14:textId="6D90F633" w:rsidR="00E11EE8" w:rsidRPr="00762E4B" w:rsidRDefault="00E11EE8" w:rsidP="00E11EE8">
            <w:pPr>
              <w:rPr>
                <w:rFonts w:cstheme="minorHAnsi"/>
              </w:rPr>
            </w:pPr>
            <w:r w:rsidRPr="00762E4B">
              <w:rPr>
                <w:rFonts w:cstheme="minorHAnsi"/>
              </w:rPr>
              <w:t>Brass</w:t>
            </w:r>
          </w:p>
        </w:tc>
      </w:tr>
      <w:tr w:rsidR="00E11EE8" w:rsidRPr="00762E4B" w14:paraId="52E9C958" w14:textId="77777777" w:rsidTr="00530940">
        <w:tc>
          <w:tcPr>
            <w:tcW w:w="1255" w:type="dxa"/>
          </w:tcPr>
          <w:p w14:paraId="02265528" w14:textId="77777777" w:rsidR="00E11EE8" w:rsidRPr="00762E4B" w:rsidRDefault="00E11EE8" w:rsidP="00E11EE8">
            <w:pPr>
              <w:rPr>
                <w:rFonts w:cstheme="minorHAnsi"/>
              </w:rPr>
            </w:pPr>
          </w:p>
        </w:tc>
        <w:tc>
          <w:tcPr>
            <w:tcW w:w="2430" w:type="dxa"/>
          </w:tcPr>
          <w:p w14:paraId="139D8094" w14:textId="78B92AD3" w:rsidR="00E11EE8" w:rsidRPr="00762E4B" w:rsidRDefault="00E11EE8" w:rsidP="00F97520">
            <w:pPr>
              <w:jc w:val="right"/>
              <w:rPr>
                <w:rFonts w:cstheme="minorHAnsi"/>
              </w:rPr>
            </w:pPr>
            <w:r w:rsidRPr="00762E4B">
              <w:rPr>
                <w:rFonts w:cstheme="minorHAnsi"/>
              </w:rPr>
              <w:t>Rod Length:</w:t>
            </w:r>
          </w:p>
        </w:tc>
        <w:tc>
          <w:tcPr>
            <w:tcW w:w="7105" w:type="dxa"/>
          </w:tcPr>
          <w:p w14:paraId="1C5A6538" w14:textId="7982B43D" w:rsidR="00E11EE8" w:rsidRPr="00762E4B" w:rsidRDefault="004B0832" w:rsidP="00E11EE8">
            <w:pPr>
              <w:rPr>
                <w:rFonts w:cstheme="minorHAnsi"/>
              </w:rPr>
            </w:pPr>
            <w:r w:rsidRPr="00762E4B">
              <w:rPr>
                <w:rFonts w:cstheme="minorHAnsi"/>
              </w:rPr>
              <w:t>(</w:t>
            </w:r>
            <w:r w:rsidR="00E11EE8" w:rsidRPr="00762E4B">
              <w:rPr>
                <w:rFonts w:cstheme="minorHAnsi"/>
              </w:rPr>
              <w:t xml:space="preserve">0.597 +/- </w:t>
            </w:r>
            <w:r w:rsidRPr="00762E4B">
              <w:rPr>
                <w:rFonts w:cstheme="minorHAnsi"/>
              </w:rPr>
              <w:t>0.002) meters</w:t>
            </w:r>
          </w:p>
        </w:tc>
      </w:tr>
      <w:tr w:rsidR="00DE1AFA" w:rsidRPr="00762E4B" w14:paraId="3608C8F9" w14:textId="77777777" w:rsidTr="00530940">
        <w:tc>
          <w:tcPr>
            <w:tcW w:w="1255" w:type="dxa"/>
          </w:tcPr>
          <w:p w14:paraId="2A3789D6" w14:textId="77777777" w:rsidR="00DE1AFA" w:rsidRPr="00762E4B" w:rsidRDefault="00DE1AFA" w:rsidP="00E11EE8">
            <w:pPr>
              <w:rPr>
                <w:rFonts w:cstheme="minorHAnsi"/>
              </w:rPr>
            </w:pPr>
          </w:p>
        </w:tc>
        <w:tc>
          <w:tcPr>
            <w:tcW w:w="2430" w:type="dxa"/>
          </w:tcPr>
          <w:p w14:paraId="2FAFB082" w14:textId="5B2551AE" w:rsidR="00DE1AFA" w:rsidRPr="00762E4B" w:rsidRDefault="00DE1AFA" w:rsidP="00F97520">
            <w:pPr>
              <w:jc w:val="right"/>
              <w:rPr>
                <w:rFonts w:cstheme="minorHAnsi"/>
              </w:rPr>
            </w:pPr>
            <w:r w:rsidRPr="00762E4B">
              <w:rPr>
                <w:rFonts w:cstheme="minorHAnsi"/>
              </w:rPr>
              <w:t>Frequency Uncertainty:</w:t>
            </w:r>
          </w:p>
        </w:tc>
        <w:tc>
          <w:tcPr>
            <w:tcW w:w="7105" w:type="dxa"/>
          </w:tcPr>
          <w:p w14:paraId="021335EF" w14:textId="5BA60DB3" w:rsidR="00DE1AFA" w:rsidRPr="00762E4B" w:rsidRDefault="00DE1AFA" w:rsidP="00E11EE8">
            <w:pPr>
              <w:rPr>
                <w:rFonts w:cstheme="minorHAnsi"/>
              </w:rPr>
            </w:pPr>
            <w:r w:rsidRPr="00762E4B">
              <w:rPr>
                <w:rFonts w:cstheme="minorHAnsi"/>
              </w:rPr>
              <w:t xml:space="preserve">+/- 10Hz.  This means that for </w:t>
            </w:r>
            <m:oMath>
              <m:r>
                <m:rPr>
                  <m:sty m:val="p"/>
                </m:rPr>
                <w:rPr>
                  <w:rFonts w:ascii="Cambria Math" w:hAnsi="Cambria Math" w:cstheme="minorHAnsi"/>
                </w:rPr>
                <m:t>Δf</m:t>
              </m:r>
            </m:oMath>
            <w:r w:rsidRPr="00762E4B">
              <w:rPr>
                <w:rFonts w:eastAsiaTheme="minorEastAsia" w:cstheme="minorHAnsi"/>
              </w:rPr>
              <w:t>, the uncertainty is +/- 20Hz.</w:t>
            </w:r>
          </w:p>
        </w:tc>
      </w:tr>
      <w:tr w:rsidR="00E11EE8" w:rsidRPr="00762E4B" w14:paraId="72DC8514" w14:textId="77777777" w:rsidTr="00530940">
        <w:tc>
          <w:tcPr>
            <w:tcW w:w="1255" w:type="dxa"/>
          </w:tcPr>
          <w:p w14:paraId="3779F3A6" w14:textId="77777777" w:rsidR="00E11EE8" w:rsidRPr="00762E4B" w:rsidRDefault="00E11EE8" w:rsidP="00E11EE8">
            <w:pPr>
              <w:rPr>
                <w:rFonts w:cstheme="minorHAnsi"/>
              </w:rPr>
            </w:pPr>
          </w:p>
        </w:tc>
        <w:tc>
          <w:tcPr>
            <w:tcW w:w="2430" w:type="dxa"/>
          </w:tcPr>
          <w:p w14:paraId="5C850317" w14:textId="29874EB3" w:rsidR="00E11EE8" w:rsidRPr="00762E4B" w:rsidRDefault="00F97520" w:rsidP="00F97520">
            <w:pPr>
              <w:jc w:val="right"/>
              <w:rPr>
                <w:rFonts w:cstheme="minorHAnsi"/>
              </w:rPr>
            </w:pPr>
            <w:r w:rsidRPr="00762E4B">
              <w:rPr>
                <w:rFonts w:cstheme="minorHAnsi"/>
              </w:rPr>
              <w:t>Theoretical Velocity:</w:t>
            </w:r>
          </w:p>
        </w:tc>
        <w:tc>
          <w:tcPr>
            <w:tcW w:w="7105" w:type="dxa"/>
          </w:tcPr>
          <w:p w14:paraId="75D476BF" w14:textId="508B17E9" w:rsidR="00E11EE8" w:rsidRPr="00762E4B" w:rsidRDefault="00F97520" w:rsidP="00E11EE8">
            <w:pPr>
              <w:rPr>
                <w:rFonts w:cstheme="minorHAnsi"/>
              </w:rPr>
            </w:pPr>
            <w:r w:rsidRPr="00762E4B">
              <w:rPr>
                <w:rFonts w:cstheme="minorHAnsi"/>
              </w:rPr>
              <w:t>3480 m/s</w:t>
            </w:r>
          </w:p>
        </w:tc>
      </w:tr>
      <w:tr w:rsidR="00E11EE8" w:rsidRPr="00762E4B" w14:paraId="27295379" w14:textId="77777777" w:rsidTr="00530940">
        <w:tc>
          <w:tcPr>
            <w:tcW w:w="1255" w:type="dxa"/>
          </w:tcPr>
          <w:p w14:paraId="3136D498" w14:textId="77777777" w:rsidR="00E11EE8" w:rsidRPr="00762E4B" w:rsidRDefault="00E11EE8" w:rsidP="00E11EE8">
            <w:pPr>
              <w:rPr>
                <w:rFonts w:cstheme="minorHAnsi"/>
              </w:rPr>
            </w:pPr>
          </w:p>
        </w:tc>
        <w:tc>
          <w:tcPr>
            <w:tcW w:w="2430" w:type="dxa"/>
          </w:tcPr>
          <w:p w14:paraId="1F86940D" w14:textId="77777777" w:rsidR="00E11EE8" w:rsidRPr="00762E4B" w:rsidRDefault="00E11EE8" w:rsidP="00F97520">
            <w:pPr>
              <w:jc w:val="right"/>
              <w:rPr>
                <w:rFonts w:cstheme="minorHAnsi"/>
              </w:rPr>
            </w:pPr>
          </w:p>
        </w:tc>
        <w:tc>
          <w:tcPr>
            <w:tcW w:w="7105" w:type="dxa"/>
          </w:tcPr>
          <w:p w14:paraId="08EA7F7B" w14:textId="77777777" w:rsidR="00E11EE8" w:rsidRPr="00762E4B" w:rsidRDefault="00E11EE8" w:rsidP="00E11EE8">
            <w:pPr>
              <w:rPr>
                <w:rFonts w:cstheme="minorHAnsi"/>
              </w:rPr>
            </w:pPr>
          </w:p>
        </w:tc>
      </w:tr>
    </w:tbl>
    <w:p w14:paraId="034C55D7" w14:textId="78BC6AF9" w:rsidR="00EB2B31" w:rsidRPr="00762E4B" w:rsidRDefault="00E11EE8" w:rsidP="00E11EE8">
      <w:pPr>
        <w:rPr>
          <w:rFonts w:cstheme="minorHAnsi"/>
          <w:b/>
        </w:rPr>
      </w:pPr>
      <w:r w:rsidRPr="00762E4B">
        <w:rPr>
          <w:rFonts w:cstheme="minorHAnsi"/>
          <w:b/>
          <w:noProof/>
        </w:rPr>
        <w:drawing>
          <wp:anchor distT="0" distB="0" distL="114300" distR="114300" simplePos="0" relativeHeight="251658240" behindDoc="0" locked="0" layoutInCell="1" allowOverlap="1" wp14:anchorId="12F1A10E" wp14:editId="664B7B03">
            <wp:simplePos x="0" y="0"/>
            <wp:positionH relativeFrom="margin">
              <wp:align>left</wp:align>
            </wp:positionH>
            <wp:positionV relativeFrom="paragraph">
              <wp:posOffset>120171</wp:posOffset>
            </wp:positionV>
            <wp:extent cx="3633492" cy="4722125"/>
            <wp:effectExtent l="152400" t="114300" r="138430" b="1549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33492" cy="4722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762E4B">
        <w:rPr>
          <w:rFonts w:cstheme="minorHAnsi"/>
          <w:b/>
        </w:rPr>
        <w:t xml:space="preserve">Calculation 1.1 – Speed of Sound </w:t>
      </w:r>
      <w:r w:rsidR="00530940" w:rsidRPr="00762E4B">
        <w:rPr>
          <w:rFonts w:cstheme="minorHAnsi"/>
          <w:b/>
        </w:rPr>
        <w:t>in Brass Rod (High Frequency)</w:t>
      </w:r>
    </w:p>
    <w:p w14:paraId="16CB1BAE" w14:textId="370400AE" w:rsidR="00530940" w:rsidRPr="00762E4B" w:rsidRDefault="00530940" w:rsidP="00E11EE8">
      <w:pPr>
        <w:rPr>
          <w:rFonts w:eastAsiaTheme="minorEastAsia" w:cstheme="minorHAnsi"/>
          <w:sz w:val="16"/>
          <w:szCs w:val="16"/>
        </w:rPr>
      </w:pPr>
      <m:oMathPara>
        <m:oMath>
          <m:r>
            <w:rPr>
              <w:rFonts w:ascii="Cambria Math" w:hAnsi="Cambria Math" w:cstheme="minorHAnsi"/>
              <w:sz w:val="16"/>
              <w:szCs w:val="16"/>
            </w:rPr>
            <m:t>v=2L(</m:t>
          </m:r>
          <m:r>
            <m:rPr>
              <m:sty m:val="p"/>
            </m:rPr>
            <w:rPr>
              <w:rFonts w:ascii="Cambria Math" w:hAnsi="Cambria Math" w:cstheme="minorHAnsi"/>
              <w:sz w:val="16"/>
              <w:szCs w:val="16"/>
            </w:rPr>
            <m:t>Δf)</m:t>
          </m:r>
        </m:oMath>
      </m:oMathPara>
    </w:p>
    <w:p w14:paraId="2F9AF225" w14:textId="6A60BB98" w:rsidR="00530940" w:rsidRPr="00762E4B" w:rsidRDefault="00530940" w:rsidP="00E11EE8">
      <w:pPr>
        <w:rPr>
          <w:rFonts w:eastAsiaTheme="minorEastAsia" w:cstheme="minorHAnsi"/>
          <w:sz w:val="16"/>
          <w:szCs w:val="16"/>
        </w:rPr>
      </w:pPr>
      <m:oMathPara>
        <m:oMath>
          <m:r>
            <w:rPr>
              <w:rFonts w:ascii="Cambria Math" w:hAnsi="Cambria Math" w:cstheme="minorHAnsi"/>
              <w:sz w:val="16"/>
              <w:szCs w:val="16"/>
            </w:rPr>
            <m:t>v=2</m:t>
          </m:r>
          <m:d>
            <m:dPr>
              <m:ctrlPr>
                <w:rPr>
                  <w:rFonts w:ascii="Cambria Math" w:hAnsi="Cambria Math" w:cstheme="minorHAnsi"/>
                  <w:i/>
                  <w:sz w:val="16"/>
                  <w:szCs w:val="16"/>
                </w:rPr>
              </m:ctrlPr>
            </m:dPr>
            <m:e>
              <m:r>
                <w:rPr>
                  <w:rFonts w:ascii="Cambria Math" w:hAnsi="Cambria Math" w:cstheme="minorHAnsi"/>
                  <w:sz w:val="16"/>
                  <w:szCs w:val="16"/>
                </w:rPr>
                <m:t>0.597m</m:t>
              </m:r>
            </m:e>
          </m:d>
          <m:d>
            <m:dPr>
              <m:ctrlPr>
                <w:rPr>
                  <w:rFonts w:ascii="Cambria Math" w:hAnsi="Cambria Math" w:cstheme="minorHAnsi"/>
                  <w:i/>
                  <w:sz w:val="16"/>
                  <w:szCs w:val="16"/>
                </w:rPr>
              </m:ctrlPr>
            </m:dPr>
            <m:e>
              <m:r>
                <w:rPr>
                  <w:rFonts w:ascii="Cambria Math" w:hAnsi="Cambria Math" w:cstheme="minorHAnsi"/>
                  <w:sz w:val="16"/>
                  <w:szCs w:val="16"/>
                </w:rPr>
                <m:t>2971Hz</m:t>
              </m:r>
            </m:e>
          </m:d>
        </m:oMath>
      </m:oMathPara>
    </w:p>
    <w:p w14:paraId="1C09ADA8" w14:textId="67DCB4EA" w:rsidR="00530940" w:rsidRPr="00762E4B" w:rsidRDefault="00530940" w:rsidP="00E11EE8">
      <w:pPr>
        <w:rPr>
          <w:rFonts w:eastAsiaTheme="minorEastAsia" w:cstheme="minorHAnsi"/>
          <w:b/>
          <w:sz w:val="16"/>
          <w:szCs w:val="16"/>
        </w:rPr>
      </w:pPr>
      <m:oMathPara>
        <m:oMath>
          <m:r>
            <w:rPr>
              <w:rFonts w:ascii="Cambria Math" w:hAnsi="Cambria Math" w:cstheme="minorHAnsi"/>
              <w:sz w:val="16"/>
              <w:szCs w:val="16"/>
            </w:rPr>
            <m:t>v=3547→</m:t>
          </m:r>
          <m:r>
            <m:rPr>
              <m:sty m:val="bi"/>
            </m:rPr>
            <w:rPr>
              <w:rFonts w:ascii="Cambria Math" w:hAnsi="Cambria Math" w:cstheme="minorHAnsi"/>
              <w:sz w:val="16"/>
              <w:szCs w:val="16"/>
            </w:rPr>
            <m:t>3550 m/s</m:t>
          </m:r>
        </m:oMath>
      </m:oMathPara>
    </w:p>
    <w:p w14:paraId="191560D5" w14:textId="64308D77" w:rsidR="00530940" w:rsidRPr="00762E4B" w:rsidRDefault="00530940" w:rsidP="00E11EE8">
      <w:pPr>
        <w:rPr>
          <w:rFonts w:cstheme="minorHAnsi"/>
        </w:rPr>
      </w:pPr>
    </w:p>
    <w:p w14:paraId="39977E81" w14:textId="6E2574E9" w:rsidR="00530940" w:rsidRPr="00762E4B" w:rsidRDefault="00530940" w:rsidP="00530940">
      <w:pPr>
        <w:rPr>
          <w:rFonts w:cstheme="minorHAnsi"/>
          <w:b/>
        </w:rPr>
      </w:pPr>
      <w:r w:rsidRPr="00762E4B">
        <w:rPr>
          <w:rFonts w:cstheme="minorHAnsi"/>
          <w:b/>
        </w:rPr>
        <w:t>Calculation 1.2 – Speed of Sound in Brass Rod (Low Frequency)</w:t>
      </w:r>
    </w:p>
    <w:p w14:paraId="03DCE56C" w14:textId="77777777" w:rsidR="00530940" w:rsidRPr="00762E4B" w:rsidRDefault="00530940" w:rsidP="00530940">
      <w:pPr>
        <w:rPr>
          <w:rFonts w:eastAsiaTheme="minorEastAsia" w:cstheme="minorHAnsi"/>
          <w:sz w:val="16"/>
          <w:szCs w:val="16"/>
        </w:rPr>
      </w:pPr>
      <m:oMathPara>
        <m:oMath>
          <m:r>
            <w:rPr>
              <w:rFonts w:ascii="Cambria Math" w:hAnsi="Cambria Math" w:cstheme="minorHAnsi"/>
              <w:sz w:val="16"/>
              <w:szCs w:val="16"/>
            </w:rPr>
            <m:t>v=2L(</m:t>
          </m:r>
          <m:r>
            <m:rPr>
              <m:sty m:val="p"/>
            </m:rPr>
            <w:rPr>
              <w:rFonts w:ascii="Cambria Math" w:hAnsi="Cambria Math" w:cstheme="minorHAnsi"/>
              <w:sz w:val="16"/>
              <w:szCs w:val="16"/>
            </w:rPr>
            <m:t>Δf)</m:t>
          </m:r>
        </m:oMath>
      </m:oMathPara>
    </w:p>
    <w:p w14:paraId="4C5A0972" w14:textId="1D4ACA59" w:rsidR="00530940" w:rsidRPr="00762E4B" w:rsidRDefault="00530940" w:rsidP="00530940">
      <w:pPr>
        <w:rPr>
          <w:rFonts w:eastAsiaTheme="minorEastAsia" w:cstheme="minorHAnsi"/>
          <w:sz w:val="16"/>
          <w:szCs w:val="16"/>
        </w:rPr>
      </w:pPr>
      <m:oMathPara>
        <m:oMath>
          <m:r>
            <w:rPr>
              <w:rFonts w:ascii="Cambria Math" w:hAnsi="Cambria Math" w:cstheme="minorHAnsi"/>
              <w:sz w:val="16"/>
              <w:szCs w:val="16"/>
            </w:rPr>
            <m:t>v=2</m:t>
          </m:r>
          <m:d>
            <m:dPr>
              <m:ctrlPr>
                <w:rPr>
                  <w:rFonts w:ascii="Cambria Math" w:hAnsi="Cambria Math" w:cstheme="minorHAnsi"/>
                  <w:i/>
                  <w:sz w:val="16"/>
                  <w:szCs w:val="16"/>
                </w:rPr>
              </m:ctrlPr>
            </m:dPr>
            <m:e>
              <m:r>
                <w:rPr>
                  <w:rFonts w:ascii="Cambria Math" w:hAnsi="Cambria Math" w:cstheme="minorHAnsi"/>
                  <w:sz w:val="16"/>
                  <w:szCs w:val="16"/>
                </w:rPr>
                <m:t>0.597m</m:t>
              </m:r>
            </m:e>
          </m:d>
          <m:d>
            <m:dPr>
              <m:ctrlPr>
                <w:rPr>
                  <w:rFonts w:ascii="Cambria Math" w:hAnsi="Cambria Math" w:cstheme="minorHAnsi"/>
                  <w:i/>
                  <w:sz w:val="16"/>
                  <w:szCs w:val="16"/>
                </w:rPr>
              </m:ctrlPr>
            </m:dPr>
            <m:e>
              <m:r>
                <w:rPr>
                  <w:rFonts w:ascii="Cambria Math" w:hAnsi="Cambria Math" w:cstheme="minorHAnsi"/>
                  <w:sz w:val="16"/>
                  <w:szCs w:val="16"/>
                </w:rPr>
                <m:t>2998Hz</m:t>
              </m:r>
            </m:e>
          </m:d>
        </m:oMath>
      </m:oMathPara>
    </w:p>
    <w:p w14:paraId="35293082" w14:textId="2521DB5A" w:rsidR="00530940" w:rsidRPr="00762E4B" w:rsidRDefault="00530940" w:rsidP="00530940">
      <w:pPr>
        <w:rPr>
          <w:rFonts w:eastAsiaTheme="minorEastAsia" w:cstheme="minorHAnsi"/>
          <w:b/>
          <w:sz w:val="16"/>
          <w:szCs w:val="16"/>
        </w:rPr>
      </w:pPr>
      <m:oMathPara>
        <m:oMath>
          <m:r>
            <w:rPr>
              <w:rFonts w:ascii="Cambria Math" w:hAnsi="Cambria Math" w:cstheme="minorHAnsi"/>
              <w:sz w:val="16"/>
              <w:szCs w:val="16"/>
            </w:rPr>
            <m:t>v=</m:t>
          </m:r>
          <m:r>
            <m:rPr>
              <m:sty m:val="bi"/>
            </m:rPr>
            <w:rPr>
              <w:rFonts w:ascii="Cambria Math" w:hAnsi="Cambria Math" w:cstheme="minorHAnsi"/>
              <w:sz w:val="16"/>
              <w:szCs w:val="16"/>
            </w:rPr>
            <m:t>3580 m/s</m:t>
          </m:r>
        </m:oMath>
      </m:oMathPara>
    </w:p>
    <w:p w14:paraId="1EE8E550" w14:textId="77777777" w:rsidR="00291508" w:rsidRPr="00762E4B" w:rsidRDefault="00291508" w:rsidP="00530940">
      <w:pPr>
        <w:rPr>
          <w:rFonts w:cstheme="minorHAnsi"/>
        </w:rPr>
      </w:pPr>
    </w:p>
    <w:p w14:paraId="35AFF003" w14:textId="6BD8C91F" w:rsidR="00530940" w:rsidRPr="00762E4B" w:rsidRDefault="00291508" w:rsidP="00E11EE8">
      <w:pPr>
        <w:rPr>
          <w:rFonts w:cstheme="minorHAnsi"/>
          <w:b/>
        </w:rPr>
      </w:pPr>
      <w:r w:rsidRPr="00762E4B">
        <w:rPr>
          <w:rFonts w:cstheme="minorHAnsi"/>
          <w:b/>
        </w:rPr>
        <w:t>Calculation 1.3 – Percent Discrepanc</w:t>
      </w:r>
      <w:r w:rsidR="00A23330" w:rsidRPr="00762E4B">
        <w:rPr>
          <w:rFonts w:cstheme="minorHAnsi"/>
          <w:b/>
        </w:rPr>
        <w:t>ies</w:t>
      </w:r>
    </w:p>
    <w:p w14:paraId="38E0E894" w14:textId="3A251901" w:rsidR="00A23330" w:rsidRPr="00762E4B" w:rsidRDefault="00A23330" w:rsidP="00E11EE8">
      <w:pPr>
        <w:rPr>
          <w:rFonts w:eastAsiaTheme="minorEastAsia" w:cstheme="minorHAnsi"/>
          <w:sz w:val="16"/>
          <w:szCs w:val="16"/>
        </w:rPr>
      </w:pPr>
      <m:oMathPara>
        <m:oMath>
          <m:r>
            <m:rPr>
              <m:sty m:val="bi"/>
            </m:rPr>
            <w:rPr>
              <w:rFonts w:ascii="Cambria Math" w:hAnsi="Cambria Math" w:cstheme="minorHAnsi"/>
              <w:sz w:val="16"/>
              <w:szCs w:val="16"/>
            </w:rPr>
            <m:t xml:space="preserve">% </m:t>
          </m:r>
          <m:r>
            <w:rPr>
              <w:rFonts w:ascii="Cambria Math" w:hAnsi="Cambria Math" w:cstheme="minorHAnsi"/>
              <w:sz w:val="16"/>
              <w:szCs w:val="16"/>
            </w:rPr>
            <m:t>Discrepancy=</m:t>
          </m:r>
          <m:d>
            <m:dPr>
              <m:begChr m:val="|"/>
              <m:endChr m:val="|"/>
              <m:ctrlPr>
                <w:rPr>
                  <w:rFonts w:ascii="Cambria Math" w:hAnsi="Cambria Math" w:cstheme="minorHAnsi"/>
                  <w:i/>
                  <w:sz w:val="16"/>
                  <w:szCs w:val="16"/>
                </w:rPr>
              </m:ctrlPr>
            </m:dPr>
            <m:e>
              <m:f>
                <m:fPr>
                  <m:ctrlPr>
                    <w:rPr>
                      <w:rFonts w:ascii="Cambria Math" w:hAnsi="Cambria Math" w:cstheme="minorHAnsi"/>
                      <w:i/>
                      <w:sz w:val="16"/>
                      <w:szCs w:val="16"/>
                    </w:rPr>
                  </m:ctrlPr>
                </m:fPr>
                <m:num>
                  <m:sSub>
                    <m:sSubPr>
                      <m:ctrlPr>
                        <w:rPr>
                          <w:rFonts w:ascii="Cambria Math" w:hAnsi="Cambria Math" w:cstheme="minorHAnsi"/>
                          <w:i/>
                          <w:sz w:val="16"/>
                          <w:szCs w:val="16"/>
                        </w:rPr>
                      </m:ctrlPr>
                    </m:sSubPr>
                    <m:e>
                      <m:r>
                        <w:rPr>
                          <w:rFonts w:ascii="Cambria Math" w:hAnsi="Cambria Math" w:cstheme="minorHAnsi"/>
                          <w:sz w:val="16"/>
                          <w:szCs w:val="16"/>
                        </w:rPr>
                        <m:t>V</m:t>
                      </m:r>
                    </m:e>
                    <m:sub>
                      <m:r>
                        <w:rPr>
                          <w:rFonts w:ascii="Cambria Math" w:hAnsi="Cambria Math" w:cstheme="minorHAnsi"/>
                          <w:sz w:val="16"/>
                          <w:szCs w:val="16"/>
                        </w:rPr>
                        <m:t>Theoretical</m:t>
                      </m:r>
                    </m:sub>
                  </m:sSub>
                  <m:r>
                    <w:rPr>
                      <w:rFonts w:ascii="Cambria Math" w:hAnsi="Cambria Math" w:cstheme="minorHAnsi"/>
                      <w:sz w:val="16"/>
                      <w:szCs w:val="16"/>
                    </w:rPr>
                    <m:t>-</m:t>
                  </m:r>
                  <m:sSub>
                    <m:sSubPr>
                      <m:ctrlPr>
                        <w:rPr>
                          <w:rFonts w:ascii="Cambria Math" w:hAnsi="Cambria Math" w:cstheme="minorHAnsi"/>
                          <w:i/>
                          <w:sz w:val="16"/>
                          <w:szCs w:val="16"/>
                        </w:rPr>
                      </m:ctrlPr>
                    </m:sSubPr>
                    <m:e>
                      <m:r>
                        <w:rPr>
                          <w:rFonts w:ascii="Cambria Math" w:hAnsi="Cambria Math" w:cstheme="minorHAnsi"/>
                          <w:sz w:val="16"/>
                          <w:szCs w:val="16"/>
                        </w:rPr>
                        <m:t>V</m:t>
                      </m:r>
                    </m:e>
                    <m:sub>
                      <m:r>
                        <w:rPr>
                          <w:rFonts w:ascii="Cambria Math" w:hAnsi="Cambria Math" w:cstheme="minorHAnsi"/>
                          <w:sz w:val="16"/>
                          <w:szCs w:val="16"/>
                        </w:rPr>
                        <m:t>Experimental</m:t>
                      </m:r>
                    </m:sub>
                  </m:sSub>
                </m:num>
                <m:den>
                  <m:sSub>
                    <m:sSubPr>
                      <m:ctrlPr>
                        <w:rPr>
                          <w:rFonts w:ascii="Cambria Math" w:hAnsi="Cambria Math" w:cstheme="minorHAnsi"/>
                          <w:i/>
                          <w:sz w:val="16"/>
                          <w:szCs w:val="16"/>
                        </w:rPr>
                      </m:ctrlPr>
                    </m:sSubPr>
                    <m:e>
                      <m:r>
                        <w:rPr>
                          <w:rFonts w:ascii="Cambria Math" w:hAnsi="Cambria Math" w:cstheme="minorHAnsi"/>
                          <w:sz w:val="16"/>
                          <w:szCs w:val="16"/>
                        </w:rPr>
                        <m:t>V</m:t>
                      </m:r>
                    </m:e>
                    <m:sub>
                      <m:r>
                        <w:rPr>
                          <w:rFonts w:ascii="Cambria Math" w:hAnsi="Cambria Math" w:cstheme="minorHAnsi"/>
                          <w:sz w:val="16"/>
                          <w:szCs w:val="16"/>
                        </w:rPr>
                        <m:t>Theoretical</m:t>
                      </m:r>
                    </m:sub>
                  </m:sSub>
                </m:den>
              </m:f>
            </m:e>
          </m:d>
          <m:r>
            <w:rPr>
              <w:rFonts w:ascii="Cambria Math" w:hAnsi="Cambria Math" w:cstheme="minorHAnsi"/>
              <w:sz w:val="16"/>
              <w:szCs w:val="16"/>
            </w:rPr>
            <m:t>*100</m:t>
          </m:r>
        </m:oMath>
      </m:oMathPara>
    </w:p>
    <w:p w14:paraId="3C3CFCA0" w14:textId="271383E9" w:rsidR="00A23330" w:rsidRPr="00762E4B" w:rsidRDefault="00A23330" w:rsidP="00E11EE8">
      <w:pPr>
        <w:rPr>
          <w:rFonts w:eastAsiaTheme="minorEastAsia" w:cstheme="minorHAnsi"/>
          <w:sz w:val="16"/>
          <w:szCs w:val="16"/>
        </w:rPr>
      </w:pPr>
      <w:r w:rsidRPr="00762E4B">
        <w:rPr>
          <w:rFonts w:eastAsiaTheme="minorEastAsia" w:cstheme="minorHAnsi"/>
          <w:sz w:val="16"/>
          <w:szCs w:val="16"/>
        </w:rPr>
        <w:t>High Frequency:</w:t>
      </w:r>
    </w:p>
    <w:p w14:paraId="308EF4CB" w14:textId="32B85052" w:rsidR="00A23330" w:rsidRPr="00762E4B" w:rsidRDefault="00A23330" w:rsidP="00E11EE8">
      <w:pPr>
        <w:rPr>
          <w:rFonts w:eastAsiaTheme="minorEastAsia" w:cstheme="minorHAnsi"/>
          <w:b/>
          <w:sz w:val="16"/>
          <w:szCs w:val="16"/>
        </w:rPr>
      </w:pPr>
      <m:oMathPara>
        <m:oMath>
          <m:r>
            <w:rPr>
              <w:rFonts w:ascii="Cambria Math" w:hAnsi="Cambria Math" w:cstheme="minorHAnsi"/>
              <w:sz w:val="16"/>
              <w:szCs w:val="16"/>
            </w:rPr>
            <m:t>% Discrepancy=</m:t>
          </m:r>
          <m:d>
            <m:dPr>
              <m:begChr m:val="|"/>
              <m:endChr m:val="|"/>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3480-3550</m:t>
                  </m:r>
                </m:num>
                <m:den>
                  <m:r>
                    <w:rPr>
                      <w:rFonts w:ascii="Cambria Math" w:hAnsi="Cambria Math" w:cstheme="minorHAnsi"/>
                      <w:sz w:val="16"/>
                      <w:szCs w:val="16"/>
                    </w:rPr>
                    <m:t>3480</m:t>
                  </m:r>
                </m:den>
              </m:f>
            </m:e>
          </m:d>
          <m:r>
            <w:rPr>
              <w:rFonts w:ascii="Cambria Math" w:eastAsiaTheme="minorEastAsia" w:hAnsi="Cambria Math" w:cstheme="minorHAnsi"/>
              <w:sz w:val="16"/>
              <w:szCs w:val="16"/>
            </w:rPr>
            <m:t>*100=</m:t>
          </m:r>
          <m:r>
            <m:rPr>
              <m:sty m:val="bi"/>
            </m:rPr>
            <w:rPr>
              <w:rFonts w:ascii="Cambria Math" w:eastAsiaTheme="minorEastAsia" w:hAnsi="Cambria Math" w:cstheme="minorHAnsi"/>
              <w:sz w:val="16"/>
              <w:szCs w:val="16"/>
            </w:rPr>
            <m:t>2%</m:t>
          </m:r>
        </m:oMath>
      </m:oMathPara>
    </w:p>
    <w:p w14:paraId="63EE28FD" w14:textId="21282E5B" w:rsidR="00A23330" w:rsidRPr="00762E4B" w:rsidRDefault="00A23330" w:rsidP="00E11EE8">
      <w:pPr>
        <w:rPr>
          <w:rFonts w:eastAsiaTheme="minorEastAsia" w:cstheme="minorHAnsi"/>
          <w:sz w:val="16"/>
          <w:szCs w:val="16"/>
        </w:rPr>
      </w:pPr>
      <w:r w:rsidRPr="00762E4B">
        <w:rPr>
          <w:rFonts w:eastAsiaTheme="minorEastAsia" w:cstheme="minorHAnsi"/>
          <w:sz w:val="16"/>
          <w:szCs w:val="16"/>
        </w:rPr>
        <w:t>Low Frequency:</w:t>
      </w:r>
    </w:p>
    <w:p w14:paraId="6C465A1D" w14:textId="7494EEAD" w:rsidR="00A23330" w:rsidRPr="00762E4B" w:rsidRDefault="00A23330" w:rsidP="00A23330">
      <w:pPr>
        <w:rPr>
          <w:rFonts w:cstheme="minorHAnsi"/>
          <w:sz w:val="16"/>
          <w:szCs w:val="16"/>
        </w:rPr>
      </w:pPr>
      <m:oMathPara>
        <m:oMath>
          <m:r>
            <w:rPr>
              <w:rFonts w:ascii="Cambria Math" w:hAnsi="Cambria Math" w:cstheme="minorHAnsi"/>
              <w:sz w:val="16"/>
              <w:szCs w:val="16"/>
            </w:rPr>
            <m:t>% Discrepancy=</m:t>
          </m:r>
          <m:d>
            <m:dPr>
              <m:begChr m:val="|"/>
              <m:endChr m:val="|"/>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3480-3580</m:t>
                  </m:r>
                </m:num>
                <m:den>
                  <m:r>
                    <w:rPr>
                      <w:rFonts w:ascii="Cambria Math" w:hAnsi="Cambria Math" w:cstheme="minorHAnsi"/>
                      <w:sz w:val="16"/>
                      <w:szCs w:val="16"/>
                    </w:rPr>
                    <m:t>3480</m:t>
                  </m:r>
                </m:den>
              </m:f>
            </m:e>
          </m:d>
          <m:r>
            <w:rPr>
              <w:rFonts w:ascii="Cambria Math" w:eastAsiaTheme="minorEastAsia" w:hAnsi="Cambria Math" w:cstheme="minorHAnsi"/>
              <w:sz w:val="16"/>
              <w:szCs w:val="16"/>
            </w:rPr>
            <m:t>*100=</m:t>
          </m:r>
          <m:r>
            <m:rPr>
              <m:sty m:val="bi"/>
            </m:rPr>
            <w:rPr>
              <w:rFonts w:ascii="Cambria Math" w:eastAsiaTheme="minorEastAsia" w:hAnsi="Cambria Math" w:cstheme="minorHAnsi"/>
              <w:sz w:val="16"/>
              <w:szCs w:val="16"/>
            </w:rPr>
            <m:t>3%</m:t>
          </m:r>
        </m:oMath>
      </m:oMathPara>
    </w:p>
    <w:p w14:paraId="3726F308" w14:textId="605C3099" w:rsidR="00A23330" w:rsidRDefault="00A23330" w:rsidP="00E11EE8">
      <w:pPr>
        <w:rPr>
          <w:rFonts w:cstheme="minorHAnsi"/>
          <w:sz w:val="18"/>
          <w:szCs w:val="18"/>
        </w:rPr>
      </w:pPr>
    </w:p>
    <w:p w14:paraId="4BC142A9" w14:textId="77777777" w:rsidR="00DD61B0" w:rsidRPr="00762E4B" w:rsidRDefault="00DD61B0" w:rsidP="00E11EE8">
      <w:pPr>
        <w:rPr>
          <w:rFonts w:cstheme="minorHAnsi"/>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1C7062" w:rsidRPr="00762E4B" w14:paraId="6FDB0C88" w14:textId="77777777" w:rsidTr="00DD61B0">
        <w:tc>
          <w:tcPr>
            <w:tcW w:w="10790" w:type="dxa"/>
            <w:gridSpan w:val="3"/>
          </w:tcPr>
          <w:p w14:paraId="2D5DD1A9" w14:textId="13EEF9CA" w:rsidR="001C7062" w:rsidRPr="00762E4B" w:rsidRDefault="001C7062" w:rsidP="00EB2B31">
            <w:pPr>
              <w:rPr>
                <w:rFonts w:cstheme="minorHAnsi"/>
                <w:b/>
              </w:rPr>
            </w:pPr>
            <w:r w:rsidRPr="00762E4B">
              <w:rPr>
                <w:rFonts w:cstheme="minorHAnsi"/>
                <w:b/>
              </w:rPr>
              <w:t xml:space="preserve">Calculation 1.4   - </w:t>
            </w:r>
            <w:r w:rsidR="00A372BA" w:rsidRPr="00762E4B">
              <w:rPr>
                <w:rFonts w:cstheme="minorHAnsi"/>
                <w:b/>
              </w:rPr>
              <w:t xml:space="preserve">  </w:t>
            </w:r>
            <w:r w:rsidRPr="00762E4B">
              <w:rPr>
                <w:rFonts w:cstheme="minorHAnsi"/>
                <w:b/>
              </w:rPr>
              <w:t>Error Propagation</w:t>
            </w:r>
          </w:p>
          <w:p w14:paraId="03410149" w14:textId="77777777" w:rsidR="001C7062" w:rsidRPr="00762E4B" w:rsidRDefault="001C7062" w:rsidP="00EB2B31">
            <w:pPr>
              <w:rPr>
                <w:rFonts w:cstheme="minorHAnsi"/>
                <w:b/>
                <w:sz w:val="20"/>
                <w:szCs w:val="20"/>
              </w:rPr>
            </w:pPr>
          </w:p>
        </w:tc>
      </w:tr>
      <w:tr w:rsidR="001C7062" w:rsidRPr="00762E4B" w14:paraId="405FAD08" w14:textId="77777777" w:rsidTr="00DD61B0">
        <w:tc>
          <w:tcPr>
            <w:tcW w:w="6385" w:type="dxa"/>
          </w:tcPr>
          <w:p w14:paraId="417CB465" w14:textId="576C1D91" w:rsidR="001C7062" w:rsidRPr="00762E4B" w:rsidRDefault="001C7062" w:rsidP="00EB2B31">
            <w:pPr>
              <w:jc w:val="right"/>
              <w:rPr>
                <w:rFonts w:cstheme="minorHAnsi"/>
                <w:sz w:val="16"/>
                <w:szCs w:val="16"/>
              </w:rPr>
            </w:pPr>
            <m:oMathPara>
              <m:oMathParaPr>
                <m:jc m:val="right"/>
              </m:oMathParaPr>
              <m:oMath>
                <m:r>
                  <w:rPr>
                    <w:rFonts w:ascii="Cambria Math" w:hAnsi="Cambria Math" w:cstheme="minorHAnsi"/>
                    <w:sz w:val="16"/>
                    <w:szCs w:val="16"/>
                  </w:rPr>
                  <m:t>V=2L(</m:t>
                </m:r>
                <m:r>
                  <m:rPr>
                    <m:sty m:val="p"/>
                  </m:rPr>
                  <w:rPr>
                    <w:rFonts w:ascii="Cambria Math" w:hAnsi="Cambria Math" w:cstheme="minorHAnsi"/>
                    <w:sz w:val="16"/>
                    <w:szCs w:val="16"/>
                  </w:rPr>
                  <m:t>Δ</m:t>
                </m:r>
                <m:r>
                  <w:rPr>
                    <w:rFonts w:ascii="Cambria Math" w:hAnsi="Cambria Math" w:cstheme="minorHAnsi"/>
                    <w:sz w:val="16"/>
                    <w:szCs w:val="16"/>
                  </w:rPr>
                  <m:t>f)</m:t>
                </m:r>
              </m:oMath>
            </m:oMathPara>
          </w:p>
        </w:tc>
        <w:tc>
          <w:tcPr>
            <w:tcW w:w="360" w:type="dxa"/>
          </w:tcPr>
          <w:p w14:paraId="68216254" w14:textId="77777777" w:rsidR="001C7062" w:rsidRPr="00762E4B" w:rsidRDefault="001C7062" w:rsidP="00EB2B31">
            <w:pPr>
              <w:rPr>
                <w:rFonts w:cstheme="minorHAnsi"/>
                <w:sz w:val="16"/>
                <w:szCs w:val="16"/>
              </w:rPr>
            </w:pPr>
          </w:p>
        </w:tc>
        <w:tc>
          <w:tcPr>
            <w:tcW w:w="4045" w:type="dxa"/>
          </w:tcPr>
          <w:p w14:paraId="63C60FF9" w14:textId="1BDDB2E6" w:rsidR="001C7062" w:rsidRPr="00762E4B" w:rsidRDefault="00A372BA" w:rsidP="00EB2B31">
            <w:pPr>
              <w:rPr>
                <w:rFonts w:cstheme="minorHAnsi"/>
                <w:sz w:val="16"/>
                <w:szCs w:val="16"/>
              </w:rPr>
            </w:pPr>
            <w:r w:rsidRPr="00762E4B">
              <w:rPr>
                <w:rFonts w:cstheme="minorHAnsi"/>
                <w:sz w:val="16"/>
                <w:szCs w:val="16"/>
              </w:rPr>
              <w:t>Starting Equation</w:t>
            </w:r>
          </w:p>
        </w:tc>
      </w:tr>
      <w:tr w:rsidR="001C7062" w:rsidRPr="00762E4B" w14:paraId="061DF93D" w14:textId="77777777" w:rsidTr="00DD61B0">
        <w:tc>
          <w:tcPr>
            <w:tcW w:w="6385" w:type="dxa"/>
          </w:tcPr>
          <w:p w14:paraId="317DE320" w14:textId="77777777" w:rsidR="001C7062" w:rsidRPr="00762E4B" w:rsidRDefault="001C7062" w:rsidP="00EB2B31">
            <w:pPr>
              <w:jc w:val="center"/>
              <w:rPr>
                <w:rFonts w:cstheme="minorHAnsi"/>
                <w:sz w:val="16"/>
                <w:szCs w:val="16"/>
              </w:rPr>
            </w:pPr>
          </w:p>
        </w:tc>
        <w:tc>
          <w:tcPr>
            <w:tcW w:w="360" w:type="dxa"/>
          </w:tcPr>
          <w:p w14:paraId="457F0696" w14:textId="77777777" w:rsidR="001C7062" w:rsidRPr="00762E4B" w:rsidRDefault="001C7062" w:rsidP="00EB2B31">
            <w:pPr>
              <w:rPr>
                <w:rFonts w:cstheme="minorHAnsi"/>
                <w:sz w:val="16"/>
                <w:szCs w:val="16"/>
              </w:rPr>
            </w:pPr>
          </w:p>
        </w:tc>
        <w:tc>
          <w:tcPr>
            <w:tcW w:w="4045" w:type="dxa"/>
          </w:tcPr>
          <w:p w14:paraId="352C78AB" w14:textId="77777777" w:rsidR="001C7062" w:rsidRPr="00762E4B" w:rsidRDefault="001C7062" w:rsidP="00EB2B31">
            <w:pPr>
              <w:rPr>
                <w:rFonts w:cstheme="minorHAnsi"/>
                <w:sz w:val="16"/>
                <w:szCs w:val="16"/>
              </w:rPr>
            </w:pPr>
          </w:p>
        </w:tc>
      </w:tr>
      <w:tr w:rsidR="001C7062" w:rsidRPr="00762E4B" w14:paraId="768552C3" w14:textId="77777777" w:rsidTr="00DD61B0">
        <w:tc>
          <w:tcPr>
            <w:tcW w:w="6385" w:type="dxa"/>
          </w:tcPr>
          <w:p w14:paraId="46EF46B7" w14:textId="520E1937" w:rsidR="001C7062" w:rsidRPr="00762E4B" w:rsidRDefault="00A823D4" w:rsidP="00EB2B31">
            <w:pPr>
              <w:jc w:val="right"/>
              <w:rPr>
                <w:rFonts w:cstheme="minorHAnsi"/>
                <w:sz w:val="16"/>
                <w:szCs w:val="16"/>
              </w:rPr>
            </w:pPr>
            <m:oMathPara>
              <m:oMathParaPr>
                <m:jc m:val="right"/>
              </m:oMathParaPr>
              <m:oMath>
                <m:f>
                  <m:fPr>
                    <m:ctrlPr>
                      <w:rPr>
                        <w:rFonts w:ascii="Cambria Math" w:hAnsi="Cambria Math" w:cstheme="minorHAnsi"/>
                        <w:i/>
                        <w:sz w:val="16"/>
                        <w:szCs w:val="16"/>
                      </w:rPr>
                    </m:ctrlPr>
                  </m:fPr>
                  <m:num>
                    <m:r>
                      <w:rPr>
                        <w:rFonts w:ascii="Cambria Math" w:hAnsi="Cambria Math" w:cstheme="minorHAnsi"/>
                        <w:sz w:val="16"/>
                        <w:szCs w:val="16"/>
                      </w:rPr>
                      <m:t>∂V</m:t>
                    </m:r>
                  </m:num>
                  <m:den>
                    <m:r>
                      <w:rPr>
                        <w:rFonts w:ascii="Cambria Math" w:hAnsi="Cambria Math" w:cstheme="minorHAnsi"/>
                        <w:sz w:val="16"/>
                        <w:szCs w:val="16"/>
                      </w:rPr>
                      <m:t>∂L</m:t>
                    </m:r>
                  </m:den>
                </m:f>
                <m:r>
                  <w:rPr>
                    <w:rFonts w:ascii="Cambria Math" w:hAnsi="Cambria Math" w:cstheme="minorHAnsi"/>
                    <w:sz w:val="16"/>
                    <w:szCs w:val="16"/>
                  </w:rPr>
                  <m:t>=2(</m:t>
                </m:r>
                <m:r>
                  <m:rPr>
                    <m:sty m:val="p"/>
                  </m:rPr>
                  <w:rPr>
                    <w:rFonts w:ascii="Cambria Math" w:hAnsi="Cambria Math" w:cstheme="minorHAnsi"/>
                    <w:sz w:val="16"/>
                    <w:szCs w:val="16"/>
                  </w:rPr>
                  <m:t>Δ</m:t>
                </m:r>
                <m:r>
                  <w:rPr>
                    <w:rFonts w:ascii="Cambria Math" w:hAnsi="Cambria Math" w:cstheme="minorHAnsi"/>
                    <w:sz w:val="16"/>
                    <w:szCs w:val="16"/>
                  </w:rPr>
                  <m:t xml:space="preserve">f),  </m:t>
                </m:r>
                <m:f>
                  <m:fPr>
                    <m:ctrlPr>
                      <w:rPr>
                        <w:rFonts w:ascii="Cambria Math" w:hAnsi="Cambria Math" w:cstheme="minorHAnsi"/>
                        <w:i/>
                        <w:sz w:val="16"/>
                        <w:szCs w:val="16"/>
                      </w:rPr>
                    </m:ctrlPr>
                  </m:fPr>
                  <m:num>
                    <m:r>
                      <w:rPr>
                        <w:rFonts w:ascii="Cambria Math" w:hAnsi="Cambria Math" w:cstheme="minorHAnsi"/>
                        <w:sz w:val="16"/>
                        <w:szCs w:val="16"/>
                      </w:rPr>
                      <m:t>∂V</m:t>
                    </m:r>
                  </m:num>
                  <m:den>
                    <m:r>
                      <w:rPr>
                        <w:rFonts w:ascii="Cambria Math" w:hAnsi="Cambria Math" w:cstheme="minorHAnsi"/>
                        <w:sz w:val="16"/>
                        <w:szCs w:val="16"/>
                      </w:rPr>
                      <m:t>∂</m:t>
                    </m:r>
                    <m:d>
                      <m:dPr>
                        <m:ctrlPr>
                          <w:rPr>
                            <w:rFonts w:ascii="Cambria Math" w:hAnsi="Cambria Math" w:cstheme="minorHAnsi"/>
                            <w:i/>
                            <w:sz w:val="16"/>
                            <w:szCs w:val="16"/>
                          </w:rPr>
                        </m:ctrlPr>
                      </m:dPr>
                      <m:e>
                        <m:r>
                          <m:rPr>
                            <m:sty m:val="p"/>
                          </m:rPr>
                          <w:rPr>
                            <w:rFonts w:ascii="Cambria Math" w:hAnsi="Cambria Math" w:cstheme="minorHAnsi"/>
                            <w:sz w:val="16"/>
                            <w:szCs w:val="16"/>
                          </w:rPr>
                          <m:t>Δ</m:t>
                        </m:r>
                        <m:r>
                          <w:rPr>
                            <w:rFonts w:ascii="Cambria Math" w:hAnsi="Cambria Math" w:cstheme="minorHAnsi"/>
                            <w:sz w:val="16"/>
                            <w:szCs w:val="16"/>
                          </w:rPr>
                          <m:t>f</m:t>
                        </m:r>
                      </m:e>
                    </m:d>
                  </m:den>
                </m:f>
                <m:r>
                  <w:rPr>
                    <w:rFonts w:ascii="Cambria Math" w:hAnsi="Cambria Math" w:cstheme="minorHAnsi"/>
                    <w:sz w:val="16"/>
                    <w:szCs w:val="16"/>
                  </w:rPr>
                  <m:t>=2L</m:t>
                </m:r>
              </m:oMath>
            </m:oMathPara>
          </w:p>
        </w:tc>
        <w:tc>
          <w:tcPr>
            <w:tcW w:w="360" w:type="dxa"/>
          </w:tcPr>
          <w:p w14:paraId="6478C51A" w14:textId="77777777" w:rsidR="001C7062" w:rsidRPr="00762E4B" w:rsidRDefault="001C7062" w:rsidP="00EB2B31">
            <w:pPr>
              <w:rPr>
                <w:rFonts w:cstheme="minorHAnsi"/>
                <w:sz w:val="16"/>
                <w:szCs w:val="16"/>
              </w:rPr>
            </w:pPr>
          </w:p>
        </w:tc>
        <w:tc>
          <w:tcPr>
            <w:tcW w:w="4045" w:type="dxa"/>
          </w:tcPr>
          <w:p w14:paraId="082E627F" w14:textId="3E55A608" w:rsidR="001C7062" w:rsidRPr="00762E4B" w:rsidRDefault="001C7062" w:rsidP="00EB2B31">
            <w:pPr>
              <w:rPr>
                <w:rFonts w:cstheme="minorHAnsi"/>
                <w:sz w:val="16"/>
                <w:szCs w:val="16"/>
              </w:rPr>
            </w:pPr>
            <w:r w:rsidRPr="00762E4B">
              <w:rPr>
                <w:rFonts w:cstheme="minorHAnsi"/>
                <w:sz w:val="16"/>
                <w:szCs w:val="16"/>
              </w:rPr>
              <w:t xml:space="preserve">Take partial derivatives in respect for </w:t>
            </w:r>
            <w:r w:rsidR="003E2688" w:rsidRPr="00762E4B">
              <w:rPr>
                <w:rFonts w:cstheme="minorHAnsi"/>
                <w:sz w:val="16"/>
                <w:szCs w:val="16"/>
              </w:rPr>
              <w:t>length and delta frequency</w:t>
            </w:r>
          </w:p>
        </w:tc>
      </w:tr>
      <w:tr w:rsidR="001C7062" w:rsidRPr="00762E4B" w14:paraId="46E446B9" w14:textId="77777777" w:rsidTr="00DD61B0">
        <w:tc>
          <w:tcPr>
            <w:tcW w:w="6385" w:type="dxa"/>
          </w:tcPr>
          <w:p w14:paraId="73C4FE9E" w14:textId="77777777" w:rsidR="001C7062" w:rsidRPr="00762E4B" w:rsidRDefault="001C7062" w:rsidP="00EB2B31">
            <w:pPr>
              <w:rPr>
                <w:rFonts w:cstheme="minorHAnsi"/>
                <w:sz w:val="16"/>
                <w:szCs w:val="16"/>
              </w:rPr>
            </w:pPr>
          </w:p>
        </w:tc>
        <w:tc>
          <w:tcPr>
            <w:tcW w:w="360" w:type="dxa"/>
          </w:tcPr>
          <w:p w14:paraId="6768F64C" w14:textId="77777777" w:rsidR="001C7062" w:rsidRPr="00762E4B" w:rsidRDefault="001C7062" w:rsidP="00EB2B31">
            <w:pPr>
              <w:rPr>
                <w:rFonts w:cstheme="minorHAnsi"/>
                <w:sz w:val="16"/>
                <w:szCs w:val="16"/>
              </w:rPr>
            </w:pPr>
          </w:p>
        </w:tc>
        <w:tc>
          <w:tcPr>
            <w:tcW w:w="4045" w:type="dxa"/>
          </w:tcPr>
          <w:p w14:paraId="40BDA809" w14:textId="77777777" w:rsidR="001C7062" w:rsidRPr="00762E4B" w:rsidRDefault="001C7062" w:rsidP="00EB2B31">
            <w:pPr>
              <w:rPr>
                <w:rFonts w:cstheme="minorHAnsi"/>
                <w:sz w:val="16"/>
                <w:szCs w:val="16"/>
              </w:rPr>
            </w:pPr>
          </w:p>
        </w:tc>
      </w:tr>
      <w:tr w:rsidR="001C7062" w:rsidRPr="00762E4B" w14:paraId="69533AC0" w14:textId="77777777" w:rsidTr="00DD61B0">
        <w:tc>
          <w:tcPr>
            <w:tcW w:w="6385" w:type="dxa"/>
          </w:tcPr>
          <w:p w14:paraId="3E79FECC" w14:textId="33B86418" w:rsidR="001C7062" w:rsidRPr="00762E4B" w:rsidRDefault="001C7062" w:rsidP="00EB2B31">
            <w:pPr>
              <w:rPr>
                <w:rFonts w:cstheme="minorHAnsi"/>
                <w:sz w:val="16"/>
                <w:szCs w:val="16"/>
              </w:rPr>
            </w:pPr>
            <m:oMathPara>
              <m:oMathParaPr>
                <m:jc m:val="right"/>
              </m:oMathParaPr>
              <m:oMath>
                <m:r>
                  <w:rPr>
                    <w:rFonts w:ascii="Cambria Math" w:hAnsi="Cambria Math" w:cstheme="minorHAnsi"/>
                    <w:sz w:val="16"/>
                    <w:szCs w:val="16"/>
                  </w:rPr>
                  <m:t>δV=</m:t>
                </m:r>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r>
                                  <w:rPr>
                                    <w:rFonts w:ascii="Cambria Math" w:hAnsi="Cambria Math" w:cstheme="minorHAnsi"/>
                                    <w:sz w:val="16"/>
                                    <w:szCs w:val="16"/>
                                  </w:rPr>
                                  <m:t>δL</m:t>
                                </m:r>
                                <m:d>
                                  <m:dPr>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∂V</m:t>
                                        </m:r>
                                      </m:num>
                                      <m:den>
                                        <m:r>
                                          <w:rPr>
                                            <w:rFonts w:ascii="Cambria Math" w:hAnsi="Cambria Math" w:cstheme="minorHAnsi"/>
                                            <w:sz w:val="16"/>
                                            <w:szCs w:val="16"/>
                                          </w:rPr>
                                          <m:t>∂L</m:t>
                                        </m:r>
                                      </m:den>
                                    </m:f>
                                  </m:e>
                                </m:d>
                              </m:e>
                            </m:d>
                          </m:e>
                          <m:sup>
                            <m:r>
                              <w:rPr>
                                <w:rFonts w:ascii="Cambria Math" w:hAnsi="Cambria Math" w:cstheme="minorHAnsi"/>
                                <w:sz w:val="16"/>
                                <w:szCs w:val="16"/>
                              </w:rPr>
                              <m:t>2</m:t>
                            </m:r>
                          </m:sup>
                        </m:sSup>
                        <m:r>
                          <w:rPr>
                            <w:rFonts w:ascii="Cambria Math" w:hAnsi="Cambria Math" w:cstheme="minorHAnsi"/>
                            <w:sz w:val="16"/>
                            <w:szCs w:val="16"/>
                          </w:rPr>
                          <m:t>+</m:t>
                        </m:r>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r>
                                  <w:rPr>
                                    <w:rFonts w:ascii="Cambria Math" w:hAnsi="Cambria Math" w:cstheme="minorHAnsi"/>
                                    <w:sz w:val="16"/>
                                    <w:szCs w:val="16"/>
                                  </w:rPr>
                                  <m:t>δ</m:t>
                                </m:r>
                                <m:d>
                                  <m:dPr>
                                    <m:ctrlPr>
                                      <w:rPr>
                                        <w:rFonts w:ascii="Cambria Math" w:hAnsi="Cambria Math" w:cstheme="minorHAnsi"/>
                                        <w:i/>
                                        <w:sz w:val="16"/>
                                        <w:szCs w:val="16"/>
                                      </w:rPr>
                                    </m:ctrlPr>
                                  </m:dPr>
                                  <m:e>
                                    <m:r>
                                      <m:rPr>
                                        <m:sty m:val="p"/>
                                      </m:rPr>
                                      <w:rPr>
                                        <w:rFonts w:ascii="Cambria Math" w:hAnsi="Cambria Math" w:cstheme="minorHAnsi"/>
                                        <w:sz w:val="16"/>
                                        <w:szCs w:val="16"/>
                                      </w:rPr>
                                      <m:t>Δ</m:t>
                                    </m:r>
                                    <m:r>
                                      <w:rPr>
                                        <w:rFonts w:ascii="Cambria Math" w:hAnsi="Cambria Math" w:cstheme="minorHAnsi"/>
                                        <w:sz w:val="16"/>
                                        <w:szCs w:val="16"/>
                                      </w:rPr>
                                      <m:t>f</m:t>
                                    </m:r>
                                  </m:e>
                                </m:d>
                                <m:d>
                                  <m:dPr>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∂V</m:t>
                                        </m:r>
                                      </m:num>
                                      <m:den>
                                        <m:r>
                                          <w:rPr>
                                            <w:rFonts w:ascii="Cambria Math" w:hAnsi="Cambria Math" w:cstheme="minorHAnsi"/>
                                            <w:sz w:val="16"/>
                                            <w:szCs w:val="16"/>
                                          </w:rPr>
                                          <m:t>∂</m:t>
                                        </m:r>
                                        <m:d>
                                          <m:dPr>
                                            <m:ctrlPr>
                                              <w:rPr>
                                                <w:rFonts w:ascii="Cambria Math" w:hAnsi="Cambria Math" w:cstheme="minorHAnsi"/>
                                                <w:i/>
                                                <w:sz w:val="16"/>
                                                <w:szCs w:val="16"/>
                                              </w:rPr>
                                            </m:ctrlPr>
                                          </m:dPr>
                                          <m:e>
                                            <m:r>
                                              <m:rPr>
                                                <m:sty m:val="p"/>
                                              </m:rPr>
                                              <w:rPr>
                                                <w:rFonts w:ascii="Cambria Math" w:hAnsi="Cambria Math" w:cstheme="minorHAnsi"/>
                                                <w:sz w:val="16"/>
                                                <w:szCs w:val="16"/>
                                              </w:rPr>
                                              <m:t>Δ</m:t>
                                            </m:r>
                                            <m:r>
                                              <w:rPr>
                                                <w:rFonts w:ascii="Cambria Math" w:hAnsi="Cambria Math" w:cstheme="minorHAnsi"/>
                                                <w:sz w:val="16"/>
                                                <w:szCs w:val="16"/>
                                              </w:rPr>
                                              <m:t>f</m:t>
                                            </m:r>
                                          </m:e>
                                        </m:d>
                                      </m:den>
                                    </m:f>
                                  </m:e>
                                </m:d>
                              </m:e>
                            </m:d>
                          </m:e>
                          <m:sup>
                            <m:r>
                              <w:rPr>
                                <w:rFonts w:ascii="Cambria Math" w:hAnsi="Cambria Math" w:cstheme="minorHAnsi"/>
                                <w:sz w:val="16"/>
                                <w:szCs w:val="16"/>
                              </w:rPr>
                              <m:t>2</m:t>
                            </m:r>
                          </m:sup>
                        </m:sSup>
                      </m:e>
                    </m:d>
                  </m:e>
                  <m:sup>
                    <m:f>
                      <m:fPr>
                        <m:ctrlPr>
                          <w:rPr>
                            <w:rFonts w:ascii="Cambria Math" w:hAnsi="Cambria Math" w:cstheme="minorHAnsi"/>
                            <w:i/>
                            <w:sz w:val="16"/>
                            <w:szCs w:val="16"/>
                          </w:rPr>
                        </m:ctrlPr>
                      </m:fPr>
                      <m:num>
                        <m:r>
                          <w:rPr>
                            <w:rFonts w:ascii="Cambria Math" w:hAnsi="Cambria Math" w:cstheme="minorHAnsi"/>
                            <w:sz w:val="16"/>
                            <w:szCs w:val="16"/>
                          </w:rPr>
                          <m:t>1</m:t>
                        </m:r>
                      </m:num>
                      <m:den>
                        <m:r>
                          <w:rPr>
                            <w:rFonts w:ascii="Cambria Math" w:hAnsi="Cambria Math" w:cstheme="minorHAnsi"/>
                            <w:sz w:val="16"/>
                            <w:szCs w:val="16"/>
                          </w:rPr>
                          <m:t>2</m:t>
                        </m:r>
                      </m:den>
                    </m:f>
                  </m:sup>
                </m:sSup>
              </m:oMath>
            </m:oMathPara>
          </w:p>
        </w:tc>
        <w:tc>
          <w:tcPr>
            <w:tcW w:w="360" w:type="dxa"/>
          </w:tcPr>
          <w:p w14:paraId="6930BEE9" w14:textId="77777777" w:rsidR="001C7062" w:rsidRPr="00762E4B" w:rsidRDefault="001C7062" w:rsidP="00EB2B31">
            <w:pPr>
              <w:rPr>
                <w:rFonts w:cstheme="minorHAnsi"/>
                <w:sz w:val="16"/>
                <w:szCs w:val="16"/>
              </w:rPr>
            </w:pPr>
          </w:p>
        </w:tc>
        <w:tc>
          <w:tcPr>
            <w:tcW w:w="4045" w:type="dxa"/>
          </w:tcPr>
          <w:p w14:paraId="0E18D294" w14:textId="77777777" w:rsidR="001C7062" w:rsidRPr="00762E4B" w:rsidRDefault="001C7062" w:rsidP="00EB2B31">
            <w:pPr>
              <w:rPr>
                <w:rFonts w:cstheme="minorHAnsi"/>
                <w:sz w:val="16"/>
                <w:szCs w:val="16"/>
              </w:rPr>
            </w:pPr>
            <w:r w:rsidRPr="00762E4B">
              <w:rPr>
                <w:rFonts w:cstheme="minorHAnsi"/>
                <w:sz w:val="16"/>
                <w:szCs w:val="16"/>
              </w:rPr>
              <w:t>Definition for absolute error.</w:t>
            </w:r>
          </w:p>
        </w:tc>
      </w:tr>
      <w:tr w:rsidR="001C7062" w:rsidRPr="00762E4B" w14:paraId="466EB3B2" w14:textId="77777777" w:rsidTr="00DD61B0">
        <w:tc>
          <w:tcPr>
            <w:tcW w:w="6385" w:type="dxa"/>
          </w:tcPr>
          <w:p w14:paraId="3901C06D" w14:textId="77777777" w:rsidR="001C7062" w:rsidRPr="00762E4B" w:rsidRDefault="001C7062" w:rsidP="00EB2B31">
            <w:pPr>
              <w:rPr>
                <w:rFonts w:cstheme="minorHAnsi"/>
                <w:sz w:val="16"/>
                <w:szCs w:val="16"/>
              </w:rPr>
            </w:pPr>
          </w:p>
        </w:tc>
        <w:tc>
          <w:tcPr>
            <w:tcW w:w="360" w:type="dxa"/>
          </w:tcPr>
          <w:p w14:paraId="133FE5ED" w14:textId="77777777" w:rsidR="001C7062" w:rsidRPr="00762E4B" w:rsidRDefault="001C7062" w:rsidP="00EB2B31">
            <w:pPr>
              <w:rPr>
                <w:rFonts w:cstheme="minorHAnsi"/>
                <w:sz w:val="16"/>
                <w:szCs w:val="16"/>
              </w:rPr>
            </w:pPr>
          </w:p>
        </w:tc>
        <w:tc>
          <w:tcPr>
            <w:tcW w:w="4045" w:type="dxa"/>
          </w:tcPr>
          <w:p w14:paraId="15645DC9" w14:textId="77777777" w:rsidR="001C7062" w:rsidRPr="00762E4B" w:rsidRDefault="001C7062" w:rsidP="00EB2B31">
            <w:pPr>
              <w:rPr>
                <w:rFonts w:cstheme="minorHAnsi"/>
                <w:sz w:val="16"/>
                <w:szCs w:val="16"/>
              </w:rPr>
            </w:pPr>
          </w:p>
        </w:tc>
      </w:tr>
      <w:tr w:rsidR="001C7062" w:rsidRPr="00762E4B" w14:paraId="158116A5" w14:textId="77777777" w:rsidTr="00DD61B0">
        <w:tc>
          <w:tcPr>
            <w:tcW w:w="6385" w:type="dxa"/>
          </w:tcPr>
          <w:p w14:paraId="1FF09F0A" w14:textId="2E344941" w:rsidR="001C7062" w:rsidRPr="00762E4B" w:rsidRDefault="00A823D4" w:rsidP="00EB2B31">
            <w:pPr>
              <w:rPr>
                <w:rFonts w:cstheme="minorHAnsi"/>
                <w:sz w:val="16"/>
                <w:szCs w:val="16"/>
              </w:rPr>
            </w:pPr>
            <m:oMathPara>
              <m:oMathParaPr>
                <m:jc m:val="right"/>
              </m:oMathParaPr>
              <m:oMath>
                <m:f>
                  <m:fPr>
                    <m:ctrlPr>
                      <w:rPr>
                        <w:rFonts w:ascii="Cambria Math" w:hAnsi="Cambria Math" w:cstheme="minorHAnsi"/>
                        <w:i/>
                        <w:sz w:val="16"/>
                        <w:szCs w:val="16"/>
                      </w:rPr>
                    </m:ctrlPr>
                  </m:fPr>
                  <m:num>
                    <m:r>
                      <w:rPr>
                        <w:rFonts w:ascii="Cambria Math" w:hAnsi="Cambria Math" w:cstheme="minorHAnsi"/>
                        <w:sz w:val="16"/>
                        <w:szCs w:val="16"/>
                      </w:rPr>
                      <m:t>δV</m:t>
                    </m:r>
                  </m:num>
                  <m:den>
                    <m:r>
                      <w:rPr>
                        <w:rFonts w:ascii="Cambria Math" w:hAnsi="Cambria Math" w:cstheme="minorHAnsi"/>
                        <w:sz w:val="16"/>
                        <w:szCs w:val="16"/>
                      </w:rPr>
                      <m:t>V</m:t>
                    </m:r>
                  </m:den>
                </m:f>
                <m:r>
                  <w:rPr>
                    <w:rFonts w:ascii="Cambria Math" w:hAnsi="Cambria Math" w:cstheme="minorHAnsi"/>
                    <w:sz w:val="16"/>
                    <w:szCs w:val="16"/>
                  </w:rPr>
                  <m:t>=</m:t>
                </m:r>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δL</m:t>
                                    </m:r>
                                    <m:d>
                                      <m:dPr>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∂V</m:t>
                                            </m:r>
                                          </m:num>
                                          <m:den>
                                            <m:r>
                                              <w:rPr>
                                                <w:rFonts w:ascii="Cambria Math" w:hAnsi="Cambria Math" w:cstheme="minorHAnsi"/>
                                                <w:sz w:val="16"/>
                                                <w:szCs w:val="16"/>
                                              </w:rPr>
                                              <m:t>∂L</m:t>
                                            </m:r>
                                          </m:den>
                                        </m:f>
                                      </m:e>
                                    </m:d>
                                  </m:num>
                                  <m:den>
                                    <m:r>
                                      <w:rPr>
                                        <w:rFonts w:ascii="Cambria Math" w:hAnsi="Cambria Math" w:cstheme="minorHAnsi"/>
                                        <w:sz w:val="16"/>
                                        <w:szCs w:val="16"/>
                                      </w:rPr>
                                      <m:t>V</m:t>
                                    </m:r>
                                  </m:den>
                                </m:f>
                              </m:e>
                            </m:d>
                          </m:e>
                          <m:sup>
                            <m:r>
                              <w:rPr>
                                <w:rFonts w:ascii="Cambria Math" w:hAnsi="Cambria Math" w:cstheme="minorHAnsi"/>
                                <w:sz w:val="16"/>
                                <w:szCs w:val="16"/>
                              </w:rPr>
                              <m:t>2</m:t>
                            </m:r>
                          </m:sup>
                        </m:sSup>
                        <m:r>
                          <w:rPr>
                            <w:rFonts w:ascii="Cambria Math" w:hAnsi="Cambria Math" w:cstheme="minorHAnsi"/>
                            <w:sz w:val="16"/>
                            <w:szCs w:val="16"/>
                          </w:rPr>
                          <m:t>+</m:t>
                        </m:r>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δ</m:t>
                                    </m:r>
                                    <m:d>
                                      <m:dPr>
                                        <m:ctrlPr>
                                          <w:rPr>
                                            <w:rFonts w:ascii="Cambria Math" w:hAnsi="Cambria Math" w:cstheme="minorHAnsi"/>
                                            <w:i/>
                                            <w:sz w:val="16"/>
                                            <w:szCs w:val="16"/>
                                          </w:rPr>
                                        </m:ctrlPr>
                                      </m:dPr>
                                      <m:e>
                                        <m:r>
                                          <m:rPr>
                                            <m:sty m:val="p"/>
                                          </m:rPr>
                                          <w:rPr>
                                            <w:rFonts w:ascii="Cambria Math" w:hAnsi="Cambria Math" w:cstheme="minorHAnsi"/>
                                            <w:sz w:val="16"/>
                                            <w:szCs w:val="16"/>
                                          </w:rPr>
                                          <m:t>Δ</m:t>
                                        </m:r>
                                        <m:r>
                                          <w:rPr>
                                            <w:rFonts w:ascii="Cambria Math" w:hAnsi="Cambria Math" w:cstheme="minorHAnsi"/>
                                            <w:sz w:val="16"/>
                                            <w:szCs w:val="16"/>
                                          </w:rPr>
                                          <m:t>f</m:t>
                                        </m:r>
                                      </m:e>
                                    </m:d>
                                    <m:d>
                                      <m:dPr>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∂V</m:t>
                                            </m:r>
                                          </m:num>
                                          <m:den>
                                            <m:r>
                                              <w:rPr>
                                                <w:rFonts w:ascii="Cambria Math" w:hAnsi="Cambria Math" w:cstheme="minorHAnsi"/>
                                                <w:sz w:val="16"/>
                                                <w:szCs w:val="16"/>
                                              </w:rPr>
                                              <m:t>∂</m:t>
                                            </m:r>
                                            <m:d>
                                              <m:dPr>
                                                <m:ctrlPr>
                                                  <w:rPr>
                                                    <w:rFonts w:ascii="Cambria Math" w:hAnsi="Cambria Math" w:cstheme="minorHAnsi"/>
                                                    <w:i/>
                                                    <w:sz w:val="16"/>
                                                    <w:szCs w:val="16"/>
                                                  </w:rPr>
                                                </m:ctrlPr>
                                              </m:dPr>
                                              <m:e>
                                                <m:r>
                                                  <m:rPr>
                                                    <m:sty m:val="p"/>
                                                  </m:rPr>
                                                  <w:rPr>
                                                    <w:rFonts w:ascii="Cambria Math" w:hAnsi="Cambria Math" w:cstheme="minorHAnsi"/>
                                                    <w:sz w:val="16"/>
                                                    <w:szCs w:val="16"/>
                                                  </w:rPr>
                                                  <m:t>Δ</m:t>
                                                </m:r>
                                                <m:r>
                                                  <w:rPr>
                                                    <w:rFonts w:ascii="Cambria Math" w:hAnsi="Cambria Math" w:cstheme="minorHAnsi"/>
                                                    <w:sz w:val="16"/>
                                                    <w:szCs w:val="16"/>
                                                  </w:rPr>
                                                  <m:t>f</m:t>
                                                </m:r>
                                              </m:e>
                                            </m:d>
                                          </m:den>
                                        </m:f>
                                      </m:e>
                                    </m:d>
                                  </m:num>
                                  <m:den>
                                    <m:r>
                                      <w:rPr>
                                        <w:rFonts w:ascii="Cambria Math" w:hAnsi="Cambria Math" w:cstheme="minorHAnsi"/>
                                        <w:sz w:val="16"/>
                                        <w:szCs w:val="16"/>
                                      </w:rPr>
                                      <m:t>V</m:t>
                                    </m:r>
                                  </m:den>
                                </m:f>
                              </m:e>
                            </m:d>
                          </m:e>
                          <m:sup>
                            <m:r>
                              <w:rPr>
                                <w:rFonts w:ascii="Cambria Math" w:hAnsi="Cambria Math" w:cstheme="minorHAnsi"/>
                                <w:sz w:val="16"/>
                                <w:szCs w:val="16"/>
                              </w:rPr>
                              <m:t>2</m:t>
                            </m:r>
                          </m:sup>
                        </m:sSup>
                      </m:e>
                    </m:d>
                  </m:e>
                  <m:sup>
                    <m:f>
                      <m:fPr>
                        <m:ctrlPr>
                          <w:rPr>
                            <w:rFonts w:ascii="Cambria Math" w:hAnsi="Cambria Math" w:cstheme="minorHAnsi"/>
                            <w:i/>
                            <w:sz w:val="16"/>
                            <w:szCs w:val="16"/>
                          </w:rPr>
                        </m:ctrlPr>
                      </m:fPr>
                      <m:num>
                        <m:r>
                          <w:rPr>
                            <w:rFonts w:ascii="Cambria Math" w:hAnsi="Cambria Math" w:cstheme="minorHAnsi"/>
                            <w:sz w:val="16"/>
                            <w:szCs w:val="16"/>
                          </w:rPr>
                          <m:t>1</m:t>
                        </m:r>
                      </m:num>
                      <m:den>
                        <m:r>
                          <w:rPr>
                            <w:rFonts w:ascii="Cambria Math" w:hAnsi="Cambria Math" w:cstheme="minorHAnsi"/>
                            <w:sz w:val="16"/>
                            <w:szCs w:val="16"/>
                          </w:rPr>
                          <m:t>2</m:t>
                        </m:r>
                      </m:den>
                    </m:f>
                  </m:sup>
                </m:sSup>
              </m:oMath>
            </m:oMathPara>
          </w:p>
        </w:tc>
        <w:tc>
          <w:tcPr>
            <w:tcW w:w="360" w:type="dxa"/>
          </w:tcPr>
          <w:p w14:paraId="6D120145" w14:textId="77777777" w:rsidR="001C7062" w:rsidRPr="00762E4B" w:rsidRDefault="001C7062" w:rsidP="00EB2B31">
            <w:pPr>
              <w:rPr>
                <w:rFonts w:cstheme="minorHAnsi"/>
                <w:sz w:val="16"/>
                <w:szCs w:val="16"/>
              </w:rPr>
            </w:pPr>
          </w:p>
        </w:tc>
        <w:tc>
          <w:tcPr>
            <w:tcW w:w="4045" w:type="dxa"/>
          </w:tcPr>
          <w:p w14:paraId="66C7AE92" w14:textId="77777777" w:rsidR="001C7062" w:rsidRPr="00762E4B" w:rsidRDefault="001C7062" w:rsidP="00EB2B31">
            <w:pPr>
              <w:rPr>
                <w:rFonts w:cstheme="minorHAnsi"/>
                <w:sz w:val="16"/>
                <w:szCs w:val="16"/>
              </w:rPr>
            </w:pPr>
            <w:r w:rsidRPr="00762E4B">
              <w:rPr>
                <w:rFonts w:cstheme="minorHAnsi"/>
                <w:sz w:val="16"/>
                <w:szCs w:val="16"/>
              </w:rPr>
              <w:t>Definition for relative error.</w:t>
            </w:r>
          </w:p>
        </w:tc>
      </w:tr>
      <w:tr w:rsidR="001C7062" w:rsidRPr="00762E4B" w14:paraId="40CB7F5D" w14:textId="77777777" w:rsidTr="00DD61B0">
        <w:tc>
          <w:tcPr>
            <w:tcW w:w="6385" w:type="dxa"/>
          </w:tcPr>
          <w:p w14:paraId="144E783C" w14:textId="77777777" w:rsidR="001C7062" w:rsidRPr="00762E4B" w:rsidRDefault="001C7062" w:rsidP="00EB2B31">
            <w:pPr>
              <w:rPr>
                <w:rFonts w:eastAsia="Calibri" w:cstheme="minorHAnsi"/>
                <w:sz w:val="16"/>
                <w:szCs w:val="16"/>
              </w:rPr>
            </w:pPr>
          </w:p>
        </w:tc>
        <w:tc>
          <w:tcPr>
            <w:tcW w:w="360" w:type="dxa"/>
          </w:tcPr>
          <w:p w14:paraId="2167436E" w14:textId="77777777" w:rsidR="001C7062" w:rsidRPr="00762E4B" w:rsidRDefault="001C7062" w:rsidP="00EB2B31">
            <w:pPr>
              <w:rPr>
                <w:rFonts w:cstheme="minorHAnsi"/>
                <w:sz w:val="16"/>
                <w:szCs w:val="16"/>
              </w:rPr>
            </w:pPr>
          </w:p>
        </w:tc>
        <w:tc>
          <w:tcPr>
            <w:tcW w:w="4045" w:type="dxa"/>
          </w:tcPr>
          <w:p w14:paraId="11929E31" w14:textId="77777777" w:rsidR="001C7062" w:rsidRPr="00762E4B" w:rsidRDefault="001C7062" w:rsidP="00EB2B31">
            <w:pPr>
              <w:rPr>
                <w:rFonts w:cstheme="minorHAnsi"/>
                <w:sz w:val="16"/>
                <w:szCs w:val="16"/>
              </w:rPr>
            </w:pPr>
          </w:p>
        </w:tc>
      </w:tr>
      <w:tr w:rsidR="001C7062" w:rsidRPr="00762E4B" w14:paraId="337D8409" w14:textId="77777777" w:rsidTr="00DD61B0">
        <w:tc>
          <w:tcPr>
            <w:tcW w:w="6385" w:type="dxa"/>
          </w:tcPr>
          <w:p w14:paraId="59E1EA26" w14:textId="6F86776E" w:rsidR="001C7062" w:rsidRPr="00762E4B" w:rsidRDefault="00A823D4" w:rsidP="00EB2B31">
            <w:pPr>
              <w:rPr>
                <w:rFonts w:eastAsia="Calibri" w:cstheme="minorHAnsi"/>
                <w:sz w:val="16"/>
                <w:szCs w:val="16"/>
              </w:rPr>
            </w:pPr>
            <m:oMathPara>
              <m:oMathParaPr>
                <m:jc m:val="right"/>
              </m:oMathParaPr>
              <m:oMath>
                <m:f>
                  <m:fPr>
                    <m:ctrlPr>
                      <w:rPr>
                        <w:rFonts w:ascii="Cambria Math" w:hAnsi="Cambria Math" w:cstheme="minorHAnsi"/>
                        <w:i/>
                        <w:sz w:val="16"/>
                        <w:szCs w:val="16"/>
                      </w:rPr>
                    </m:ctrlPr>
                  </m:fPr>
                  <m:num>
                    <m:r>
                      <w:rPr>
                        <w:rFonts w:ascii="Cambria Math" w:hAnsi="Cambria Math" w:cstheme="minorHAnsi"/>
                        <w:sz w:val="16"/>
                        <w:szCs w:val="16"/>
                      </w:rPr>
                      <m:t>δV</m:t>
                    </m:r>
                  </m:num>
                  <m:den>
                    <m:r>
                      <w:rPr>
                        <w:rFonts w:ascii="Cambria Math" w:hAnsi="Cambria Math" w:cstheme="minorHAnsi"/>
                        <w:sz w:val="16"/>
                        <w:szCs w:val="16"/>
                      </w:rPr>
                      <m:t>V</m:t>
                    </m:r>
                  </m:den>
                </m:f>
                <m:r>
                  <w:rPr>
                    <w:rFonts w:ascii="Cambria Math" w:hAnsi="Cambria Math" w:cstheme="minorHAnsi"/>
                    <w:sz w:val="16"/>
                    <w:szCs w:val="16"/>
                  </w:rPr>
                  <m:t>=</m:t>
                </m:r>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δL(2</m:t>
                                    </m:r>
                                    <m:d>
                                      <m:dPr>
                                        <m:ctrlPr>
                                          <w:rPr>
                                            <w:rFonts w:ascii="Cambria Math" w:hAnsi="Cambria Math" w:cstheme="minorHAnsi"/>
                                            <w:i/>
                                            <w:sz w:val="16"/>
                                            <w:szCs w:val="16"/>
                                          </w:rPr>
                                        </m:ctrlPr>
                                      </m:dPr>
                                      <m:e>
                                        <m:r>
                                          <m:rPr>
                                            <m:sty m:val="p"/>
                                          </m:rPr>
                                          <w:rPr>
                                            <w:rFonts w:ascii="Cambria Math" w:hAnsi="Cambria Math" w:cstheme="minorHAnsi"/>
                                            <w:sz w:val="16"/>
                                            <w:szCs w:val="16"/>
                                          </w:rPr>
                                          <m:t>Δ</m:t>
                                        </m:r>
                                        <m:r>
                                          <w:rPr>
                                            <w:rFonts w:ascii="Cambria Math" w:hAnsi="Cambria Math" w:cstheme="minorHAnsi"/>
                                            <w:sz w:val="16"/>
                                            <w:szCs w:val="16"/>
                                          </w:rPr>
                                          <m:t>f</m:t>
                                        </m:r>
                                      </m:e>
                                    </m:d>
                                    <m:r>
                                      <w:rPr>
                                        <w:rFonts w:ascii="Cambria Math" w:hAnsi="Cambria Math" w:cstheme="minorHAnsi"/>
                                        <w:sz w:val="16"/>
                                        <w:szCs w:val="16"/>
                                      </w:rPr>
                                      <m:t>)</m:t>
                                    </m:r>
                                  </m:num>
                                  <m:den>
                                    <m:r>
                                      <w:rPr>
                                        <w:rFonts w:ascii="Cambria Math" w:hAnsi="Cambria Math" w:cstheme="minorHAnsi"/>
                                        <w:sz w:val="16"/>
                                        <w:szCs w:val="16"/>
                                      </w:rPr>
                                      <m:t>2L</m:t>
                                    </m:r>
                                    <m:d>
                                      <m:dPr>
                                        <m:ctrlPr>
                                          <w:rPr>
                                            <w:rFonts w:ascii="Cambria Math" w:hAnsi="Cambria Math" w:cstheme="minorHAnsi"/>
                                            <w:i/>
                                            <w:sz w:val="16"/>
                                            <w:szCs w:val="16"/>
                                          </w:rPr>
                                        </m:ctrlPr>
                                      </m:dPr>
                                      <m:e>
                                        <m:r>
                                          <m:rPr>
                                            <m:sty m:val="p"/>
                                          </m:rPr>
                                          <w:rPr>
                                            <w:rFonts w:ascii="Cambria Math" w:hAnsi="Cambria Math" w:cstheme="minorHAnsi"/>
                                            <w:sz w:val="16"/>
                                            <w:szCs w:val="16"/>
                                          </w:rPr>
                                          <m:t>Δ</m:t>
                                        </m:r>
                                        <m:r>
                                          <w:rPr>
                                            <w:rFonts w:ascii="Cambria Math" w:hAnsi="Cambria Math" w:cstheme="minorHAnsi"/>
                                            <w:sz w:val="16"/>
                                            <w:szCs w:val="16"/>
                                          </w:rPr>
                                          <m:t>f</m:t>
                                        </m:r>
                                      </m:e>
                                    </m:d>
                                  </m:den>
                                </m:f>
                              </m:e>
                            </m:d>
                          </m:e>
                          <m:sup>
                            <m:r>
                              <w:rPr>
                                <w:rFonts w:ascii="Cambria Math" w:hAnsi="Cambria Math" w:cstheme="minorHAnsi"/>
                                <w:sz w:val="16"/>
                                <w:szCs w:val="16"/>
                              </w:rPr>
                              <m:t>2</m:t>
                            </m:r>
                          </m:sup>
                        </m:sSup>
                        <m:r>
                          <w:rPr>
                            <w:rFonts w:ascii="Cambria Math" w:hAnsi="Cambria Math" w:cstheme="minorHAnsi"/>
                            <w:sz w:val="16"/>
                            <w:szCs w:val="16"/>
                          </w:rPr>
                          <m:t>+</m:t>
                        </m:r>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δ</m:t>
                                    </m:r>
                                    <m:d>
                                      <m:dPr>
                                        <m:ctrlPr>
                                          <w:rPr>
                                            <w:rFonts w:ascii="Cambria Math" w:hAnsi="Cambria Math" w:cstheme="minorHAnsi"/>
                                            <w:i/>
                                            <w:sz w:val="16"/>
                                            <w:szCs w:val="16"/>
                                          </w:rPr>
                                        </m:ctrlPr>
                                      </m:dPr>
                                      <m:e>
                                        <m:r>
                                          <m:rPr>
                                            <m:sty m:val="p"/>
                                          </m:rPr>
                                          <w:rPr>
                                            <w:rFonts w:ascii="Cambria Math" w:hAnsi="Cambria Math" w:cstheme="minorHAnsi"/>
                                            <w:sz w:val="16"/>
                                            <w:szCs w:val="16"/>
                                          </w:rPr>
                                          <m:t>Δ</m:t>
                                        </m:r>
                                        <m:r>
                                          <w:rPr>
                                            <w:rFonts w:ascii="Cambria Math" w:hAnsi="Cambria Math" w:cstheme="minorHAnsi"/>
                                            <w:sz w:val="16"/>
                                            <w:szCs w:val="16"/>
                                          </w:rPr>
                                          <m:t>f</m:t>
                                        </m:r>
                                      </m:e>
                                    </m:d>
                                    <m:d>
                                      <m:dPr>
                                        <m:ctrlPr>
                                          <w:rPr>
                                            <w:rFonts w:ascii="Cambria Math" w:hAnsi="Cambria Math" w:cstheme="minorHAnsi"/>
                                            <w:i/>
                                            <w:sz w:val="16"/>
                                            <w:szCs w:val="16"/>
                                          </w:rPr>
                                        </m:ctrlPr>
                                      </m:dPr>
                                      <m:e>
                                        <m:r>
                                          <w:rPr>
                                            <w:rFonts w:ascii="Cambria Math" w:hAnsi="Cambria Math" w:cstheme="minorHAnsi"/>
                                            <w:sz w:val="16"/>
                                            <w:szCs w:val="16"/>
                                          </w:rPr>
                                          <m:t>2L</m:t>
                                        </m:r>
                                      </m:e>
                                    </m:d>
                                  </m:num>
                                  <m:den>
                                    <m:r>
                                      <w:rPr>
                                        <w:rFonts w:ascii="Cambria Math" w:hAnsi="Cambria Math" w:cstheme="minorHAnsi"/>
                                        <w:sz w:val="16"/>
                                        <w:szCs w:val="16"/>
                                      </w:rPr>
                                      <m:t>2L</m:t>
                                    </m:r>
                                    <m:d>
                                      <m:dPr>
                                        <m:ctrlPr>
                                          <w:rPr>
                                            <w:rFonts w:ascii="Cambria Math" w:hAnsi="Cambria Math" w:cstheme="minorHAnsi"/>
                                            <w:i/>
                                            <w:sz w:val="16"/>
                                            <w:szCs w:val="16"/>
                                          </w:rPr>
                                        </m:ctrlPr>
                                      </m:dPr>
                                      <m:e>
                                        <m:r>
                                          <m:rPr>
                                            <m:sty m:val="p"/>
                                          </m:rPr>
                                          <w:rPr>
                                            <w:rFonts w:ascii="Cambria Math" w:hAnsi="Cambria Math" w:cstheme="minorHAnsi"/>
                                            <w:sz w:val="16"/>
                                            <w:szCs w:val="16"/>
                                          </w:rPr>
                                          <m:t>Δ</m:t>
                                        </m:r>
                                        <m:r>
                                          <w:rPr>
                                            <w:rFonts w:ascii="Cambria Math" w:hAnsi="Cambria Math" w:cstheme="minorHAnsi"/>
                                            <w:sz w:val="16"/>
                                            <w:szCs w:val="16"/>
                                          </w:rPr>
                                          <m:t>f</m:t>
                                        </m:r>
                                      </m:e>
                                    </m:d>
                                  </m:den>
                                </m:f>
                              </m:e>
                            </m:d>
                          </m:e>
                          <m:sup>
                            <m:r>
                              <w:rPr>
                                <w:rFonts w:ascii="Cambria Math" w:hAnsi="Cambria Math" w:cstheme="minorHAnsi"/>
                                <w:sz w:val="16"/>
                                <w:szCs w:val="16"/>
                              </w:rPr>
                              <m:t>2</m:t>
                            </m:r>
                          </m:sup>
                        </m:sSup>
                      </m:e>
                    </m:d>
                  </m:e>
                  <m:sup>
                    <m:f>
                      <m:fPr>
                        <m:ctrlPr>
                          <w:rPr>
                            <w:rFonts w:ascii="Cambria Math" w:hAnsi="Cambria Math" w:cstheme="minorHAnsi"/>
                            <w:i/>
                            <w:sz w:val="16"/>
                            <w:szCs w:val="16"/>
                          </w:rPr>
                        </m:ctrlPr>
                      </m:fPr>
                      <m:num>
                        <m:r>
                          <w:rPr>
                            <w:rFonts w:ascii="Cambria Math" w:hAnsi="Cambria Math" w:cstheme="minorHAnsi"/>
                            <w:sz w:val="16"/>
                            <w:szCs w:val="16"/>
                          </w:rPr>
                          <m:t>1</m:t>
                        </m:r>
                      </m:num>
                      <m:den>
                        <m:r>
                          <w:rPr>
                            <w:rFonts w:ascii="Cambria Math" w:hAnsi="Cambria Math" w:cstheme="minorHAnsi"/>
                            <w:sz w:val="16"/>
                            <w:szCs w:val="16"/>
                          </w:rPr>
                          <m:t>2</m:t>
                        </m:r>
                      </m:den>
                    </m:f>
                  </m:sup>
                </m:sSup>
                <m:r>
                  <w:rPr>
                    <w:rFonts w:ascii="Cambria Math" w:hAnsi="Cambria Math" w:cstheme="minorHAnsi"/>
                    <w:sz w:val="16"/>
                    <w:szCs w:val="16"/>
                  </w:rPr>
                  <m:t>=</m:t>
                </m:r>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δL</m:t>
                                    </m:r>
                                  </m:num>
                                  <m:den>
                                    <m:r>
                                      <w:rPr>
                                        <w:rFonts w:ascii="Cambria Math" w:hAnsi="Cambria Math" w:cstheme="minorHAnsi"/>
                                        <w:sz w:val="16"/>
                                        <w:szCs w:val="16"/>
                                      </w:rPr>
                                      <m:t>L</m:t>
                                    </m:r>
                                  </m:den>
                                </m:f>
                              </m:e>
                            </m:d>
                          </m:e>
                          <m:sup>
                            <m:r>
                              <w:rPr>
                                <w:rFonts w:ascii="Cambria Math" w:hAnsi="Cambria Math" w:cstheme="minorHAnsi"/>
                                <w:sz w:val="16"/>
                                <w:szCs w:val="16"/>
                              </w:rPr>
                              <m:t>2</m:t>
                            </m:r>
                          </m:sup>
                        </m:sSup>
                        <m:r>
                          <w:rPr>
                            <w:rFonts w:ascii="Cambria Math" w:hAnsi="Cambria Math" w:cstheme="minorHAnsi"/>
                            <w:sz w:val="16"/>
                            <w:szCs w:val="16"/>
                          </w:rPr>
                          <m:t>+</m:t>
                        </m:r>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δ</m:t>
                                    </m:r>
                                    <m:d>
                                      <m:dPr>
                                        <m:ctrlPr>
                                          <w:rPr>
                                            <w:rFonts w:ascii="Cambria Math" w:hAnsi="Cambria Math" w:cstheme="minorHAnsi"/>
                                            <w:i/>
                                            <w:sz w:val="16"/>
                                            <w:szCs w:val="16"/>
                                          </w:rPr>
                                        </m:ctrlPr>
                                      </m:dPr>
                                      <m:e>
                                        <m:r>
                                          <m:rPr>
                                            <m:sty m:val="p"/>
                                          </m:rPr>
                                          <w:rPr>
                                            <w:rFonts w:ascii="Cambria Math" w:hAnsi="Cambria Math" w:cstheme="minorHAnsi"/>
                                            <w:sz w:val="16"/>
                                            <w:szCs w:val="16"/>
                                          </w:rPr>
                                          <m:t>Δ</m:t>
                                        </m:r>
                                        <m:r>
                                          <w:rPr>
                                            <w:rFonts w:ascii="Cambria Math" w:hAnsi="Cambria Math" w:cstheme="minorHAnsi"/>
                                            <w:sz w:val="16"/>
                                            <w:szCs w:val="16"/>
                                          </w:rPr>
                                          <m:t>f</m:t>
                                        </m:r>
                                      </m:e>
                                    </m:d>
                                  </m:num>
                                  <m:den>
                                    <m:d>
                                      <m:dPr>
                                        <m:ctrlPr>
                                          <w:rPr>
                                            <w:rFonts w:ascii="Cambria Math" w:hAnsi="Cambria Math" w:cstheme="minorHAnsi"/>
                                            <w:i/>
                                            <w:sz w:val="16"/>
                                            <w:szCs w:val="16"/>
                                          </w:rPr>
                                        </m:ctrlPr>
                                      </m:dPr>
                                      <m:e>
                                        <m:r>
                                          <m:rPr>
                                            <m:sty m:val="p"/>
                                          </m:rPr>
                                          <w:rPr>
                                            <w:rFonts w:ascii="Cambria Math" w:hAnsi="Cambria Math" w:cstheme="minorHAnsi"/>
                                            <w:sz w:val="16"/>
                                            <w:szCs w:val="16"/>
                                          </w:rPr>
                                          <m:t>Δ</m:t>
                                        </m:r>
                                        <m:r>
                                          <w:rPr>
                                            <w:rFonts w:ascii="Cambria Math" w:hAnsi="Cambria Math" w:cstheme="minorHAnsi"/>
                                            <w:sz w:val="16"/>
                                            <w:szCs w:val="16"/>
                                          </w:rPr>
                                          <m:t>f</m:t>
                                        </m:r>
                                      </m:e>
                                    </m:d>
                                  </m:den>
                                </m:f>
                              </m:e>
                            </m:d>
                          </m:e>
                          <m:sup>
                            <m:r>
                              <w:rPr>
                                <w:rFonts w:ascii="Cambria Math" w:hAnsi="Cambria Math" w:cstheme="minorHAnsi"/>
                                <w:sz w:val="16"/>
                                <w:szCs w:val="16"/>
                              </w:rPr>
                              <m:t>2</m:t>
                            </m:r>
                          </m:sup>
                        </m:sSup>
                      </m:e>
                    </m:d>
                  </m:e>
                  <m:sup>
                    <m:f>
                      <m:fPr>
                        <m:ctrlPr>
                          <w:rPr>
                            <w:rFonts w:ascii="Cambria Math" w:hAnsi="Cambria Math" w:cstheme="minorHAnsi"/>
                            <w:i/>
                            <w:sz w:val="16"/>
                            <w:szCs w:val="16"/>
                          </w:rPr>
                        </m:ctrlPr>
                      </m:fPr>
                      <m:num>
                        <m:r>
                          <w:rPr>
                            <w:rFonts w:ascii="Cambria Math" w:hAnsi="Cambria Math" w:cstheme="minorHAnsi"/>
                            <w:sz w:val="16"/>
                            <w:szCs w:val="16"/>
                          </w:rPr>
                          <m:t>1</m:t>
                        </m:r>
                      </m:num>
                      <m:den>
                        <m:r>
                          <w:rPr>
                            <w:rFonts w:ascii="Cambria Math" w:hAnsi="Cambria Math" w:cstheme="minorHAnsi"/>
                            <w:sz w:val="16"/>
                            <w:szCs w:val="16"/>
                          </w:rPr>
                          <m:t>2</m:t>
                        </m:r>
                      </m:den>
                    </m:f>
                  </m:sup>
                </m:sSup>
              </m:oMath>
            </m:oMathPara>
          </w:p>
        </w:tc>
        <w:tc>
          <w:tcPr>
            <w:tcW w:w="360" w:type="dxa"/>
          </w:tcPr>
          <w:p w14:paraId="4AE0AC10" w14:textId="77777777" w:rsidR="001C7062" w:rsidRPr="00762E4B" w:rsidRDefault="001C7062" w:rsidP="00EB2B31">
            <w:pPr>
              <w:rPr>
                <w:rFonts w:cstheme="minorHAnsi"/>
                <w:sz w:val="16"/>
                <w:szCs w:val="16"/>
              </w:rPr>
            </w:pPr>
          </w:p>
        </w:tc>
        <w:tc>
          <w:tcPr>
            <w:tcW w:w="4045" w:type="dxa"/>
          </w:tcPr>
          <w:p w14:paraId="2835D01C" w14:textId="3C8BC2C5" w:rsidR="001C7062" w:rsidRPr="00762E4B" w:rsidRDefault="001C7062" w:rsidP="00EB2B31">
            <w:pPr>
              <w:rPr>
                <w:rFonts w:cstheme="minorHAnsi"/>
                <w:sz w:val="16"/>
                <w:szCs w:val="16"/>
              </w:rPr>
            </w:pPr>
            <w:r w:rsidRPr="00762E4B">
              <w:rPr>
                <w:rFonts w:cstheme="minorHAnsi"/>
                <w:sz w:val="16"/>
                <w:szCs w:val="16"/>
              </w:rPr>
              <w:t xml:space="preserve">Substitute in partial derivatives and V. Simplify. Note: </w:t>
            </w:r>
            <m:oMath>
              <m:r>
                <w:rPr>
                  <w:rFonts w:ascii="Cambria Math" w:hAnsi="Cambria Math" w:cstheme="minorHAnsi"/>
                  <w:sz w:val="16"/>
                  <w:szCs w:val="16"/>
                </w:rPr>
                <m:t>δL=±0.002m,  δ</m:t>
              </m:r>
              <m:d>
                <m:dPr>
                  <m:ctrlPr>
                    <w:rPr>
                      <w:rFonts w:ascii="Cambria Math" w:hAnsi="Cambria Math" w:cstheme="minorHAnsi"/>
                      <w:i/>
                      <w:sz w:val="16"/>
                      <w:szCs w:val="16"/>
                    </w:rPr>
                  </m:ctrlPr>
                </m:dPr>
                <m:e>
                  <m:r>
                    <m:rPr>
                      <m:sty m:val="p"/>
                    </m:rPr>
                    <w:rPr>
                      <w:rFonts w:ascii="Cambria Math" w:hAnsi="Cambria Math" w:cstheme="minorHAnsi"/>
                      <w:sz w:val="16"/>
                      <w:szCs w:val="16"/>
                    </w:rPr>
                    <m:t>Δ</m:t>
                  </m:r>
                  <m:r>
                    <w:rPr>
                      <w:rFonts w:ascii="Cambria Math" w:hAnsi="Cambria Math" w:cstheme="minorHAnsi"/>
                      <w:sz w:val="16"/>
                      <w:szCs w:val="16"/>
                    </w:rPr>
                    <m:t>f</m:t>
                  </m:r>
                </m:e>
              </m:d>
              <m:r>
                <w:rPr>
                  <w:rFonts w:ascii="Cambria Math" w:hAnsi="Cambria Math" w:cstheme="minorHAnsi"/>
                  <w:sz w:val="16"/>
                  <w:szCs w:val="16"/>
                </w:rPr>
                <m:t>=± 20Hz</m:t>
              </m:r>
            </m:oMath>
            <w:r w:rsidRPr="00762E4B">
              <w:rPr>
                <w:rFonts w:eastAsiaTheme="minorEastAsia" w:cstheme="minorHAnsi"/>
                <w:sz w:val="16"/>
                <w:szCs w:val="16"/>
              </w:rPr>
              <w:t>.</w:t>
            </w:r>
          </w:p>
        </w:tc>
      </w:tr>
      <w:tr w:rsidR="001C7062" w:rsidRPr="00762E4B" w14:paraId="347B8BF1" w14:textId="77777777" w:rsidTr="00DD61B0">
        <w:tc>
          <w:tcPr>
            <w:tcW w:w="6385" w:type="dxa"/>
          </w:tcPr>
          <w:p w14:paraId="713F1A25" w14:textId="77777777" w:rsidR="001C7062" w:rsidRPr="00762E4B" w:rsidRDefault="001C7062" w:rsidP="00EB2B31">
            <w:pPr>
              <w:rPr>
                <w:rFonts w:eastAsia="Calibri" w:cstheme="minorHAnsi"/>
                <w:sz w:val="16"/>
                <w:szCs w:val="16"/>
              </w:rPr>
            </w:pPr>
          </w:p>
        </w:tc>
        <w:tc>
          <w:tcPr>
            <w:tcW w:w="360" w:type="dxa"/>
          </w:tcPr>
          <w:p w14:paraId="1CDAE538" w14:textId="77777777" w:rsidR="001C7062" w:rsidRPr="00762E4B" w:rsidRDefault="001C7062" w:rsidP="00EB2B31">
            <w:pPr>
              <w:rPr>
                <w:rFonts w:cstheme="minorHAnsi"/>
                <w:sz w:val="16"/>
                <w:szCs w:val="16"/>
              </w:rPr>
            </w:pPr>
          </w:p>
        </w:tc>
        <w:tc>
          <w:tcPr>
            <w:tcW w:w="4045" w:type="dxa"/>
          </w:tcPr>
          <w:p w14:paraId="14985EDA" w14:textId="77777777" w:rsidR="001C7062" w:rsidRPr="00762E4B" w:rsidRDefault="001C7062" w:rsidP="00EB2B31">
            <w:pPr>
              <w:rPr>
                <w:rFonts w:cstheme="minorHAnsi"/>
                <w:sz w:val="16"/>
                <w:szCs w:val="16"/>
              </w:rPr>
            </w:pPr>
          </w:p>
        </w:tc>
      </w:tr>
      <w:tr w:rsidR="001C7062" w:rsidRPr="00762E4B" w14:paraId="39FE84EA" w14:textId="77777777" w:rsidTr="00DD61B0">
        <w:tc>
          <w:tcPr>
            <w:tcW w:w="6385" w:type="dxa"/>
          </w:tcPr>
          <w:p w14:paraId="02B45F9E" w14:textId="47599BCD" w:rsidR="001C7062" w:rsidRPr="00762E4B" w:rsidRDefault="00A823D4" w:rsidP="00EB2B31">
            <w:pPr>
              <w:rPr>
                <w:rFonts w:eastAsia="Calibri" w:cstheme="minorHAnsi"/>
                <w:sz w:val="16"/>
                <w:szCs w:val="16"/>
              </w:rPr>
            </w:pPr>
            <m:oMathPara>
              <m:oMathParaPr>
                <m:jc m:val="right"/>
              </m:oMathParaPr>
              <m:oMath>
                <m:f>
                  <m:fPr>
                    <m:ctrlPr>
                      <w:rPr>
                        <w:rFonts w:ascii="Cambria Math" w:hAnsi="Cambria Math" w:cstheme="minorHAnsi"/>
                        <w:i/>
                        <w:sz w:val="16"/>
                        <w:szCs w:val="16"/>
                      </w:rPr>
                    </m:ctrlPr>
                  </m:fPr>
                  <m:num>
                    <m:r>
                      <w:rPr>
                        <w:rFonts w:ascii="Cambria Math" w:hAnsi="Cambria Math" w:cstheme="minorHAnsi"/>
                        <w:sz w:val="16"/>
                        <w:szCs w:val="16"/>
                      </w:rPr>
                      <m:t>δV</m:t>
                    </m:r>
                  </m:num>
                  <m:den>
                    <m:r>
                      <w:rPr>
                        <w:rFonts w:ascii="Cambria Math" w:hAnsi="Cambria Math" w:cstheme="minorHAnsi"/>
                        <w:sz w:val="16"/>
                        <w:szCs w:val="16"/>
                      </w:rPr>
                      <m:t>V</m:t>
                    </m:r>
                  </m:den>
                </m:f>
                <m:r>
                  <w:rPr>
                    <w:rFonts w:ascii="Cambria Math" w:hAnsi="Cambria Math" w:cstheme="minorHAnsi"/>
                    <w:sz w:val="16"/>
                    <w:szCs w:val="16"/>
                  </w:rPr>
                  <m:t>=</m:t>
                </m:r>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0.002m</m:t>
                                    </m:r>
                                  </m:num>
                                  <m:den>
                                    <m:r>
                                      <w:rPr>
                                        <w:rFonts w:ascii="Cambria Math" w:hAnsi="Cambria Math" w:cstheme="minorHAnsi"/>
                                        <w:sz w:val="16"/>
                                        <w:szCs w:val="16"/>
                                      </w:rPr>
                                      <m:t>0.597m</m:t>
                                    </m:r>
                                  </m:den>
                                </m:f>
                              </m:e>
                            </m:d>
                          </m:e>
                          <m:sup>
                            <m:r>
                              <w:rPr>
                                <w:rFonts w:ascii="Cambria Math" w:hAnsi="Cambria Math" w:cstheme="minorHAnsi"/>
                                <w:sz w:val="16"/>
                                <w:szCs w:val="16"/>
                              </w:rPr>
                              <m:t>2</m:t>
                            </m:r>
                          </m:sup>
                        </m:sSup>
                        <m:r>
                          <w:rPr>
                            <w:rFonts w:ascii="Cambria Math" w:hAnsi="Cambria Math" w:cstheme="minorHAnsi"/>
                            <w:sz w:val="16"/>
                            <w:szCs w:val="16"/>
                          </w:rPr>
                          <m:t>+</m:t>
                        </m:r>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20</m:t>
                                    </m:r>
                                  </m:num>
                                  <m:den>
                                    <m:r>
                                      <w:rPr>
                                        <w:rFonts w:ascii="Cambria Math" w:hAnsi="Cambria Math" w:cstheme="minorHAnsi"/>
                                        <w:sz w:val="16"/>
                                        <w:szCs w:val="16"/>
                                      </w:rPr>
                                      <m:t>2959</m:t>
                                    </m:r>
                                  </m:den>
                                </m:f>
                              </m:e>
                            </m:d>
                          </m:e>
                          <m:sup>
                            <m:r>
                              <w:rPr>
                                <w:rFonts w:ascii="Cambria Math" w:hAnsi="Cambria Math" w:cstheme="minorHAnsi"/>
                                <w:sz w:val="16"/>
                                <w:szCs w:val="16"/>
                              </w:rPr>
                              <m:t>2</m:t>
                            </m:r>
                          </m:sup>
                        </m:sSup>
                      </m:e>
                    </m:d>
                  </m:e>
                  <m:sup>
                    <m:f>
                      <m:fPr>
                        <m:ctrlPr>
                          <w:rPr>
                            <w:rFonts w:ascii="Cambria Math" w:hAnsi="Cambria Math" w:cstheme="minorHAnsi"/>
                            <w:i/>
                            <w:sz w:val="16"/>
                            <w:szCs w:val="16"/>
                          </w:rPr>
                        </m:ctrlPr>
                      </m:fPr>
                      <m:num>
                        <m:r>
                          <w:rPr>
                            <w:rFonts w:ascii="Cambria Math" w:hAnsi="Cambria Math" w:cstheme="minorHAnsi"/>
                            <w:sz w:val="16"/>
                            <w:szCs w:val="16"/>
                          </w:rPr>
                          <m:t>1</m:t>
                        </m:r>
                      </m:num>
                      <m:den>
                        <m:r>
                          <w:rPr>
                            <w:rFonts w:ascii="Cambria Math" w:hAnsi="Cambria Math" w:cstheme="minorHAnsi"/>
                            <w:sz w:val="16"/>
                            <w:szCs w:val="16"/>
                          </w:rPr>
                          <m:t>2</m:t>
                        </m:r>
                      </m:den>
                    </m:f>
                  </m:sup>
                </m:sSup>
                <m:r>
                  <w:rPr>
                    <w:rFonts w:ascii="Cambria Math" w:hAnsi="Cambria Math" w:cstheme="minorHAnsi"/>
                    <w:sz w:val="16"/>
                    <w:szCs w:val="16"/>
                  </w:rPr>
                  <m:t>=0.007→</m:t>
                </m:r>
                <m:r>
                  <m:rPr>
                    <m:sty m:val="bi"/>
                  </m:rPr>
                  <w:rPr>
                    <w:rFonts w:ascii="Cambria Math" w:hAnsi="Cambria Math" w:cstheme="minorHAnsi"/>
                    <w:sz w:val="16"/>
                    <w:szCs w:val="16"/>
                  </w:rPr>
                  <m:t>1% error</m:t>
                </m:r>
              </m:oMath>
            </m:oMathPara>
          </w:p>
        </w:tc>
        <w:tc>
          <w:tcPr>
            <w:tcW w:w="360" w:type="dxa"/>
          </w:tcPr>
          <w:p w14:paraId="5CC4D350" w14:textId="77777777" w:rsidR="001C7062" w:rsidRPr="00762E4B" w:rsidRDefault="001C7062" w:rsidP="00EB2B31">
            <w:pPr>
              <w:rPr>
                <w:rFonts w:cstheme="minorHAnsi"/>
                <w:sz w:val="16"/>
                <w:szCs w:val="16"/>
              </w:rPr>
            </w:pPr>
          </w:p>
        </w:tc>
        <w:tc>
          <w:tcPr>
            <w:tcW w:w="4045" w:type="dxa"/>
          </w:tcPr>
          <w:p w14:paraId="05EB96A2" w14:textId="19DC3F74" w:rsidR="001C7062" w:rsidRPr="00762E4B" w:rsidRDefault="001C7062" w:rsidP="00EB2B31">
            <w:pPr>
              <w:rPr>
                <w:rFonts w:cstheme="minorHAnsi"/>
                <w:sz w:val="16"/>
                <w:szCs w:val="16"/>
              </w:rPr>
            </w:pPr>
            <w:r w:rsidRPr="00762E4B">
              <w:rPr>
                <w:rFonts w:cstheme="minorHAnsi"/>
                <w:sz w:val="16"/>
                <w:szCs w:val="16"/>
              </w:rPr>
              <w:t>Use the smallest</w:t>
            </w:r>
            <w:r w:rsidR="00DD61B0">
              <w:rPr>
                <w:rFonts w:cstheme="minorHAnsi"/>
                <w:sz w:val="16"/>
                <w:szCs w:val="16"/>
              </w:rPr>
              <w:t xml:space="preserve"> calculated delta</w:t>
            </w:r>
            <w:r w:rsidRPr="00762E4B">
              <w:rPr>
                <w:rFonts w:cstheme="minorHAnsi"/>
                <w:sz w:val="16"/>
                <w:szCs w:val="16"/>
              </w:rPr>
              <w:t xml:space="preserve"> </w:t>
            </w:r>
            <w:r w:rsidR="00762E4B">
              <w:rPr>
                <w:rFonts w:cstheme="minorHAnsi"/>
                <w:sz w:val="16"/>
                <w:szCs w:val="16"/>
              </w:rPr>
              <w:t>frequency</w:t>
            </w:r>
            <w:r w:rsidRPr="00762E4B">
              <w:rPr>
                <w:rFonts w:cstheme="minorHAnsi"/>
                <w:sz w:val="16"/>
                <w:szCs w:val="16"/>
              </w:rPr>
              <w:t xml:space="preserve"> to estimate largest possible error.</w:t>
            </w:r>
          </w:p>
        </w:tc>
      </w:tr>
    </w:tbl>
    <w:p w14:paraId="340FE9E6" w14:textId="618CF3C5" w:rsidR="00A23330" w:rsidRPr="00762E4B" w:rsidRDefault="00A23330" w:rsidP="00E11EE8">
      <w:pPr>
        <w:rPr>
          <w:rFonts w:cstheme="minorHAnsi"/>
          <w:sz w:val="18"/>
          <w:szCs w:val="18"/>
        </w:rPr>
      </w:pPr>
    </w:p>
    <w:p w14:paraId="7770B6E3" w14:textId="75B8B2E0" w:rsidR="00A23330" w:rsidRPr="003204F3" w:rsidRDefault="00410800" w:rsidP="00E11EE8">
      <w:pPr>
        <w:rPr>
          <w:rFonts w:cstheme="minorHAnsi"/>
          <w:b/>
        </w:rPr>
      </w:pPr>
      <w:r w:rsidRPr="003204F3">
        <w:rPr>
          <w:rFonts w:cstheme="minorHAnsi"/>
          <w:b/>
          <w:sz w:val="36"/>
          <w:szCs w:val="36"/>
        </w:rPr>
        <w:lastRenderedPageBreak/>
        <w:t>Conclusion</w:t>
      </w:r>
    </w:p>
    <w:p w14:paraId="41F1417E" w14:textId="77777777" w:rsidR="003204F3" w:rsidRDefault="003204F3" w:rsidP="00E11EE8">
      <w:pPr>
        <w:rPr>
          <w:rFonts w:cstheme="minorHAnsi"/>
        </w:rPr>
      </w:pPr>
    </w:p>
    <w:p w14:paraId="5F43F218" w14:textId="4F10D6D8" w:rsidR="002727A4" w:rsidRDefault="003204F3" w:rsidP="00E11EE8">
      <w:pPr>
        <w:rPr>
          <w:rFonts w:eastAsiaTheme="minorEastAsia" w:cstheme="minorHAnsi"/>
        </w:rPr>
      </w:pPr>
      <w:r>
        <w:rPr>
          <w:rFonts w:cstheme="minorHAnsi"/>
        </w:rPr>
        <w:t xml:space="preserve">The experimental speed of sound through a brass rod was </w:t>
      </w:r>
      <m:oMath>
        <m:r>
          <w:rPr>
            <w:rFonts w:ascii="Cambria Math" w:hAnsi="Cambria Math" w:cstheme="minorHAnsi"/>
          </w:rPr>
          <m:t>3550</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r>
          <w:rPr>
            <w:rFonts w:ascii="Cambria Math" w:hAnsi="Cambria Math" w:cstheme="minorHAnsi"/>
          </w:rPr>
          <m:t>±1%</m:t>
        </m:r>
      </m:oMath>
      <w:r>
        <w:rPr>
          <w:rFonts w:eastAsiaTheme="minorEastAsia" w:cstheme="minorHAnsi"/>
        </w:rPr>
        <w:t xml:space="preserve"> for higher frequencies starting at 50KHz, and </w:t>
      </w:r>
      <m:oMath>
        <m:r>
          <w:rPr>
            <w:rFonts w:ascii="Cambria Math" w:eastAsiaTheme="minorEastAsia" w:hAnsi="Cambria Math" w:cstheme="minorHAnsi"/>
          </w:rPr>
          <m:t>3580</m:t>
        </m:r>
        <m:f>
          <m:fPr>
            <m:ctrlPr>
              <w:rPr>
                <w:rFonts w:ascii="Cambria Math" w:eastAsiaTheme="minorEastAsia" w:hAnsi="Cambria Math" w:cstheme="minorHAnsi"/>
                <w:i/>
              </w:rPr>
            </m:ctrlPr>
          </m:fPr>
          <m:num>
            <m:r>
              <w:rPr>
                <w:rFonts w:ascii="Cambria Math" w:eastAsiaTheme="minorEastAsia" w:hAnsi="Cambria Math" w:cstheme="minorHAnsi"/>
              </w:rPr>
              <m:t>m</m:t>
            </m:r>
          </m:num>
          <m:den>
            <m:r>
              <w:rPr>
                <w:rFonts w:ascii="Cambria Math" w:eastAsiaTheme="minorEastAsia" w:hAnsi="Cambria Math" w:cstheme="minorHAnsi"/>
              </w:rPr>
              <m:t>s</m:t>
            </m:r>
          </m:den>
        </m:f>
        <m:r>
          <w:rPr>
            <w:rFonts w:ascii="Cambria Math" w:eastAsiaTheme="minorEastAsia" w:hAnsi="Cambria Math" w:cstheme="minorHAnsi"/>
          </w:rPr>
          <m:t>±1%</m:t>
        </m:r>
      </m:oMath>
      <w:r>
        <w:rPr>
          <w:rFonts w:eastAsiaTheme="minorEastAsia" w:cstheme="minorHAnsi"/>
        </w:rPr>
        <w:t xml:space="preserve"> for lower frequencies starting at 3KHz</w:t>
      </w:r>
      <w:r w:rsidR="00F43BDD">
        <w:rPr>
          <w:rFonts w:eastAsiaTheme="minorEastAsia" w:cstheme="minorHAnsi"/>
        </w:rPr>
        <w:t xml:space="preserve">. </w:t>
      </w:r>
      <w:r w:rsidR="00881BA1">
        <w:rPr>
          <w:rFonts w:eastAsiaTheme="minorEastAsia" w:cstheme="minorHAnsi"/>
        </w:rPr>
        <w:t xml:space="preserve">The percent discrepancies of these results </w:t>
      </w:r>
      <w:r w:rsidR="00CA5D96">
        <w:rPr>
          <w:rFonts w:eastAsiaTheme="minorEastAsia" w:cstheme="minorHAnsi"/>
        </w:rPr>
        <w:t>were</w:t>
      </w:r>
      <w:r w:rsidR="00881BA1">
        <w:rPr>
          <w:rFonts w:eastAsiaTheme="minorEastAsia" w:cstheme="minorHAnsi"/>
        </w:rPr>
        <w:t xml:space="preserve"> 2% and 3% respectively</w:t>
      </w:r>
      <w:r w:rsidR="00F43BDD">
        <w:rPr>
          <w:rFonts w:eastAsiaTheme="minorEastAsia" w:cstheme="minorHAnsi"/>
        </w:rPr>
        <w:t xml:space="preserve">. </w:t>
      </w:r>
      <w:r w:rsidR="00035A94">
        <w:rPr>
          <w:rFonts w:eastAsiaTheme="minorEastAsia" w:cstheme="minorHAnsi"/>
        </w:rPr>
        <w:t xml:space="preserve">Unfortunately, these </w:t>
      </w:r>
      <w:r w:rsidR="00F43BDD">
        <w:rPr>
          <w:rFonts w:eastAsiaTheme="minorEastAsia" w:cstheme="minorHAnsi"/>
        </w:rPr>
        <w:t>percent differences</w:t>
      </w:r>
      <w:r w:rsidR="00035A94">
        <w:rPr>
          <w:rFonts w:eastAsiaTheme="minorEastAsia" w:cstheme="minorHAnsi"/>
        </w:rPr>
        <w:t xml:space="preserve"> are not within the margin of erro</w:t>
      </w:r>
      <w:r w:rsidR="00772C3D">
        <w:rPr>
          <w:rFonts w:eastAsiaTheme="minorEastAsia" w:cstheme="minorHAnsi"/>
        </w:rPr>
        <w:t xml:space="preserve">r. </w:t>
      </w:r>
      <w:r w:rsidR="0080730A">
        <w:rPr>
          <w:rFonts w:eastAsiaTheme="minorEastAsia" w:cstheme="minorHAnsi"/>
        </w:rPr>
        <w:t xml:space="preserve">Perhaps </w:t>
      </w:r>
      <w:proofErr w:type="gramStart"/>
      <w:r w:rsidR="0080730A">
        <w:rPr>
          <w:rFonts w:eastAsiaTheme="minorEastAsia" w:cstheme="minorHAnsi"/>
        </w:rPr>
        <w:t>as a general rule</w:t>
      </w:r>
      <w:proofErr w:type="gramEnd"/>
      <w:r w:rsidR="0080730A">
        <w:rPr>
          <w:rFonts w:eastAsiaTheme="minorEastAsia" w:cstheme="minorHAnsi"/>
        </w:rPr>
        <w:t xml:space="preserve">, </w:t>
      </w:r>
      <w:r w:rsidR="00AD36A9">
        <w:rPr>
          <w:rFonts w:eastAsiaTheme="minorEastAsia" w:cstheme="minorHAnsi"/>
        </w:rPr>
        <w:t>e</w:t>
      </w:r>
      <w:r w:rsidR="0080730A">
        <w:rPr>
          <w:rFonts w:eastAsiaTheme="minorEastAsia" w:cstheme="minorHAnsi"/>
        </w:rPr>
        <w:t>xperiments</w:t>
      </w:r>
      <w:r w:rsidR="00EC2FBD">
        <w:rPr>
          <w:rFonts w:eastAsiaTheme="minorEastAsia" w:cstheme="minorHAnsi"/>
        </w:rPr>
        <w:t xml:space="preserve"> will</w:t>
      </w:r>
      <w:r w:rsidR="0080730A">
        <w:rPr>
          <w:rFonts w:eastAsiaTheme="minorEastAsia" w:cstheme="minorHAnsi"/>
        </w:rPr>
        <w:t xml:space="preserve"> </w:t>
      </w:r>
      <w:r w:rsidR="00772C3D">
        <w:rPr>
          <w:rFonts w:eastAsiaTheme="minorEastAsia" w:cstheme="minorHAnsi"/>
        </w:rPr>
        <w:t>typically</w:t>
      </w:r>
      <w:r w:rsidR="0080730A">
        <w:rPr>
          <w:rFonts w:eastAsiaTheme="minorEastAsia" w:cstheme="minorHAnsi"/>
        </w:rPr>
        <w:t xml:space="preserve"> have a greater margin of error with respect to </w:t>
      </w:r>
      <w:r w:rsidR="00772C3D">
        <w:rPr>
          <w:rFonts w:eastAsiaTheme="minorEastAsia" w:cstheme="minorHAnsi"/>
        </w:rPr>
        <w:t>the percent discrepancies</w:t>
      </w:r>
      <w:r w:rsidR="0080730A">
        <w:rPr>
          <w:rFonts w:eastAsiaTheme="minorEastAsia" w:cstheme="minorHAnsi"/>
        </w:rPr>
        <w:t>.</w:t>
      </w:r>
      <w:r w:rsidR="00772C3D">
        <w:rPr>
          <w:rFonts w:eastAsiaTheme="minorEastAsia" w:cstheme="minorHAnsi"/>
        </w:rPr>
        <w:t xml:space="preserve"> </w:t>
      </w:r>
      <w:r w:rsidR="0080730A">
        <w:rPr>
          <w:rFonts w:eastAsiaTheme="minorEastAsia" w:cstheme="minorHAnsi"/>
        </w:rPr>
        <w:t>T</w:t>
      </w:r>
      <w:r w:rsidR="00772C3D">
        <w:rPr>
          <w:rFonts w:eastAsiaTheme="minorEastAsia" w:cstheme="minorHAnsi"/>
        </w:rPr>
        <w:t>his experiment</w:t>
      </w:r>
      <w:r w:rsidR="0080730A">
        <w:rPr>
          <w:rFonts w:eastAsiaTheme="minorEastAsia" w:cstheme="minorHAnsi"/>
        </w:rPr>
        <w:t>, however, seems to be an</w:t>
      </w:r>
      <w:r w:rsidR="00772C3D">
        <w:rPr>
          <w:rFonts w:eastAsiaTheme="minorEastAsia" w:cstheme="minorHAnsi"/>
        </w:rPr>
        <w:t xml:space="preserve"> exception</w:t>
      </w:r>
      <w:r w:rsidR="0080730A">
        <w:rPr>
          <w:rFonts w:eastAsiaTheme="minorEastAsia" w:cstheme="minorHAnsi"/>
        </w:rPr>
        <w:t xml:space="preserve"> to th</w:t>
      </w:r>
      <w:r w:rsidR="00EC2FBD">
        <w:rPr>
          <w:rFonts w:eastAsiaTheme="minorEastAsia" w:cstheme="minorHAnsi"/>
        </w:rPr>
        <w:t>at</w:t>
      </w:r>
      <w:r w:rsidR="0080730A">
        <w:rPr>
          <w:rFonts w:eastAsiaTheme="minorEastAsia" w:cstheme="minorHAnsi"/>
        </w:rPr>
        <w:t xml:space="preserve"> rule</w:t>
      </w:r>
      <w:r w:rsidR="00772C3D">
        <w:rPr>
          <w:rFonts w:eastAsiaTheme="minorEastAsia" w:cstheme="minorHAnsi"/>
        </w:rPr>
        <w:t xml:space="preserve">. </w:t>
      </w:r>
      <w:r w:rsidR="003119E7">
        <w:rPr>
          <w:rFonts w:eastAsiaTheme="minorEastAsia" w:cstheme="minorHAnsi"/>
        </w:rPr>
        <w:t>Despite the</w:t>
      </w:r>
      <w:r w:rsidR="00096352">
        <w:rPr>
          <w:rFonts w:eastAsiaTheme="minorEastAsia" w:cstheme="minorHAnsi"/>
        </w:rPr>
        <w:t xml:space="preserve"> sources of error,</w:t>
      </w:r>
      <w:r w:rsidR="00F94C19">
        <w:rPr>
          <w:rFonts w:eastAsiaTheme="minorEastAsia" w:cstheme="minorHAnsi"/>
        </w:rPr>
        <w:t xml:space="preserve"> including the length measurement of the rod and human observation</w:t>
      </w:r>
      <w:r w:rsidR="003119E7">
        <w:rPr>
          <w:rFonts w:eastAsiaTheme="minorEastAsia" w:cstheme="minorHAnsi"/>
        </w:rPr>
        <w:t>al</w:t>
      </w:r>
      <w:r w:rsidR="00F94C19">
        <w:rPr>
          <w:rFonts w:eastAsiaTheme="minorEastAsia" w:cstheme="minorHAnsi"/>
        </w:rPr>
        <w:t xml:space="preserve"> error </w:t>
      </w:r>
      <w:r w:rsidR="003119E7">
        <w:rPr>
          <w:rFonts w:eastAsiaTheme="minorEastAsia" w:cstheme="minorHAnsi"/>
        </w:rPr>
        <w:t>while</w:t>
      </w:r>
      <w:r w:rsidR="00F94C19">
        <w:rPr>
          <w:rFonts w:eastAsiaTheme="minorEastAsia" w:cstheme="minorHAnsi"/>
        </w:rPr>
        <w:t xml:space="preserve"> finding the correct frequencies,</w:t>
      </w:r>
      <w:r w:rsidR="00096352">
        <w:rPr>
          <w:rFonts w:eastAsiaTheme="minorEastAsia" w:cstheme="minorHAnsi"/>
        </w:rPr>
        <w:t xml:space="preserve"> the measured values were still exceptionally accurate</w:t>
      </w:r>
      <w:r w:rsidR="0080730A">
        <w:rPr>
          <w:rFonts w:eastAsiaTheme="minorEastAsia" w:cstheme="minorHAnsi"/>
        </w:rPr>
        <w:t xml:space="preserve"> and consistent</w:t>
      </w:r>
      <w:r w:rsidR="00096352">
        <w:rPr>
          <w:rFonts w:eastAsiaTheme="minorEastAsia" w:cstheme="minorHAnsi"/>
        </w:rPr>
        <w:t>. Th</w:t>
      </w:r>
      <w:r w:rsidR="0080730A">
        <w:rPr>
          <w:rFonts w:eastAsiaTheme="minorEastAsia" w:cstheme="minorHAnsi"/>
        </w:rPr>
        <w:t>e</w:t>
      </w:r>
      <w:r w:rsidR="00096352">
        <w:rPr>
          <w:rFonts w:eastAsiaTheme="minorEastAsia" w:cstheme="minorHAnsi"/>
        </w:rPr>
        <w:t xml:space="preserve"> minimal variation of output</w:t>
      </w:r>
      <w:r w:rsidR="0080730A">
        <w:rPr>
          <w:rFonts w:eastAsiaTheme="minorEastAsia" w:cstheme="minorHAnsi"/>
        </w:rPr>
        <w:t xml:space="preserve"> mathematically contributed to a very low margin of error.</w:t>
      </w:r>
      <w:r w:rsidR="00EA7F75">
        <w:rPr>
          <w:rFonts w:eastAsiaTheme="minorEastAsia" w:cstheme="minorHAnsi"/>
        </w:rPr>
        <w:t xml:space="preserve"> </w:t>
      </w:r>
      <w:r w:rsidR="00265DC5">
        <w:rPr>
          <w:rFonts w:eastAsiaTheme="minorEastAsia" w:cstheme="minorHAnsi"/>
        </w:rPr>
        <w:t xml:space="preserve">It’s likely that the given theoretical value given for the speed of sound through brass </w:t>
      </w:r>
      <w:r w:rsidR="00854779">
        <w:rPr>
          <w:rFonts w:eastAsiaTheme="minorEastAsia" w:cstheme="minorHAnsi"/>
        </w:rPr>
        <w:t>wasn’t accurate</w:t>
      </w:r>
      <w:r w:rsidR="00265DC5">
        <w:rPr>
          <w:rFonts w:eastAsiaTheme="minorEastAsia" w:cstheme="minorHAnsi"/>
        </w:rPr>
        <w:t xml:space="preserve"> for the brass rod used in the experiment. </w:t>
      </w:r>
      <w:r w:rsidR="00E95A62">
        <w:rPr>
          <w:rFonts w:eastAsiaTheme="minorEastAsia" w:cstheme="minorHAnsi"/>
        </w:rPr>
        <w:t>C</w:t>
      </w:r>
      <w:r w:rsidR="00EA7F75">
        <w:rPr>
          <w:rFonts w:eastAsiaTheme="minorEastAsia" w:cstheme="minorHAnsi"/>
        </w:rPr>
        <w:t xml:space="preserve">onsider the fact that brass is an alloy of copper and zinc. According to </w:t>
      </w:r>
      <w:r w:rsidR="00C9381B">
        <w:rPr>
          <w:rFonts w:eastAsiaTheme="minorEastAsia" w:cstheme="minorHAnsi"/>
        </w:rPr>
        <w:t xml:space="preserve">the </w:t>
      </w:r>
      <w:r w:rsidR="00C9381B" w:rsidRPr="00C9381B">
        <w:rPr>
          <w:rFonts w:eastAsiaTheme="minorEastAsia" w:cstheme="minorHAnsi"/>
          <w:i/>
        </w:rPr>
        <w:t>CRC Handbook of Chemistry and Physics 85</w:t>
      </w:r>
      <w:r w:rsidR="00C9381B" w:rsidRPr="00C9381B">
        <w:rPr>
          <w:rFonts w:eastAsiaTheme="minorEastAsia" w:cstheme="minorHAnsi"/>
          <w:i/>
          <w:vertAlign w:val="superscript"/>
        </w:rPr>
        <w:t>th</w:t>
      </w:r>
      <w:r w:rsidR="00C9381B" w:rsidRPr="00C9381B">
        <w:rPr>
          <w:rFonts w:eastAsiaTheme="minorEastAsia" w:cstheme="minorHAnsi"/>
          <w:i/>
        </w:rPr>
        <w:t xml:space="preserve"> </w:t>
      </w:r>
      <w:r w:rsidR="00C9381B">
        <w:rPr>
          <w:rFonts w:eastAsiaTheme="minorEastAsia" w:cstheme="minorHAnsi"/>
          <w:i/>
        </w:rPr>
        <w:t>E</w:t>
      </w:r>
      <w:r w:rsidR="00C9381B" w:rsidRPr="00C9381B">
        <w:rPr>
          <w:rFonts w:eastAsiaTheme="minorEastAsia" w:cstheme="minorHAnsi"/>
          <w:i/>
        </w:rPr>
        <w:t>dition</w:t>
      </w:r>
      <w:r w:rsidR="00EA7F75">
        <w:rPr>
          <w:rFonts w:eastAsiaTheme="minorEastAsia" w:cstheme="minorHAnsi"/>
        </w:rPr>
        <w:t>, the speed of sound through copper is 3</w:t>
      </w:r>
      <w:r w:rsidR="00C9381B">
        <w:rPr>
          <w:rFonts w:eastAsiaTheme="minorEastAsia" w:cstheme="minorHAnsi"/>
        </w:rPr>
        <w:t>75</w:t>
      </w:r>
      <w:r w:rsidR="00EA7F75">
        <w:rPr>
          <w:rFonts w:eastAsiaTheme="minorEastAsia" w:cstheme="minorHAnsi"/>
        </w:rPr>
        <w:t>0 m/s, and 3</w:t>
      </w:r>
      <w:r w:rsidR="00C9381B">
        <w:rPr>
          <w:rFonts w:eastAsiaTheme="minorEastAsia" w:cstheme="minorHAnsi"/>
        </w:rPr>
        <w:t>850</w:t>
      </w:r>
      <w:r w:rsidR="00EA7F75">
        <w:rPr>
          <w:rFonts w:eastAsiaTheme="minorEastAsia" w:cstheme="minorHAnsi"/>
        </w:rPr>
        <w:t xml:space="preserve"> m/s through zinc. </w:t>
      </w:r>
      <w:r w:rsidR="00C9381B">
        <w:rPr>
          <w:rFonts w:eastAsiaTheme="minorEastAsia" w:cstheme="minorHAnsi"/>
        </w:rPr>
        <w:t xml:space="preserve">Brass rated at a copper-zinc ratio of 7:3 has a speed of sound </w:t>
      </w:r>
      <w:r w:rsidR="00E95A62">
        <w:rPr>
          <w:rFonts w:eastAsiaTheme="minorEastAsia" w:cstheme="minorHAnsi"/>
        </w:rPr>
        <w:t>measured at</w:t>
      </w:r>
      <w:r w:rsidR="00C9381B">
        <w:rPr>
          <w:rFonts w:eastAsiaTheme="minorEastAsia" w:cstheme="minorHAnsi"/>
        </w:rPr>
        <w:t xml:space="preserve"> 3480 m/s. Without venturing into the complexities of how</w:t>
      </w:r>
      <w:r w:rsidR="00E95A62">
        <w:rPr>
          <w:rFonts w:eastAsiaTheme="minorEastAsia" w:cstheme="minorHAnsi"/>
        </w:rPr>
        <w:t xml:space="preserve"> the</w:t>
      </w:r>
      <w:r w:rsidR="00C9381B">
        <w:rPr>
          <w:rFonts w:eastAsiaTheme="minorEastAsia" w:cstheme="minorHAnsi"/>
        </w:rPr>
        <w:t xml:space="preserve"> copper-zinc ratios </w:t>
      </w:r>
      <w:r w:rsidR="00A44EAA">
        <w:rPr>
          <w:rFonts w:eastAsiaTheme="minorEastAsia" w:cstheme="minorHAnsi"/>
        </w:rPr>
        <w:t>could</w:t>
      </w:r>
      <w:r w:rsidR="00C9381B">
        <w:rPr>
          <w:rFonts w:eastAsiaTheme="minorEastAsia" w:cstheme="minorHAnsi"/>
        </w:rPr>
        <w:t xml:space="preserve"> </w:t>
      </w:r>
      <w:r w:rsidR="00E95A62">
        <w:rPr>
          <w:rFonts w:eastAsiaTheme="minorEastAsia" w:cstheme="minorHAnsi"/>
        </w:rPr>
        <w:t>affect</w:t>
      </w:r>
      <w:r w:rsidR="00C9381B">
        <w:rPr>
          <w:rFonts w:eastAsiaTheme="minorEastAsia" w:cstheme="minorHAnsi"/>
        </w:rPr>
        <w:t xml:space="preserve"> the speed of sound, it’s </w:t>
      </w:r>
      <w:r w:rsidR="002E3CD1">
        <w:rPr>
          <w:rFonts w:eastAsiaTheme="minorEastAsia" w:cstheme="minorHAnsi"/>
        </w:rPr>
        <w:t>a reasonable</w:t>
      </w:r>
      <w:r w:rsidR="00C9381B">
        <w:rPr>
          <w:rFonts w:eastAsiaTheme="minorEastAsia" w:cstheme="minorHAnsi"/>
        </w:rPr>
        <w:t xml:space="preserve"> guess that the speed </w:t>
      </w:r>
      <w:r w:rsidR="002113B4">
        <w:rPr>
          <w:rFonts w:eastAsiaTheme="minorEastAsia" w:cstheme="minorHAnsi"/>
        </w:rPr>
        <w:t>would</w:t>
      </w:r>
      <w:r w:rsidR="00C9381B">
        <w:rPr>
          <w:rFonts w:eastAsiaTheme="minorEastAsia" w:cstheme="minorHAnsi"/>
        </w:rPr>
        <w:t xml:space="preserve"> vary based upon </w:t>
      </w:r>
      <w:r w:rsidR="00E95A62">
        <w:rPr>
          <w:rFonts w:eastAsiaTheme="minorEastAsia" w:cstheme="minorHAnsi"/>
        </w:rPr>
        <w:t>the associated changes of the material’s bulk modulus and density</w:t>
      </w:r>
      <w:r w:rsidR="00A823D4">
        <w:rPr>
          <w:rFonts w:eastAsiaTheme="minorEastAsia" w:cstheme="minorHAnsi"/>
        </w:rPr>
        <w:t xml:space="preserve"> </w:t>
      </w:r>
      <w:bookmarkStart w:id="0" w:name="_GoBack"/>
      <w:bookmarkEnd w:id="0"/>
      <w:r w:rsidR="00E95A62">
        <w:rPr>
          <w:rFonts w:eastAsiaTheme="minorEastAsia" w:cstheme="minorHAnsi"/>
        </w:rPr>
        <w:t xml:space="preserve">factors which share the following relationship with wave velocity: </w:t>
      </w:r>
      <m:oMath>
        <m:r>
          <w:rPr>
            <w:rFonts w:ascii="Cambria Math" w:eastAsiaTheme="minorEastAsia" w:hAnsi="Cambria Math" w:cstheme="minorHAnsi"/>
          </w:rPr>
          <m:t>v=</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B</m:t>
                    </m:r>
                  </m:num>
                  <m:den>
                    <m:r>
                      <w:rPr>
                        <w:rFonts w:ascii="Cambria Math" w:eastAsiaTheme="minorEastAsia" w:hAnsi="Cambria Math" w:cstheme="minorHAnsi"/>
                      </w:rPr>
                      <m:t>p</m:t>
                    </m:r>
                  </m:den>
                </m:f>
              </m:e>
            </m:d>
          </m:e>
          <m:sup>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sup>
        </m:sSup>
      </m:oMath>
      <w:r w:rsidR="00C9381B">
        <w:rPr>
          <w:rFonts w:eastAsiaTheme="minorEastAsia" w:cstheme="minorHAnsi"/>
        </w:rPr>
        <w:t>.</w:t>
      </w:r>
      <w:r w:rsidR="00E95A62">
        <w:rPr>
          <w:rFonts w:eastAsiaTheme="minorEastAsia" w:cstheme="minorHAnsi"/>
        </w:rPr>
        <w:t xml:space="preserve"> The experiment could be improved by providing the exact copper-zinc ratio and a </w:t>
      </w:r>
      <w:r w:rsidR="009F5A43">
        <w:rPr>
          <w:rFonts w:eastAsiaTheme="minorEastAsia" w:cstheme="minorHAnsi"/>
        </w:rPr>
        <w:t>method</w:t>
      </w:r>
      <w:r w:rsidR="00E95A62">
        <w:rPr>
          <w:rFonts w:eastAsiaTheme="minorEastAsia" w:cstheme="minorHAnsi"/>
        </w:rPr>
        <w:t xml:space="preserve"> to compute a more accurate </w:t>
      </w:r>
      <w:r w:rsidR="00965AB8">
        <w:rPr>
          <w:rFonts w:eastAsiaTheme="minorEastAsia" w:cstheme="minorHAnsi"/>
        </w:rPr>
        <w:t xml:space="preserve">value for the </w:t>
      </w:r>
      <w:r w:rsidR="00E95A62">
        <w:rPr>
          <w:rFonts w:eastAsiaTheme="minorEastAsia" w:cstheme="minorHAnsi"/>
        </w:rPr>
        <w:t>theoretical speed of sound</w:t>
      </w:r>
      <w:r w:rsidR="009F5A43">
        <w:rPr>
          <w:rFonts w:eastAsiaTheme="minorEastAsia" w:cstheme="minorHAnsi"/>
        </w:rPr>
        <w:t xml:space="preserve"> through the brass. </w:t>
      </w:r>
    </w:p>
    <w:p w14:paraId="23A7A924" w14:textId="77777777" w:rsidR="00265DC5" w:rsidRPr="00265DC5" w:rsidRDefault="00265DC5" w:rsidP="00E11EE8">
      <w:pPr>
        <w:rPr>
          <w:rFonts w:eastAsiaTheme="minorEastAsia" w:cstheme="minorHAnsi"/>
        </w:rPr>
      </w:pPr>
    </w:p>
    <w:p w14:paraId="6C2D52C4" w14:textId="35B6F0B8" w:rsidR="00265DC5" w:rsidRDefault="00265DC5" w:rsidP="00265DC5">
      <w:pPr>
        <w:rPr>
          <w:rFonts w:eastAsiaTheme="minorEastAsia" w:cstheme="minorHAnsi"/>
        </w:rPr>
      </w:pPr>
      <w:r>
        <w:rPr>
          <w:rFonts w:eastAsiaTheme="minorEastAsia" w:cstheme="minorHAnsi"/>
        </w:rPr>
        <w:t xml:space="preserve">The experimental values for both low and high frequency starting points yielded similar results as expected, however, the higher frequency data points were less consistent than the lower frequency data points. This could have been the result of observer uncertainty, </w:t>
      </w:r>
      <w:r w:rsidR="008D2056">
        <w:rPr>
          <w:rFonts w:eastAsiaTheme="minorEastAsia" w:cstheme="minorHAnsi"/>
        </w:rPr>
        <w:t xml:space="preserve">other physical anomalies, or </w:t>
      </w:r>
      <w:r w:rsidR="008D2056" w:rsidRPr="00B36058">
        <w:rPr>
          <w:rFonts w:eastAsiaTheme="minorEastAsia" w:cstheme="minorHAnsi"/>
          <w:b/>
        </w:rPr>
        <w:t>perhaps</w:t>
      </w:r>
      <w:r w:rsidR="008D2056">
        <w:rPr>
          <w:rFonts w:eastAsiaTheme="minorEastAsia" w:cstheme="minorHAnsi"/>
        </w:rPr>
        <w:t xml:space="preserve"> </w:t>
      </w:r>
      <w:r w:rsidR="00B36058">
        <w:rPr>
          <w:rFonts w:eastAsiaTheme="minorEastAsia" w:cstheme="minorHAnsi"/>
        </w:rPr>
        <w:t>a</w:t>
      </w:r>
      <w:r w:rsidR="008D2056">
        <w:rPr>
          <w:rFonts w:eastAsiaTheme="minorEastAsia" w:cstheme="minorHAnsi"/>
        </w:rPr>
        <w:t xml:space="preserve"> need for greater frequency precision as the frequency to wavelength ratio grew. (Note: </w:t>
      </w:r>
      <m:oMath>
        <m:r>
          <w:rPr>
            <w:rFonts w:ascii="Cambria Math" w:eastAsiaTheme="minorEastAsia" w:hAnsi="Cambria Math" w:cstheme="minorHAnsi"/>
          </w:rPr>
          <m:t>v=λf</m:t>
        </m:r>
      </m:oMath>
      <w:r w:rsidR="008D2056">
        <w:rPr>
          <w:rFonts w:eastAsiaTheme="minorEastAsia" w:cstheme="minorHAnsi"/>
        </w:rPr>
        <w:t xml:space="preserve">) </w:t>
      </w:r>
    </w:p>
    <w:p w14:paraId="28269BA2" w14:textId="77777777" w:rsidR="00265DC5" w:rsidRPr="002727A4" w:rsidRDefault="00265DC5" w:rsidP="00E11EE8">
      <w:pPr>
        <w:rPr>
          <w:rFonts w:cstheme="minorHAnsi"/>
        </w:rPr>
      </w:pPr>
    </w:p>
    <w:sectPr w:rsidR="00265DC5" w:rsidRPr="002727A4" w:rsidSect="00E11E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E8"/>
    <w:rsid w:val="00035A94"/>
    <w:rsid w:val="00096352"/>
    <w:rsid w:val="001C7062"/>
    <w:rsid w:val="002113B4"/>
    <w:rsid w:val="0024107F"/>
    <w:rsid w:val="00265DC5"/>
    <w:rsid w:val="002727A4"/>
    <w:rsid w:val="00291508"/>
    <w:rsid w:val="002E3CD1"/>
    <w:rsid w:val="003119E7"/>
    <w:rsid w:val="003204F3"/>
    <w:rsid w:val="003E2688"/>
    <w:rsid w:val="003F1BF4"/>
    <w:rsid w:val="00410800"/>
    <w:rsid w:val="00464834"/>
    <w:rsid w:val="004A65B1"/>
    <w:rsid w:val="004B0832"/>
    <w:rsid w:val="00530940"/>
    <w:rsid w:val="00583DB1"/>
    <w:rsid w:val="006121B0"/>
    <w:rsid w:val="006A5558"/>
    <w:rsid w:val="00762E4B"/>
    <w:rsid w:val="00772C3D"/>
    <w:rsid w:val="007B36E0"/>
    <w:rsid w:val="0080730A"/>
    <w:rsid w:val="00854779"/>
    <w:rsid w:val="00881BA1"/>
    <w:rsid w:val="00883773"/>
    <w:rsid w:val="008D2056"/>
    <w:rsid w:val="00965AB8"/>
    <w:rsid w:val="009B003E"/>
    <w:rsid w:val="009F5A43"/>
    <w:rsid w:val="00A23330"/>
    <w:rsid w:val="00A372BA"/>
    <w:rsid w:val="00A44EAA"/>
    <w:rsid w:val="00A823D4"/>
    <w:rsid w:val="00AD36A9"/>
    <w:rsid w:val="00B36058"/>
    <w:rsid w:val="00BC3AD1"/>
    <w:rsid w:val="00C51091"/>
    <w:rsid w:val="00C9381B"/>
    <w:rsid w:val="00CA5D96"/>
    <w:rsid w:val="00D02909"/>
    <w:rsid w:val="00DD61B0"/>
    <w:rsid w:val="00DE1AFA"/>
    <w:rsid w:val="00E11681"/>
    <w:rsid w:val="00E11EE8"/>
    <w:rsid w:val="00E95A62"/>
    <w:rsid w:val="00EA7F75"/>
    <w:rsid w:val="00EB2B31"/>
    <w:rsid w:val="00EC2FBD"/>
    <w:rsid w:val="00F43BDD"/>
    <w:rsid w:val="00F94C19"/>
    <w:rsid w:val="00F97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5122"/>
  <w15:chartTrackingRefBased/>
  <w15:docId w15:val="{30239F8A-D84C-4483-9368-C97C066F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EE8"/>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E11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0940"/>
    <w:rPr>
      <w:color w:val="808080"/>
    </w:rPr>
  </w:style>
  <w:style w:type="character" w:styleId="Hyperlink">
    <w:name w:val="Hyperlink"/>
    <w:basedOn w:val="DefaultParagraphFont"/>
    <w:uiPriority w:val="99"/>
    <w:unhideWhenUsed/>
    <w:rsid w:val="00EA7F75"/>
    <w:rPr>
      <w:color w:val="0563C1" w:themeColor="hyperlink"/>
      <w:u w:val="single"/>
    </w:rPr>
  </w:style>
  <w:style w:type="character" w:styleId="UnresolvedMention">
    <w:name w:val="Unresolved Mention"/>
    <w:basedOn w:val="DefaultParagraphFont"/>
    <w:uiPriority w:val="99"/>
    <w:semiHidden/>
    <w:unhideWhenUsed/>
    <w:rsid w:val="00EA7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045775">
      <w:bodyDiv w:val="1"/>
      <w:marLeft w:val="0"/>
      <w:marRight w:val="0"/>
      <w:marTop w:val="0"/>
      <w:marBottom w:val="0"/>
      <w:divBdr>
        <w:top w:val="none" w:sz="0" w:space="0" w:color="auto"/>
        <w:left w:val="none" w:sz="0" w:space="0" w:color="auto"/>
        <w:bottom w:val="none" w:sz="0" w:space="0" w:color="auto"/>
        <w:right w:val="none" w:sz="0" w:space="0" w:color="auto"/>
      </w:divBdr>
    </w:div>
    <w:div w:id="203733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550AF-62E3-4D1B-95E6-59E30F9D5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Fowler, Jared</cp:lastModifiedBy>
  <cp:revision>31</cp:revision>
  <dcterms:created xsi:type="dcterms:W3CDTF">2019-02-01T04:59:00Z</dcterms:created>
  <dcterms:modified xsi:type="dcterms:W3CDTF">2019-02-01T17:39:00Z</dcterms:modified>
</cp:coreProperties>
</file>