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501" w:rsidRDefault="00CC66BC" w:rsidP="00CC66BC">
      <w:pPr>
        <w:jc w:val="center"/>
        <w:rPr>
          <w:sz w:val="24"/>
        </w:rPr>
      </w:pPr>
      <w:r>
        <w:rPr>
          <w:sz w:val="24"/>
        </w:rPr>
        <w:t xml:space="preserve">           Лекция №1</w:t>
      </w:r>
      <w:r>
        <w:rPr>
          <w:sz w:val="24"/>
        </w:rPr>
        <w:tab/>
      </w:r>
      <w:r>
        <w:rPr>
          <w:sz w:val="24"/>
        </w:rPr>
        <w:tab/>
      </w:r>
      <w:r>
        <w:rPr>
          <w:sz w:val="24"/>
        </w:rPr>
        <w:tab/>
        <w:t>9.02.2017</w:t>
      </w:r>
    </w:p>
    <w:p w:rsidR="00CC66BC" w:rsidRDefault="00CC66BC" w:rsidP="00CC66BC">
      <w:pPr>
        <w:rPr>
          <w:sz w:val="24"/>
        </w:rPr>
      </w:pPr>
      <w:r>
        <w:rPr>
          <w:sz w:val="24"/>
        </w:rPr>
        <w:tab/>
      </w:r>
      <w:r>
        <w:rPr>
          <w:sz w:val="24"/>
        </w:rPr>
        <w:tab/>
      </w:r>
      <w:r>
        <w:rPr>
          <w:sz w:val="24"/>
        </w:rPr>
        <w:tab/>
      </w:r>
      <w:r>
        <w:rPr>
          <w:sz w:val="24"/>
        </w:rPr>
        <w:tab/>
        <w:t>Глобальные сети</w:t>
      </w:r>
    </w:p>
    <w:p w:rsidR="00CC66BC" w:rsidRDefault="00CC66BC" w:rsidP="001E14CB">
      <w:pPr>
        <w:ind w:firstLine="709"/>
        <w:contextualSpacing/>
        <w:rPr>
          <w:sz w:val="24"/>
        </w:rPr>
      </w:pPr>
      <w:r>
        <w:rPr>
          <w:sz w:val="24"/>
        </w:rPr>
        <w:t xml:space="preserve">Одни из первых сетей – телефонные сети. В середине 20 века появление первых ВС и первых сетей ВС. Нагрузка на линии передач росла, и к середине 20 века ученые стали работать над новыми методами передачи данных между пользователями. </w:t>
      </w:r>
      <w:r>
        <w:rPr>
          <w:sz w:val="24"/>
        </w:rPr>
        <w:tab/>
      </w:r>
    </w:p>
    <w:p w:rsidR="00254F1E" w:rsidRDefault="00CC66BC" w:rsidP="001E14CB">
      <w:pPr>
        <w:ind w:firstLine="709"/>
        <w:contextualSpacing/>
        <w:rPr>
          <w:sz w:val="24"/>
        </w:rPr>
      </w:pPr>
      <w:r>
        <w:rPr>
          <w:sz w:val="24"/>
        </w:rPr>
        <w:t>Глобальные сети разворачивают в основном на телефонных сетях. Скорость таких сетей колеблется от 100мбит</w:t>
      </w:r>
      <w:r w:rsidRPr="00CC66BC">
        <w:rPr>
          <w:sz w:val="24"/>
        </w:rPr>
        <w:t>/</w:t>
      </w:r>
      <w:r>
        <w:rPr>
          <w:sz w:val="24"/>
          <w:lang w:val="en-US"/>
        </w:rPr>
        <w:t>c</w:t>
      </w:r>
      <w:r w:rsidRPr="00CC66BC">
        <w:rPr>
          <w:sz w:val="24"/>
        </w:rPr>
        <w:t xml:space="preserve"> </w:t>
      </w:r>
      <w:r>
        <w:rPr>
          <w:sz w:val="24"/>
        </w:rPr>
        <w:t>до 100гбит</w:t>
      </w:r>
      <w:r w:rsidRPr="00CC66BC">
        <w:rPr>
          <w:sz w:val="24"/>
        </w:rPr>
        <w:t>/</w:t>
      </w:r>
      <w:r>
        <w:rPr>
          <w:sz w:val="24"/>
          <w:lang w:val="en-US"/>
        </w:rPr>
        <w:t>c</w:t>
      </w:r>
      <w:r w:rsidR="00254F1E">
        <w:rPr>
          <w:sz w:val="24"/>
        </w:rPr>
        <w:t xml:space="preserve">. </w:t>
      </w:r>
      <w:r w:rsidR="00254F1E" w:rsidRPr="00254F1E">
        <w:rPr>
          <w:b/>
          <w:i/>
          <w:sz w:val="24"/>
        </w:rPr>
        <w:t>Мультиплексоры</w:t>
      </w:r>
      <w:r>
        <w:rPr>
          <w:sz w:val="24"/>
        </w:rPr>
        <w:t xml:space="preserve"> – основные устройства, используемые в телефонных сетях. </w:t>
      </w:r>
      <w:r w:rsidRPr="00254F1E">
        <w:rPr>
          <w:b/>
          <w:i/>
          <w:sz w:val="24"/>
        </w:rPr>
        <w:t xml:space="preserve">Мультиплексирование </w:t>
      </w:r>
      <w:r w:rsidR="00254F1E">
        <w:rPr>
          <w:sz w:val="24"/>
        </w:rPr>
        <w:t xml:space="preserve">– агрегация данных в общей среде передачи. Мультиплексирование может быть выполнено несколькими методами: 1)временное уплотнение каналов, 2)частотное уплотнение каналов. </w:t>
      </w:r>
      <w:r w:rsidR="00254F1E" w:rsidRPr="00254F1E">
        <w:rPr>
          <w:i/>
          <w:sz w:val="24"/>
        </w:rPr>
        <w:t>Основной принцип</w:t>
      </w:r>
      <w:r w:rsidR="00254F1E">
        <w:rPr>
          <w:sz w:val="24"/>
        </w:rPr>
        <w:t xml:space="preserve"> – объединение множества каналов в одном высокопроизводительном канале.</w:t>
      </w:r>
    </w:p>
    <w:p w:rsidR="00254F1E" w:rsidRDefault="00254F1E" w:rsidP="001E14CB">
      <w:pPr>
        <w:ind w:firstLine="709"/>
        <w:contextualSpacing/>
        <w:rPr>
          <w:sz w:val="24"/>
        </w:rPr>
      </w:pPr>
      <w:r>
        <w:rPr>
          <w:sz w:val="24"/>
        </w:rPr>
        <w:t>Основа ГС – цифровые телекоммуникационные канал</w:t>
      </w:r>
      <w:proofErr w:type="gramStart"/>
      <w:r>
        <w:rPr>
          <w:sz w:val="24"/>
        </w:rPr>
        <w:t>ы(</w:t>
      </w:r>
      <w:proofErr w:type="gramEnd"/>
      <w:r>
        <w:rPr>
          <w:sz w:val="24"/>
        </w:rPr>
        <w:t>выделенные линии).</w:t>
      </w:r>
    </w:p>
    <w:p w:rsidR="00254F1E" w:rsidRPr="001E14CB" w:rsidRDefault="00254F1E" w:rsidP="001E14CB">
      <w:pPr>
        <w:ind w:firstLine="709"/>
        <w:contextualSpacing/>
        <w:rPr>
          <w:b/>
          <w:sz w:val="24"/>
        </w:rPr>
      </w:pPr>
      <w:r w:rsidRPr="001E14CB">
        <w:rPr>
          <w:b/>
          <w:sz w:val="24"/>
        </w:rPr>
        <w:t>Временное уплотнение каналов:</w:t>
      </w:r>
    </w:p>
    <w:p w:rsidR="00254F1E" w:rsidRDefault="00254F1E" w:rsidP="001E14CB">
      <w:pPr>
        <w:ind w:left="708" w:firstLine="709"/>
        <w:contextualSpacing/>
        <w:rPr>
          <w:sz w:val="24"/>
        </w:rPr>
      </w:pPr>
      <w:r>
        <w:rPr>
          <w:sz w:val="24"/>
        </w:rPr>
        <w:t>1)</w:t>
      </w:r>
      <w:r w:rsidR="001E14CB">
        <w:rPr>
          <w:sz w:val="24"/>
        </w:rPr>
        <w:t>используется вся доступная полоса пропускания,</w:t>
      </w:r>
    </w:p>
    <w:p w:rsidR="001E14CB" w:rsidRDefault="001E14CB" w:rsidP="001E14CB">
      <w:pPr>
        <w:ind w:left="708" w:firstLine="709"/>
        <w:contextualSpacing/>
        <w:rPr>
          <w:sz w:val="24"/>
        </w:rPr>
      </w:pPr>
      <w:r>
        <w:rPr>
          <w:sz w:val="24"/>
        </w:rPr>
        <w:t>2)сложная система синхронизации.</w:t>
      </w:r>
    </w:p>
    <w:p w:rsidR="001E14CB" w:rsidRDefault="001E14CB" w:rsidP="001E14CB">
      <w:pPr>
        <w:contextualSpacing/>
        <w:rPr>
          <w:sz w:val="24"/>
        </w:rPr>
      </w:pPr>
      <w:r>
        <w:rPr>
          <w:sz w:val="24"/>
        </w:rPr>
        <w:t xml:space="preserve">Методика временного уплотнения каналов является эффективной, т.к. используется весь диапазон частот. Если одной станции не нужен ее интервал частот, то этот интервал передается другой станции. Однако методика ВУК перегружает трафик синхронизации. </w:t>
      </w:r>
    </w:p>
    <w:p w:rsidR="001E14CB" w:rsidRPr="001E14CB" w:rsidRDefault="001E14CB" w:rsidP="001E14CB">
      <w:pPr>
        <w:contextualSpacing/>
        <w:rPr>
          <w:i/>
          <w:sz w:val="24"/>
        </w:rPr>
      </w:pPr>
      <w:r w:rsidRPr="001E14CB">
        <w:rPr>
          <w:i/>
          <w:sz w:val="24"/>
        </w:rPr>
        <w:t xml:space="preserve">Существует два основных метода синхронизации в ВУК: </w:t>
      </w:r>
    </w:p>
    <w:p w:rsidR="001E14CB" w:rsidRDefault="001E14CB" w:rsidP="001E14CB">
      <w:pPr>
        <w:ind w:firstLine="708"/>
        <w:contextualSpacing/>
        <w:rPr>
          <w:sz w:val="24"/>
        </w:rPr>
      </w:pPr>
      <w:r>
        <w:rPr>
          <w:sz w:val="24"/>
        </w:rPr>
        <w:tab/>
        <w:t xml:space="preserve">1)введение битов синхронизации, </w:t>
      </w:r>
    </w:p>
    <w:p w:rsidR="001E14CB" w:rsidRDefault="001E14CB" w:rsidP="001E14CB">
      <w:pPr>
        <w:ind w:firstLine="708"/>
        <w:contextualSpacing/>
        <w:rPr>
          <w:sz w:val="24"/>
        </w:rPr>
      </w:pPr>
      <w:r>
        <w:rPr>
          <w:sz w:val="24"/>
        </w:rPr>
        <w:tab/>
        <w:t>2) введение каналов синхронизации.</w:t>
      </w:r>
    </w:p>
    <w:p w:rsidR="001E14CB" w:rsidRPr="001E14CB" w:rsidRDefault="001E14CB" w:rsidP="001E14CB">
      <w:pPr>
        <w:contextualSpacing/>
        <w:rPr>
          <w:i/>
          <w:sz w:val="24"/>
        </w:rPr>
      </w:pPr>
      <w:r w:rsidRPr="001E14CB">
        <w:rPr>
          <w:i/>
          <w:sz w:val="24"/>
        </w:rPr>
        <w:t>Стандарты каналов:</w:t>
      </w:r>
    </w:p>
    <w:p w:rsidR="001E14CB" w:rsidRDefault="001E14CB" w:rsidP="001E14CB">
      <w:pPr>
        <w:contextualSpacing/>
        <w:rPr>
          <w:sz w:val="24"/>
          <w:lang w:val="en-US"/>
        </w:rPr>
      </w:pPr>
      <w:r>
        <w:rPr>
          <w:sz w:val="24"/>
        </w:rPr>
        <w:tab/>
      </w:r>
      <w:proofErr w:type="gramStart"/>
      <w:r w:rsidRPr="001E14CB">
        <w:rPr>
          <w:sz w:val="24"/>
          <w:lang w:val="en-US"/>
        </w:rPr>
        <w:t>1)</w:t>
      </w:r>
      <w:r>
        <w:rPr>
          <w:sz w:val="24"/>
        </w:rPr>
        <w:t>номенклатура</w:t>
      </w:r>
      <w:proofErr w:type="gramEnd"/>
      <w:r w:rsidRPr="001E14CB">
        <w:rPr>
          <w:sz w:val="24"/>
          <w:lang w:val="en-US"/>
        </w:rPr>
        <w:t xml:space="preserve"> </w:t>
      </w:r>
      <w:r>
        <w:rPr>
          <w:sz w:val="24"/>
        </w:rPr>
        <w:t>каналов</w:t>
      </w:r>
      <w:r w:rsidRPr="001E14CB">
        <w:rPr>
          <w:sz w:val="24"/>
          <w:lang w:val="en-US"/>
        </w:rPr>
        <w:t xml:space="preserve"> </w:t>
      </w:r>
      <w:r>
        <w:rPr>
          <w:sz w:val="24"/>
          <w:lang w:val="en-US"/>
        </w:rPr>
        <w:t>ANSI(American National Standards Institute),</w:t>
      </w:r>
    </w:p>
    <w:p w:rsidR="001E14CB" w:rsidRDefault="001E14CB" w:rsidP="001E14CB">
      <w:pPr>
        <w:contextualSpacing/>
        <w:rPr>
          <w:sz w:val="24"/>
          <w:lang w:val="en-US"/>
        </w:rPr>
      </w:pPr>
      <w:r>
        <w:rPr>
          <w:sz w:val="24"/>
          <w:lang w:val="en-US"/>
        </w:rPr>
        <w:tab/>
      </w:r>
      <w:proofErr w:type="gramStart"/>
      <w:r>
        <w:rPr>
          <w:sz w:val="24"/>
          <w:lang w:val="en-US"/>
        </w:rPr>
        <w:t>2)</w:t>
      </w:r>
      <w:r>
        <w:rPr>
          <w:sz w:val="24"/>
        </w:rPr>
        <w:t>номенклатура</w:t>
      </w:r>
      <w:proofErr w:type="gramEnd"/>
      <w:r w:rsidRPr="001E14CB">
        <w:rPr>
          <w:sz w:val="24"/>
          <w:lang w:val="en-US"/>
        </w:rPr>
        <w:t xml:space="preserve"> </w:t>
      </w:r>
      <w:r>
        <w:rPr>
          <w:sz w:val="24"/>
        </w:rPr>
        <w:t>каналов</w:t>
      </w:r>
      <w:r w:rsidRPr="001E14CB">
        <w:rPr>
          <w:sz w:val="24"/>
          <w:lang w:val="en-US"/>
        </w:rPr>
        <w:t xml:space="preserve"> </w:t>
      </w:r>
      <w:r>
        <w:rPr>
          <w:sz w:val="24"/>
          <w:lang w:val="en-US"/>
        </w:rPr>
        <w:t>ITU(International Telecommunication Union),</w:t>
      </w:r>
    </w:p>
    <w:p w:rsidR="001E14CB" w:rsidRDefault="001E14CB" w:rsidP="001E14CB">
      <w:pPr>
        <w:contextualSpacing/>
        <w:rPr>
          <w:sz w:val="24"/>
          <w:lang w:val="en-US"/>
        </w:rPr>
      </w:pPr>
      <w:r>
        <w:rPr>
          <w:sz w:val="24"/>
          <w:lang w:val="en-US"/>
        </w:rPr>
        <w:tab/>
      </w:r>
      <w:proofErr w:type="gramStart"/>
      <w:r>
        <w:rPr>
          <w:sz w:val="24"/>
          <w:lang w:val="en-US"/>
        </w:rPr>
        <w:t>3)</w:t>
      </w:r>
      <w:r>
        <w:rPr>
          <w:sz w:val="24"/>
        </w:rPr>
        <w:t>система</w:t>
      </w:r>
      <w:proofErr w:type="gramEnd"/>
      <w:r w:rsidRPr="001E14CB">
        <w:rPr>
          <w:sz w:val="24"/>
          <w:lang w:val="en-US"/>
        </w:rPr>
        <w:t xml:space="preserve"> </w:t>
      </w:r>
      <w:r>
        <w:rPr>
          <w:sz w:val="24"/>
        </w:rPr>
        <w:t>оптической</w:t>
      </w:r>
      <w:r w:rsidRPr="001E14CB">
        <w:rPr>
          <w:sz w:val="24"/>
          <w:lang w:val="en-US"/>
        </w:rPr>
        <w:t xml:space="preserve"> </w:t>
      </w:r>
      <w:r>
        <w:rPr>
          <w:sz w:val="24"/>
        </w:rPr>
        <w:t>связи</w:t>
      </w:r>
      <w:r w:rsidRPr="001E14CB">
        <w:rPr>
          <w:sz w:val="24"/>
          <w:lang w:val="en-US"/>
        </w:rPr>
        <w:t xml:space="preserve"> </w:t>
      </w:r>
      <w:r>
        <w:rPr>
          <w:sz w:val="24"/>
          <w:lang w:val="en-US"/>
        </w:rPr>
        <w:t>SONET(Synchronous Optical Networking),</w:t>
      </w:r>
    </w:p>
    <w:p w:rsidR="001E14CB" w:rsidRDefault="001E14CB" w:rsidP="001E14CB">
      <w:pPr>
        <w:contextualSpacing/>
        <w:rPr>
          <w:sz w:val="24"/>
          <w:lang w:val="en-US"/>
        </w:rPr>
      </w:pPr>
      <w:r>
        <w:rPr>
          <w:sz w:val="24"/>
          <w:lang w:val="en-US"/>
        </w:rPr>
        <w:tab/>
      </w:r>
      <w:r w:rsidRPr="001E14CB">
        <w:rPr>
          <w:sz w:val="24"/>
        </w:rPr>
        <w:t>4)</w:t>
      </w:r>
      <w:r>
        <w:rPr>
          <w:sz w:val="24"/>
        </w:rPr>
        <w:t xml:space="preserve">система сигналов синхронной передачи  </w:t>
      </w:r>
      <w:r>
        <w:rPr>
          <w:sz w:val="24"/>
          <w:lang w:val="en-US"/>
        </w:rPr>
        <w:t>SONET</w:t>
      </w:r>
      <w:r w:rsidRPr="001E14CB">
        <w:rPr>
          <w:sz w:val="24"/>
        </w:rPr>
        <w:t>.</w:t>
      </w:r>
    </w:p>
    <w:p w:rsidR="001E14CB" w:rsidRDefault="001E14CB" w:rsidP="001E14CB">
      <w:pPr>
        <w:contextualSpacing/>
        <w:rPr>
          <w:b/>
          <w:sz w:val="28"/>
        </w:rPr>
      </w:pPr>
      <w:r w:rsidRPr="001E14CB">
        <w:rPr>
          <w:b/>
          <w:sz w:val="28"/>
        </w:rPr>
        <w:t>Схема</w:t>
      </w:r>
      <w:proofErr w:type="gramStart"/>
      <w:r w:rsidRPr="001E14CB">
        <w:rPr>
          <w:b/>
          <w:sz w:val="28"/>
        </w:rPr>
        <w:t>1</w:t>
      </w:r>
      <w:proofErr w:type="gramEnd"/>
    </w:p>
    <w:p w:rsidR="001E14CB" w:rsidRDefault="00661B3E" w:rsidP="00661B3E">
      <w:pPr>
        <w:contextualSpacing/>
        <w:rPr>
          <w:sz w:val="24"/>
        </w:rPr>
      </w:pPr>
      <w:r>
        <w:rPr>
          <w:sz w:val="24"/>
        </w:rPr>
        <w:tab/>
      </w:r>
    </w:p>
    <w:p w:rsidR="00661B3E" w:rsidRPr="00661B3E" w:rsidRDefault="00661B3E" w:rsidP="00661B3E">
      <w:pPr>
        <w:contextualSpacing/>
        <w:rPr>
          <w:b/>
          <w:sz w:val="24"/>
        </w:rPr>
      </w:pPr>
      <w:r>
        <w:rPr>
          <w:sz w:val="24"/>
        </w:rPr>
        <w:tab/>
      </w:r>
      <w:r>
        <w:rPr>
          <w:sz w:val="24"/>
        </w:rPr>
        <w:tab/>
      </w:r>
      <w:r w:rsidRPr="00661B3E">
        <w:rPr>
          <w:b/>
          <w:sz w:val="24"/>
        </w:rPr>
        <w:t>Три поколения технологий цифровых первичных сетей</w:t>
      </w:r>
    </w:p>
    <w:p w:rsidR="00661B3E" w:rsidRPr="00661B3E" w:rsidRDefault="00661B3E" w:rsidP="00661B3E">
      <w:pPr>
        <w:pStyle w:val="a3"/>
        <w:numPr>
          <w:ilvl w:val="0"/>
          <w:numId w:val="2"/>
        </w:numPr>
        <w:rPr>
          <w:sz w:val="24"/>
        </w:rPr>
      </w:pPr>
      <w:r w:rsidRPr="00661B3E">
        <w:rPr>
          <w:sz w:val="24"/>
        </w:rPr>
        <w:t xml:space="preserve">Технология </w:t>
      </w:r>
      <w:proofErr w:type="spellStart"/>
      <w:r w:rsidRPr="00661B3E">
        <w:rPr>
          <w:sz w:val="24"/>
        </w:rPr>
        <w:t>плезиохронно</w:t>
      </w:r>
      <w:proofErr w:type="gramStart"/>
      <w:r w:rsidRPr="00661B3E">
        <w:rPr>
          <w:sz w:val="24"/>
        </w:rPr>
        <w:t>й</w:t>
      </w:r>
      <w:proofErr w:type="spellEnd"/>
      <w:r>
        <w:rPr>
          <w:sz w:val="24"/>
        </w:rPr>
        <w:t>(</w:t>
      </w:r>
      <w:proofErr w:type="gramEnd"/>
      <w:r>
        <w:rPr>
          <w:sz w:val="24"/>
        </w:rPr>
        <w:t xml:space="preserve"> почти синхронной )</w:t>
      </w:r>
      <w:r w:rsidRPr="00661B3E">
        <w:rPr>
          <w:sz w:val="24"/>
        </w:rPr>
        <w:t xml:space="preserve"> цифровой иерархии</w:t>
      </w:r>
      <w:r>
        <w:rPr>
          <w:sz w:val="24"/>
        </w:rPr>
        <w:t xml:space="preserve"> - </w:t>
      </w:r>
      <w:r>
        <w:rPr>
          <w:sz w:val="24"/>
          <w:lang w:val="en-US"/>
        </w:rPr>
        <w:t>PDH</w:t>
      </w:r>
    </w:p>
    <w:p w:rsidR="00661B3E" w:rsidRPr="00661B3E" w:rsidRDefault="00661B3E" w:rsidP="00661B3E">
      <w:pPr>
        <w:pStyle w:val="a3"/>
        <w:numPr>
          <w:ilvl w:val="0"/>
          <w:numId w:val="2"/>
        </w:numPr>
        <w:rPr>
          <w:sz w:val="24"/>
        </w:rPr>
      </w:pPr>
      <w:r w:rsidRPr="00661B3E">
        <w:rPr>
          <w:sz w:val="24"/>
        </w:rPr>
        <w:t>Технология синхронной цифровой иерархии</w:t>
      </w:r>
    </w:p>
    <w:p w:rsidR="00661B3E" w:rsidRPr="00661B3E" w:rsidRDefault="00661B3E" w:rsidP="00661B3E">
      <w:pPr>
        <w:pStyle w:val="a3"/>
        <w:numPr>
          <w:ilvl w:val="0"/>
          <w:numId w:val="2"/>
        </w:numPr>
        <w:rPr>
          <w:sz w:val="24"/>
        </w:rPr>
      </w:pPr>
      <w:r w:rsidRPr="00661B3E">
        <w:rPr>
          <w:sz w:val="24"/>
        </w:rPr>
        <w:t>Технология уплотненного волнового мультиплексирования</w:t>
      </w:r>
    </w:p>
    <w:p w:rsidR="00661B3E" w:rsidRDefault="00661B3E" w:rsidP="00DA7B8F">
      <w:pPr>
        <w:spacing w:after="0"/>
        <w:contextualSpacing/>
        <w:rPr>
          <w:sz w:val="24"/>
        </w:rPr>
      </w:pPr>
      <w:r>
        <w:rPr>
          <w:i/>
          <w:sz w:val="24"/>
          <w:lang w:val="en-US"/>
        </w:rPr>
        <w:t>PDH</w:t>
      </w:r>
      <w:r>
        <w:rPr>
          <w:sz w:val="24"/>
        </w:rPr>
        <w:t>:</w:t>
      </w:r>
    </w:p>
    <w:p w:rsidR="00661B3E" w:rsidRPr="00DA7B8F" w:rsidRDefault="00661B3E" w:rsidP="00DA7B8F">
      <w:pPr>
        <w:pStyle w:val="a3"/>
        <w:numPr>
          <w:ilvl w:val="0"/>
          <w:numId w:val="4"/>
        </w:numPr>
        <w:spacing w:after="0"/>
        <w:rPr>
          <w:sz w:val="24"/>
        </w:rPr>
      </w:pPr>
      <w:r w:rsidRPr="00DA7B8F">
        <w:rPr>
          <w:sz w:val="24"/>
        </w:rPr>
        <w:t>Наличие дополнительных каналов синхронизации 8кбит/</w:t>
      </w:r>
      <w:r w:rsidRPr="00DA7B8F">
        <w:rPr>
          <w:sz w:val="24"/>
          <w:lang w:val="en-US"/>
        </w:rPr>
        <w:t>c</w:t>
      </w:r>
      <w:r w:rsidRPr="00DA7B8F">
        <w:rPr>
          <w:sz w:val="24"/>
        </w:rPr>
        <w:t>(</w:t>
      </w:r>
      <w:r w:rsidRPr="00DA7B8F">
        <w:rPr>
          <w:sz w:val="24"/>
          <w:lang w:val="en-US"/>
        </w:rPr>
        <w:t>AC</w:t>
      </w:r>
      <w:r w:rsidRPr="00DA7B8F">
        <w:rPr>
          <w:sz w:val="24"/>
        </w:rPr>
        <w:t xml:space="preserve">) или два канала </w:t>
      </w:r>
      <w:r w:rsidRPr="00DA7B8F">
        <w:rPr>
          <w:sz w:val="24"/>
          <w:lang w:val="en-US"/>
        </w:rPr>
        <w:t>DSO</w:t>
      </w:r>
      <w:r w:rsidRPr="00DA7B8F">
        <w:rPr>
          <w:sz w:val="24"/>
        </w:rPr>
        <w:t xml:space="preserve"> – 64кбит/</w:t>
      </w:r>
      <w:r w:rsidRPr="00DA7B8F">
        <w:rPr>
          <w:sz w:val="24"/>
          <w:lang w:val="en-US"/>
        </w:rPr>
        <w:t>c</w:t>
      </w:r>
      <w:r w:rsidRPr="00DA7B8F">
        <w:rPr>
          <w:sz w:val="24"/>
        </w:rPr>
        <w:t>(</w:t>
      </w:r>
      <w:r w:rsidRPr="00DA7B8F">
        <w:rPr>
          <w:sz w:val="24"/>
          <w:lang w:val="en-US"/>
        </w:rPr>
        <w:t>EC</w:t>
      </w:r>
      <w:r w:rsidRPr="00DA7B8F">
        <w:rPr>
          <w:sz w:val="24"/>
        </w:rPr>
        <w:t>)</w:t>
      </w:r>
    </w:p>
    <w:p w:rsidR="00661B3E" w:rsidRPr="00661B3E" w:rsidRDefault="00661B3E" w:rsidP="00DA7B8F">
      <w:pPr>
        <w:pStyle w:val="a3"/>
        <w:numPr>
          <w:ilvl w:val="0"/>
          <w:numId w:val="4"/>
        </w:numPr>
        <w:spacing w:after="0"/>
        <w:rPr>
          <w:sz w:val="24"/>
        </w:rPr>
      </w:pPr>
      <w:r>
        <w:rPr>
          <w:sz w:val="24"/>
          <w:lang w:val="en-US"/>
        </w:rPr>
        <w:t>FC</w:t>
      </w:r>
      <w:r w:rsidRPr="00661B3E">
        <w:rPr>
          <w:sz w:val="24"/>
        </w:rPr>
        <w:t xml:space="preserve"> </w:t>
      </w:r>
      <w:r>
        <w:rPr>
          <w:sz w:val="24"/>
        </w:rPr>
        <w:t xml:space="preserve">формируется фрейм </w:t>
      </w:r>
      <w:r>
        <w:rPr>
          <w:sz w:val="24"/>
          <w:lang w:val="en-US"/>
        </w:rPr>
        <w:t>T</w:t>
      </w:r>
      <w:r w:rsidRPr="00661B3E">
        <w:rPr>
          <w:sz w:val="24"/>
        </w:rPr>
        <w:t>1 24</w:t>
      </w:r>
      <w:r>
        <w:rPr>
          <w:sz w:val="24"/>
          <w:lang w:val="en-US"/>
        </w:rPr>
        <w:t>x</w:t>
      </w:r>
      <w:r w:rsidRPr="00661B3E">
        <w:rPr>
          <w:sz w:val="24"/>
        </w:rPr>
        <w:t xml:space="preserve">64 </w:t>
      </w:r>
      <w:r>
        <w:rPr>
          <w:sz w:val="24"/>
        </w:rPr>
        <w:t>кбит</w:t>
      </w:r>
      <w:r w:rsidRPr="00661B3E">
        <w:rPr>
          <w:sz w:val="24"/>
        </w:rPr>
        <w:t>/</w:t>
      </w:r>
      <w:r>
        <w:rPr>
          <w:sz w:val="24"/>
          <w:lang w:val="en-US"/>
        </w:rPr>
        <w:t>c</w:t>
      </w:r>
      <w:r w:rsidRPr="00661B3E">
        <w:rPr>
          <w:sz w:val="24"/>
        </w:rPr>
        <w:t xml:space="preserve"> + 8 = 1544 </w:t>
      </w:r>
      <w:r>
        <w:rPr>
          <w:sz w:val="24"/>
        </w:rPr>
        <w:t>кбит</w:t>
      </w:r>
      <w:r w:rsidRPr="00661B3E">
        <w:rPr>
          <w:sz w:val="24"/>
        </w:rPr>
        <w:t>/</w:t>
      </w:r>
      <w:r>
        <w:rPr>
          <w:sz w:val="24"/>
          <w:lang w:val="en-US"/>
        </w:rPr>
        <w:t>c</w:t>
      </w:r>
    </w:p>
    <w:p w:rsidR="00DA7B8F" w:rsidRDefault="00DA7B8F" w:rsidP="00DA7B8F">
      <w:pPr>
        <w:pStyle w:val="a3"/>
        <w:numPr>
          <w:ilvl w:val="0"/>
          <w:numId w:val="4"/>
        </w:numPr>
        <w:spacing w:after="0"/>
        <w:rPr>
          <w:sz w:val="24"/>
        </w:rPr>
      </w:pPr>
      <w:r>
        <w:rPr>
          <w:sz w:val="24"/>
        </w:rPr>
        <w:t>В системе (ЕС) фре</w:t>
      </w:r>
      <w:r w:rsidR="00661B3E">
        <w:rPr>
          <w:sz w:val="24"/>
        </w:rPr>
        <w:t>йм Е</w:t>
      </w:r>
      <w:proofErr w:type="gramStart"/>
      <w:r w:rsidR="00661B3E">
        <w:rPr>
          <w:sz w:val="24"/>
        </w:rPr>
        <w:t>1</w:t>
      </w:r>
      <w:proofErr w:type="gramEnd"/>
      <w:r w:rsidR="00661B3E">
        <w:rPr>
          <w:sz w:val="24"/>
        </w:rPr>
        <w:t xml:space="preserve"> 20х64 кбит</w:t>
      </w:r>
      <w:r w:rsidR="00661B3E" w:rsidRPr="00661B3E">
        <w:rPr>
          <w:sz w:val="24"/>
        </w:rPr>
        <w:t>/</w:t>
      </w:r>
      <w:r w:rsidR="00661B3E">
        <w:rPr>
          <w:sz w:val="24"/>
          <w:lang w:val="en-US"/>
        </w:rPr>
        <w:t>c</w:t>
      </w:r>
      <w:r w:rsidR="00661B3E" w:rsidRPr="00661B3E">
        <w:rPr>
          <w:sz w:val="24"/>
        </w:rPr>
        <w:t xml:space="preserve"> + 2</w:t>
      </w:r>
      <w:r w:rsidR="00661B3E">
        <w:rPr>
          <w:sz w:val="24"/>
          <w:lang w:val="en-US"/>
        </w:rPr>
        <w:t>x</w:t>
      </w:r>
      <w:r w:rsidR="00661B3E">
        <w:rPr>
          <w:sz w:val="24"/>
        </w:rPr>
        <w:t>64кбит</w:t>
      </w:r>
      <w:r w:rsidR="00661B3E" w:rsidRPr="00661B3E">
        <w:rPr>
          <w:sz w:val="24"/>
        </w:rPr>
        <w:t>/</w:t>
      </w:r>
      <w:r w:rsidR="00661B3E">
        <w:rPr>
          <w:sz w:val="24"/>
          <w:lang w:val="en-US"/>
        </w:rPr>
        <w:t>c</w:t>
      </w:r>
      <w:r w:rsidR="00661B3E" w:rsidRPr="00661B3E">
        <w:rPr>
          <w:sz w:val="24"/>
        </w:rPr>
        <w:t xml:space="preserve"> = 2048 </w:t>
      </w:r>
      <w:r w:rsidR="00661B3E">
        <w:rPr>
          <w:sz w:val="24"/>
        </w:rPr>
        <w:t>кбит</w:t>
      </w:r>
      <w:r w:rsidR="00661B3E" w:rsidRPr="00661B3E">
        <w:rPr>
          <w:sz w:val="24"/>
        </w:rPr>
        <w:t>/</w:t>
      </w:r>
      <w:r w:rsidR="00661B3E">
        <w:rPr>
          <w:sz w:val="24"/>
          <w:lang w:val="en-US"/>
        </w:rPr>
        <w:t>c</w:t>
      </w:r>
    </w:p>
    <w:p w:rsidR="00DA7B8F" w:rsidRPr="00DA7B8F" w:rsidRDefault="00DA7B8F" w:rsidP="00DA7B8F">
      <w:pPr>
        <w:spacing w:after="0"/>
        <w:rPr>
          <w:sz w:val="24"/>
        </w:rPr>
      </w:pPr>
      <w:r>
        <w:rPr>
          <w:sz w:val="24"/>
        </w:rPr>
        <w:t xml:space="preserve">Передача данных начинается с канала </w:t>
      </w:r>
      <w:r>
        <w:rPr>
          <w:sz w:val="24"/>
          <w:lang w:val="en-US"/>
        </w:rPr>
        <w:t>DS</w:t>
      </w:r>
      <w:r w:rsidRPr="00DA7B8F">
        <w:rPr>
          <w:sz w:val="24"/>
        </w:rPr>
        <w:t>1</w:t>
      </w:r>
      <w:proofErr w:type="gramStart"/>
      <w:r w:rsidRPr="00DA7B8F">
        <w:rPr>
          <w:sz w:val="24"/>
        </w:rPr>
        <w:t xml:space="preserve">( </w:t>
      </w:r>
      <w:proofErr w:type="spellStart"/>
      <w:proofErr w:type="gramEnd"/>
      <w:r>
        <w:rPr>
          <w:sz w:val="24"/>
        </w:rPr>
        <w:t>тк</w:t>
      </w:r>
      <w:proofErr w:type="spellEnd"/>
      <w:r>
        <w:rPr>
          <w:sz w:val="24"/>
        </w:rPr>
        <w:t xml:space="preserve"> должен быть достигнут первый уровень мультиплексирования для передачи данных)</w:t>
      </w:r>
    </w:p>
    <w:p w:rsidR="00DA7B8F" w:rsidRDefault="00DA7B8F" w:rsidP="00DA7B8F">
      <w:pPr>
        <w:spacing w:after="0"/>
        <w:rPr>
          <w:b/>
          <w:sz w:val="28"/>
        </w:rPr>
      </w:pPr>
      <w:r w:rsidRPr="00DA7B8F">
        <w:rPr>
          <w:b/>
          <w:sz w:val="28"/>
        </w:rPr>
        <w:t>Схема</w:t>
      </w:r>
      <w:proofErr w:type="gramStart"/>
      <w:r w:rsidRPr="00DA7B8F">
        <w:rPr>
          <w:b/>
          <w:sz w:val="28"/>
        </w:rPr>
        <w:t>2</w:t>
      </w:r>
      <w:proofErr w:type="gramEnd"/>
    </w:p>
    <w:p w:rsidR="00DA7B8F" w:rsidRDefault="00DA7B8F" w:rsidP="00DA7B8F">
      <w:pPr>
        <w:spacing w:after="0"/>
        <w:rPr>
          <w:b/>
          <w:sz w:val="28"/>
        </w:rPr>
      </w:pPr>
      <w:r>
        <w:rPr>
          <w:b/>
          <w:noProof/>
          <w:sz w:val="28"/>
          <w:lang w:eastAsia="ru-RU"/>
        </w:rPr>
        <w:lastRenderedPageBreak/>
        <w:drawing>
          <wp:inline distT="0" distB="0" distL="0" distR="0">
            <wp:extent cx="5940425" cy="4454480"/>
            <wp:effectExtent l="0" t="0" r="3175" b="3810"/>
            <wp:docPr id="1" name="Рисунок 1" descr="C:\Users\Иван\Desktop\P70209-11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ван\Desktop\P70209-11135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454480"/>
                    </a:xfrm>
                    <a:prstGeom prst="rect">
                      <a:avLst/>
                    </a:prstGeom>
                    <a:noFill/>
                    <a:ln>
                      <a:noFill/>
                    </a:ln>
                  </pic:spPr>
                </pic:pic>
              </a:graphicData>
            </a:graphic>
          </wp:inline>
        </w:drawing>
      </w:r>
    </w:p>
    <w:p w:rsidR="00DA7B8F" w:rsidRDefault="00DA7B8F" w:rsidP="00DA7B8F">
      <w:pPr>
        <w:spacing w:after="0"/>
        <w:rPr>
          <w:b/>
          <w:sz w:val="28"/>
        </w:rPr>
      </w:pPr>
    </w:p>
    <w:p w:rsidR="00D173D7" w:rsidRDefault="00D173D7" w:rsidP="00DA7B8F">
      <w:pPr>
        <w:spacing w:after="0"/>
        <w:rPr>
          <w:sz w:val="24"/>
        </w:rPr>
      </w:pPr>
      <w:proofErr w:type="gramStart"/>
      <w:r>
        <w:rPr>
          <w:sz w:val="24"/>
        </w:rPr>
        <w:t>Для</w:t>
      </w:r>
      <w:proofErr w:type="gramEnd"/>
      <w:r>
        <w:rPr>
          <w:sz w:val="24"/>
        </w:rPr>
        <w:t xml:space="preserve"> </w:t>
      </w:r>
      <w:proofErr w:type="gramStart"/>
      <w:r>
        <w:rPr>
          <w:sz w:val="24"/>
        </w:rPr>
        <w:t>АС</w:t>
      </w:r>
      <w:proofErr w:type="gramEnd"/>
      <w:r>
        <w:rPr>
          <w:sz w:val="24"/>
        </w:rPr>
        <w:t xml:space="preserve"> коэффициенты мультиплексирования: 24,4,7,6. ЕС: </w:t>
      </w:r>
    </w:p>
    <w:p w:rsidR="00DA7B8F" w:rsidRDefault="00DA7B8F" w:rsidP="00DA7B8F">
      <w:pPr>
        <w:spacing w:after="0"/>
        <w:rPr>
          <w:sz w:val="24"/>
        </w:rPr>
      </w:pPr>
      <w:r>
        <w:rPr>
          <w:sz w:val="24"/>
        </w:rPr>
        <w:t>Пояснение… АС 64х24 = 1544, 1544х4=6312</w:t>
      </w:r>
      <w:r w:rsidR="00D173D7">
        <w:rPr>
          <w:sz w:val="24"/>
        </w:rPr>
        <w:t xml:space="preserve"> и </w:t>
      </w:r>
      <w:proofErr w:type="spellStart"/>
      <w:r w:rsidR="00D173D7">
        <w:rPr>
          <w:sz w:val="24"/>
        </w:rPr>
        <w:t>тд</w:t>
      </w:r>
      <w:proofErr w:type="spellEnd"/>
      <w:r w:rsidR="00D173D7">
        <w:rPr>
          <w:sz w:val="24"/>
        </w:rPr>
        <w:t>.</w:t>
      </w:r>
    </w:p>
    <w:p w:rsidR="00DA7B8F" w:rsidRDefault="00DA7B8F" w:rsidP="00DA7B8F">
      <w:pPr>
        <w:spacing w:after="0"/>
        <w:rPr>
          <w:sz w:val="24"/>
        </w:rPr>
      </w:pPr>
    </w:p>
    <w:p w:rsidR="00D173D7" w:rsidRDefault="00D173D7" w:rsidP="00DA7B8F">
      <w:pPr>
        <w:spacing w:after="0"/>
        <w:rPr>
          <w:b/>
          <w:sz w:val="28"/>
        </w:rPr>
      </w:pPr>
      <w:r w:rsidRPr="00D173D7">
        <w:rPr>
          <w:b/>
          <w:sz w:val="28"/>
        </w:rPr>
        <w:t>Схема3</w:t>
      </w:r>
    </w:p>
    <w:p w:rsidR="00D173D7" w:rsidRDefault="00D173D7" w:rsidP="00DA7B8F">
      <w:pPr>
        <w:spacing w:after="0"/>
        <w:rPr>
          <w:b/>
          <w:sz w:val="28"/>
        </w:rPr>
      </w:pPr>
      <w:r>
        <w:rPr>
          <w:b/>
          <w:sz w:val="28"/>
        </w:rPr>
        <w:tab/>
      </w:r>
      <w:r>
        <w:rPr>
          <w:b/>
          <w:sz w:val="28"/>
        </w:rPr>
        <w:tab/>
      </w:r>
      <w:r>
        <w:rPr>
          <w:b/>
          <w:sz w:val="28"/>
        </w:rPr>
        <w:tab/>
      </w:r>
      <w:r>
        <w:rPr>
          <w:b/>
          <w:sz w:val="28"/>
        </w:rPr>
        <w:tab/>
        <w:t>Кросс мультиплексирование</w:t>
      </w:r>
    </w:p>
    <w:p w:rsidR="00D173D7" w:rsidRPr="00D173D7" w:rsidRDefault="00D173D7" w:rsidP="00DA7B8F">
      <w:pPr>
        <w:spacing w:after="0"/>
        <w:rPr>
          <w:b/>
          <w:sz w:val="32"/>
        </w:rPr>
      </w:pPr>
      <w:r>
        <w:rPr>
          <w:b/>
          <w:noProof/>
          <w:sz w:val="32"/>
          <w:lang w:eastAsia="ru-RU"/>
        </w:rPr>
        <w:lastRenderedPageBreak/>
        <w:drawing>
          <wp:inline distT="0" distB="0" distL="0" distR="0">
            <wp:extent cx="5591175" cy="4192592"/>
            <wp:effectExtent l="0" t="0" r="0" b="0"/>
            <wp:docPr id="2" name="Рисунок 2" descr="C:\Users\Иван\Documents\Bluetooth Folder\P70209-11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Иван\Documents\Bluetooth Folder\P70209-11223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188" cy="4190352"/>
                    </a:xfrm>
                    <a:prstGeom prst="rect">
                      <a:avLst/>
                    </a:prstGeom>
                    <a:noFill/>
                    <a:ln>
                      <a:noFill/>
                    </a:ln>
                  </pic:spPr>
                </pic:pic>
              </a:graphicData>
            </a:graphic>
          </wp:inline>
        </w:drawing>
      </w:r>
    </w:p>
    <w:p w:rsidR="001E14CB" w:rsidRDefault="001E14CB" w:rsidP="00DA7B8F">
      <w:pPr>
        <w:spacing w:after="0"/>
        <w:contextualSpacing/>
        <w:rPr>
          <w:sz w:val="24"/>
        </w:rPr>
      </w:pPr>
    </w:p>
    <w:p w:rsidR="00D173D7" w:rsidRPr="00D173D7" w:rsidRDefault="00D173D7" w:rsidP="00DA7B8F">
      <w:pPr>
        <w:spacing w:after="0"/>
        <w:contextualSpacing/>
        <w:rPr>
          <w:b/>
          <w:sz w:val="28"/>
        </w:rPr>
      </w:pPr>
      <w:r>
        <w:rPr>
          <w:b/>
          <w:sz w:val="28"/>
        </w:rPr>
        <w:t>Схема</w:t>
      </w:r>
      <w:proofErr w:type="gramStart"/>
      <w:r>
        <w:rPr>
          <w:b/>
          <w:sz w:val="28"/>
        </w:rPr>
        <w:t>4</w:t>
      </w:r>
      <w:proofErr w:type="gramEnd"/>
    </w:p>
    <w:p w:rsidR="001E14CB" w:rsidRDefault="00D173D7" w:rsidP="00D173D7">
      <w:pPr>
        <w:spacing w:after="0"/>
        <w:contextualSpacing/>
        <w:rPr>
          <w:b/>
          <w:sz w:val="24"/>
        </w:rPr>
      </w:pPr>
      <w:r>
        <w:rPr>
          <w:sz w:val="24"/>
        </w:rPr>
        <w:tab/>
      </w:r>
      <w:r>
        <w:rPr>
          <w:sz w:val="24"/>
        </w:rPr>
        <w:tab/>
      </w:r>
      <w:r>
        <w:rPr>
          <w:sz w:val="24"/>
        </w:rPr>
        <w:tab/>
      </w:r>
      <w:r>
        <w:rPr>
          <w:sz w:val="24"/>
        </w:rPr>
        <w:tab/>
      </w:r>
      <w:r w:rsidRPr="00D173D7">
        <w:rPr>
          <w:b/>
          <w:sz w:val="28"/>
        </w:rPr>
        <w:t>Стандарты цифровой передачи</w:t>
      </w:r>
    </w:p>
    <w:p w:rsidR="00D173D7" w:rsidRPr="00D173D7" w:rsidRDefault="00D173D7" w:rsidP="00D173D7">
      <w:pPr>
        <w:spacing w:after="0"/>
        <w:contextualSpacing/>
        <w:rPr>
          <w:b/>
          <w:sz w:val="24"/>
        </w:rPr>
      </w:pPr>
      <w:bookmarkStart w:id="0" w:name="_GoBack"/>
      <w:r>
        <w:rPr>
          <w:b/>
          <w:noProof/>
          <w:sz w:val="24"/>
          <w:lang w:eastAsia="ru-RU"/>
        </w:rPr>
        <w:drawing>
          <wp:inline distT="0" distB="0" distL="0" distR="0">
            <wp:extent cx="5667375" cy="4249731"/>
            <wp:effectExtent l="0" t="0" r="0" b="0"/>
            <wp:docPr id="3" name="Рисунок 3" descr="C:\Users\Иван\Documents\Bluetooth Folder\P70209-112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Иван\Documents\Bluetooth Folder\P70209-1129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4348" cy="4247461"/>
                    </a:xfrm>
                    <a:prstGeom prst="rect">
                      <a:avLst/>
                    </a:prstGeom>
                    <a:noFill/>
                    <a:ln>
                      <a:noFill/>
                    </a:ln>
                  </pic:spPr>
                </pic:pic>
              </a:graphicData>
            </a:graphic>
          </wp:inline>
        </w:drawing>
      </w:r>
      <w:bookmarkEnd w:id="0"/>
    </w:p>
    <w:sectPr w:rsidR="00D173D7" w:rsidRPr="00D17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FC"/>
    <w:multiLevelType w:val="hybridMultilevel"/>
    <w:tmpl w:val="9000CB4E"/>
    <w:lvl w:ilvl="0" w:tplc="4450145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6D055E6"/>
    <w:multiLevelType w:val="hybridMultilevel"/>
    <w:tmpl w:val="576A10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A84756"/>
    <w:multiLevelType w:val="hybridMultilevel"/>
    <w:tmpl w:val="35F43B7A"/>
    <w:lvl w:ilvl="0" w:tplc="0C2A0DB6">
      <w:start w:val="1"/>
      <w:numFmt w:val="decimal"/>
      <w:lvlText w:val="%1)"/>
      <w:lvlJc w:val="left"/>
      <w:pPr>
        <w:ind w:left="1425" w:hanging="360"/>
      </w:pPr>
      <w:rPr>
        <w:rFonts w:asciiTheme="minorHAnsi" w:eastAsiaTheme="minorHAnsi" w:hAnsiTheme="minorHAnsi" w:cstheme="minorBidi"/>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
    <w:nsid w:val="7B4136F9"/>
    <w:multiLevelType w:val="hybridMultilevel"/>
    <w:tmpl w:val="8EC81792"/>
    <w:lvl w:ilvl="0" w:tplc="86DAE77E">
      <w:start w:val="1"/>
      <w:numFmt w:val="decimal"/>
      <w:lvlText w:val="%1."/>
      <w:lvlJc w:val="left"/>
      <w:pPr>
        <w:ind w:left="2490" w:hanging="360"/>
      </w:pPr>
      <w:rPr>
        <w:rFonts w:hint="default"/>
      </w:rPr>
    </w:lvl>
    <w:lvl w:ilvl="1" w:tplc="04190019" w:tentative="1">
      <w:start w:val="1"/>
      <w:numFmt w:val="lowerLetter"/>
      <w:lvlText w:val="%2."/>
      <w:lvlJc w:val="left"/>
      <w:pPr>
        <w:ind w:left="3210" w:hanging="360"/>
      </w:pPr>
    </w:lvl>
    <w:lvl w:ilvl="2" w:tplc="0419001B" w:tentative="1">
      <w:start w:val="1"/>
      <w:numFmt w:val="lowerRoman"/>
      <w:lvlText w:val="%3."/>
      <w:lvlJc w:val="right"/>
      <w:pPr>
        <w:ind w:left="3930" w:hanging="180"/>
      </w:pPr>
    </w:lvl>
    <w:lvl w:ilvl="3" w:tplc="0419000F" w:tentative="1">
      <w:start w:val="1"/>
      <w:numFmt w:val="decimal"/>
      <w:lvlText w:val="%4."/>
      <w:lvlJc w:val="left"/>
      <w:pPr>
        <w:ind w:left="4650" w:hanging="360"/>
      </w:pPr>
    </w:lvl>
    <w:lvl w:ilvl="4" w:tplc="04190019" w:tentative="1">
      <w:start w:val="1"/>
      <w:numFmt w:val="lowerLetter"/>
      <w:lvlText w:val="%5."/>
      <w:lvlJc w:val="left"/>
      <w:pPr>
        <w:ind w:left="5370" w:hanging="360"/>
      </w:pPr>
    </w:lvl>
    <w:lvl w:ilvl="5" w:tplc="0419001B" w:tentative="1">
      <w:start w:val="1"/>
      <w:numFmt w:val="lowerRoman"/>
      <w:lvlText w:val="%6."/>
      <w:lvlJc w:val="right"/>
      <w:pPr>
        <w:ind w:left="6090" w:hanging="180"/>
      </w:pPr>
    </w:lvl>
    <w:lvl w:ilvl="6" w:tplc="0419000F" w:tentative="1">
      <w:start w:val="1"/>
      <w:numFmt w:val="decimal"/>
      <w:lvlText w:val="%7."/>
      <w:lvlJc w:val="left"/>
      <w:pPr>
        <w:ind w:left="6810" w:hanging="360"/>
      </w:pPr>
    </w:lvl>
    <w:lvl w:ilvl="7" w:tplc="04190019" w:tentative="1">
      <w:start w:val="1"/>
      <w:numFmt w:val="lowerLetter"/>
      <w:lvlText w:val="%8."/>
      <w:lvlJc w:val="left"/>
      <w:pPr>
        <w:ind w:left="7530" w:hanging="360"/>
      </w:pPr>
    </w:lvl>
    <w:lvl w:ilvl="8" w:tplc="0419001B" w:tentative="1">
      <w:start w:val="1"/>
      <w:numFmt w:val="lowerRoman"/>
      <w:lvlText w:val="%9."/>
      <w:lvlJc w:val="right"/>
      <w:pPr>
        <w:ind w:left="825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730"/>
    <w:rsid w:val="001E14CB"/>
    <w:rsid w:val="00254F1E"/>
    <w:rsid w:val="004611D9"/>
    <w:rsid w:val="00613730"/>
    <w:rsid w:val="00661B3E"/>
    <w:rsid w:val="009F4501"/>
    <w:rsid w:val="00CC66BC"/>
    <w:rsid w:val="00D173D7"/>
    <w:rsid w:val="00DA7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B3E"/>
    <w:pPr>
      <w:ind w:left="720"/>
      <w:contextualSpacing/>
    </w:pPr>
  </w:style>
  <w:style w:type="paragraph" w:styleId="a4">
    <w:name w:val="Balloon Text"/>
    <w:basedOn w:val="a"/>
    <w:link w:val="a5"/>
    <w:uiPriority w:val="99"/>
    <w:semiHidden/>
    <w:unhideWhenUsed/>
    <w:rsid w:val="00DA7B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7B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B3E"/>
    <w:pPr>
      <w:ind w:left="720"/>
      <w:contextualSpacing/>
    </w:pPr>
  </w:style>
  <w:style w:type="paragraph" w:styleId="a4">
    <w:name w:val="Balloon Text"/>
    <w:basedOn w:val="a"/>
    <w:link w:val="a5"/>
    <w:uiPriority w:val="99"/>
    <w:semiHidden/>
    <w:unhideWhenUsed/>
    <w:rsid w:val="00DA7B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7B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EF625-1226-4DE1-AB36-0754CBB4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348</Words>
  <Characters>1986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dc:creator>
  <cp:keywords/>
  <dc:description/>
  <cp:lastModifiedBy>Иван Б</cp:lastModifiedBy>
  <cp:revision>3</cp:revision>
  <dcterms:created xsi:type="dcterms:W3CDTF">2017-02-09T07:30:00Z</dcterms:created>
  <dcterms:modified xsi:type="dcterms:W3CDTF">2017-02-09T10:50:00Z</dcterms:modified>
</cp:coreProperties>
</file>