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rápida de Sabores</w:t>
      </w:r>
    </w:p>
    <w:p>
      <w:r>
        <w:t>Atención diaria  |  26 de octubre de 2026  |  Commit 63339f6</w:t>
      </w:r>
    </w:p>
    <w:p>
      <w:pPr>
        <w:pStyle w:val="Heading2"/>
      </w:pPr>
      <w:r>
        <w:t>Atender una mesa</w:t>
      </w:r>
    </w:p>
    <w:p>
      <w:r>
        <w:t>1. Entre con su usuario. En Mesas seleccione una Disponible.</w:t>
      </w:r>
    </w:p>
    <w:p>
      <w:r>
        <w:t>2. Elija cliente si corresponde, producto y cantidad. El primer agregado crea el pedido; cada agregado posterior también se guarda.</w:t>
      </w:r>
    </w:p>
    <w:p>
      <w:r>
        <w:t>3. Para continuar, abra la mesa o use Pedidos y Continuar pedido seleccionado. Cerrar la ventana no cancela.</w:t>
      </w:r>
    </w:p>
    <w:p>
      <w:pPr>
        <w:pStyle w:val="Heading2"/>
      </w:pPr>
      <w:r>
        <w:t>Cobrar y cerrar</w:t>
      </w:r>
    </w:p>
    <w:p>
      <w:r>
        <w:t>1. Pulse Revisar y cobrar y compare productos cantidades y total.</w:t>
      </w:r>
    </w:p>
    <w:p>
      <w:r>
        <w:t>2. Revise receptor o Público general / sin identificación. SAT no valida esos datos.</w:t>
      </w:r>
    </w:p>
    <w:p>
      <w:r>
        <w:t>3. Efectivo: registre lo recibido y revise cambio. Ejemplo: total Q 180.00 recibido Q 200.00 cambio Q 20.00. No se permiten pagos parciales o mixtos.</w:t>
      </w:r>
    </w:p>
    <w:p>
      <w:r>
        <w:t>4. Tarjeta: declare Confirmado Rechazado o Incierto según evidencia externa. Confirmado e Incierto requieren referencia; nunca escriba datos completos de tarjeta PIN ni código de seguridad.</w:t>
      </w:r>
    </w:p>
    <w:p>
      <w:r>
        <w:t>5. Marque la revisión de datos y la comprobación del pago que corresponda. Pulse Confirmar operación. Un cobro confirmado genera comprobante y deja la mesa En limpieza.</w:t>
      </w:r>
    </w:p>
    <w:p>
      <w:r>
        <w:t>6. Consulte el comprobante. Limpie y use Gestionar cierre de mesa y Confirmar limpieza para volver a Disponible.</w:t>
      </w:r>
    </w:p>
    <w:p>
      <w:pPr>
        <w:pStyle w:val="Heading2"/>
      </w:pPr>
      <w:r>
        <w:t>Si sucede una excepción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EF1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Situación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EF1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Acción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Error después de confirmar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Inicio y Recuperar operaciones pendientes. Recupere la misma operación antes de repetir.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Tarjeta incierta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No vuelva a cobrar. Administrador: Conciliar tarjeta con evidencia.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Retiro sin preparación ni consumo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Administrador: Cancelar con motivo y declaración; luego limpieza.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Retiro con consumo pendiente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Administrador: Incidencia. Conserva el saldo; luego limpieza.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Mesa ocupada sin pedido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Administrador: comprobar y Corregir estado; luego limpieza.</w:t>
            </w:r>
          </w:p>
        </w:tc>
      </w:tr>
    </w:tbl>
    <w:p/>
    <w:p>
      <w:r>
        <w:t>Comprobante interno académico sin validez tributaria. Moneda GTQ con símbolo Q. Sin conexión a SAT FEL o bancos. No hay reembolsos ni correcciones financieras posteriores; solicite al administrador conservar y revisar cualquier error.</w:t>
      </w:r>
    </w:p>
    <w:sectPr w:rsidR="00FC693F" w:rsidRPr="0006063C" w:rsidSect="00034616">
      <w:footerReference w:type="default" r:id="rId9"/>
      <w:pgSz w:w="11952" w:h="16848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Sabores  |  Manual de usuario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 Sabores</dc:title>
  <dc:subject/>
  <dc:creator>Proyecto Sabores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