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b/>
          <w:bCs/>
          <w:sz w:val="56"/>
          <w:szCs w:val="56"/>
        </w:rPr>
        <w:t xml:space="preserve">Banco ADSO</w:t>
      </w:r>
    </w:p>
    <w:p>
      <w:pPr>
        <w:spacing w:after="100"/>
        <w:jc w:val="center"/>
      </w:pPr>
      <w:r>
        <w:rPr>
          <w:sz w:val="30"/>
          <w:szCs w:val="30"/>
        </w:rPr>
        <w:t xml:space="preserve">Guía de estructura y sustentación del proyecto</w:t>
      </w:r>
    </w:p>
    <w:p>
      <w:pPr>
        <w:spacing w:after="60"/>
        <w:jc w:val="center"/>
      </w:pPr>
      <w:r>
        <w:rPr>
          <w:i/>
          <w:iCs/>
          <w:sz w:val="22"/>
          <w:szCs w:val="22"/>
        </w:rPr>
        <w:t xml:space="preserve">Aplicación bancaria simulada — PHP 8.1+ · Arquitectura MVC + Service + Repository</w:t>
      </w:r>
    </w:p>
    <w:p>
      <w:pPr>
        <w:spacing w:after="2000"/>
        <w:jc w:val="center"/>
      </w:pPr>
      <w:r>
        <w:rPr>
          <w:i/>
          <w:iCs/>
          <w:sz w:val="22"/>
          <w:szCs w:val="22"/>
        </w:rPr>
        <w:t xml:space="preserve">Proyecto integrador SENA — ADSO</w:t>
      </w:r>
    </w:p>
    <w:p>
      <w:r>
        <w:br w:type="page"/>
      </w:r>
    </w:p>
    <w:p>
      <w:pPr>
        <w:pStyle w:val="Heading1"/>
        <w:spacing w:after="200" w:before="400"/>
      </w:pPr>
      <w:r>
        <w:t xml:space="preserve">Contenido</w:t>
      </w:r>
    </w:p>
    <w:p>
      <w:pPr>
        <w:spacing w:after="150"/>
      </w:pPr>
      <w:r>
        <w:t xml:space="preserve">1. Qué es este proyecto y qué resuelve</w:t>
      </w:r>
    </w:p>
    <w:p>
      <w:pPr>
        <w:spacing w:after="150"/>
      </w:pPr>
      <w:r>
        <w:t xml:space="preserve">2. Cómo viaja una petición (del navegador a la base de datos y de vuelta)</w:t>
      </w:r>
    </w:p>
    <w:p>
      <w:pPr>
        <w:spacing w:after="150"/>
      </w:pPr>
      <w:r>
        <w:t xml:space="preserve">3. Estructura de carpetas</w:t>
      </w:r>
    </w:p>
    <w:p>
      <w:pPr>
        <w:spacing w:after="150"/>
      </w:pPr>
      <w:r>
        <w:t xml:space="preserve">4. Explicación archivo por archivo</w:t>
      </w:r>
    </w:p>
    <w:p>
      <w:pPr>
        <w:spacing w:after="150"/>
      </w:pPr>
      <w:r>
        <w:t xml:space="preserve">   4.1 Raíz y configuración</w:t>
      </w:r>
    </w:p>
    <w:p>
      <w:pPr>
        <w:spacing w:after="150"/>
      </w:pPr>
      <w:r>
        <w:t xml:space="preserve">   4.2 src/Nucleo (infraestructura)</w:t>
      </w:r>
    </w:p>
    <w:p>
      <w:pPr>
        <w:spacing w:after="150"/>
      </w:pPr>
      <w:r>
        <w:t xml:space="preserve">   4.3 src/Modelos</w:t>
      </w:r>
    </w:p>
    <w:p>
      <w:pPr>
        <w:spacing w:after="150"/>
      </w:pPr>
      <w:r>
        <w:t xml:space="preserve">   4.4 src/Repositorios</w:t>
      </w:r>
    </w:p>
    <w:p>
      <w:pPr>
        <w:spacing w:after="150"/>
      </w:pPr>
      <w:r>
        <w:t xml:space="preserve">   4.5 src/Servicios</w:t>
      </w:r>
    </w:p>
    <w:p>
      <w:pPr>
        <w:spacing w:after="150"/>
      </w:pPr>
      <w:r>
        <w:t xml:space="preserve">   4.6 src/Controladores</w:t>
      </w:r>
    </w:p>
    <w:p>
      <w:pPr>
        <w:spacing w:after="150"/>
      </w:pPr>
      <w:r>
        <w:t xml:space="preserve">   4.7 vistas/</w:t>
      </w:r>
    </w:p>
    <w:p>
      <w:pPr>
        <w:spacing w:after="150"/>
      </w:pPr>
      <w:r>
        <w:t xml:space="preserve">   4.8 sql/</w:t>
      </w:r>
    </w:p>
    <w:p>
      <w:pPr>
        <w:spacing w:after="150"/>
      </w:pPr>
      <w:r>
        <w:t xml:space="preserve">5. Cómo se cumple cada requisito funcional (RF1–RF7)</w:t>
      </w:r>
    </w:p>
    <w:p>
      <w:pPr>
        <w:spacing w:after="150"/>
      </w:pPr>
      <w:r>
        <w:t xml:space="preserve">6. Seguridad: qué se implementó y por qué</w:t>
      </w:r>
    </w:p>
    <w:p>
      <w:pPr>
        <w:spacing w:after="150"/>
      </w:pPr>
      <w:r>
        <w:t xml:space="preserve">7. Preguntas probables en la sustentación y cómo responderlas</w:t>
      </w:r>
    </w:p>
    <w:p>
      <w:pPr>
        <w:spacing w:after="150"/>
      </w:pPr>
      <w:r>
        <w:t xml:space="preserve">8. Cómo ejecutar el proyecto</w:t>
      </w:r>
    </w:p>
    <w:p>
      <w:r>
        <w:br w:type="page"/>
      </w:r>
    </w:p>
    <w:p>
      <w:pPr>
        <w:pStyle w:val="Heading1"/>
        <w:spacing w:after="200" w:before="400"/>
      </w:pPr>
      <w:r>
        <w:t xml:space="preserve">1. Qué es este proyecto y qué resuelve</w:t>
      </w:r>
    </w:p>
    <w:p>
      <w:pPr>
        <w:spacing w:after="150"/>
      </w:pPr>
      <w:r>
        <w:t xml:space="preserve">Banco ADSO es una aplicación web de banca simulada construida en PHP puro (sin framework), siguiendo el patrón arquitectónico MVC (Modelo-Vista-Controlador) extendido con dos capas adicionales: Servicios (reglas de negocio) y Repositorios (acceso a datos). El objetivo del taller es demostrar dominio de programación orientada a objetos, buenas prácticas de arquitectura y seguridad básica en el manejo de dinero y credenciales.</w:t>
      </w:r>
    </w:p>
    <w:p>
      <w:pPr>
        <w:spacing w:after="150"/>
      </w:pPr>
      <w:r>
        <w:t xml:space="preserve">La aplicación permite: iniciar sesión con número de cuenta y contraseña, consultar el saldo, hacer retiros, hacer transferencias a otras cuentas, y consultar el historial de ambas operaciones. Cada cuenta solo puede ver y operar su propia información (aislamiento de cuenta).</w:t>
      </w:r>
    </w:p>
    <w:p>
      <w:pPr>
        <w:pStyle w:val="Heading1"/>
        <w:spacing w:after="200" w:before="400"/>
      </w:pPr>
      <w:r>
        <w:t xml:space="preserve">2. Cómo viaja una petición (del navegador a la base de datos y de vuelta)</w:t>
      </w:r>
    </w:p>
    <w:p>
      <w:pPr>
        <w:spacing w:after="150"/>
      </w:pPr>
      <w:r>
        <w:t xml:space="preserve">Todo el tráfico entra por un único punto, el Front Controller. Esto es intencional: centraliza el arranque de la sesión y el autoload, y evita tener decenas de archivos .php sueltos y accesibles directamente desde la URL.</w:t>
      </w:r>
    </w:p>
    <w:p>
      <w:pPr>
        <w:pStyle w:val="ListParagraph"/>
        <w:numPr>
          <w:ilvl w:val="0"/>
          <w:numId w:val="1"/>
        </w:numPr>
        <w:spacing w:after="80"/>
      </w:pPr>
      <w:r>
        <w:t xml:space="preserve">1. El navegador pide, por ejemplo, /index.php?ruta=transferencia/registrar (método POST).</w:t>
      </w:r>
    </w:p>
    <w:p>
      <w:pPr>
        <w:pStyle w:val="ListParagraph"/>
        <w:numPr>
          <w:ilvl w:val="0"/>
          <w:numId w:val="1"/>
        </w:numPr>
        <w:spacing w:after="80"/>
      </w:pPr>
      <w:r>
        <w:t xml:space="preserve">2. public/index.php (Front Controller) carga vendor/autoload.php, inicia la sesión con session_start() y lee el parámetro ruta de $_GET.</w:t>
      </w:r>
    </w:p>
    <w:p>
      <w:pPr>
        <w:pStyle w:val="ListParagraph"/>
        <w:numPr>
          <w:ilvl w:val="0"/>
          <w:numId w:val="1"/>
        </w:numPr>
        <w:spacing w:after="80"/>
      </w:pPr>
      <w:r>
        <w:t xml:space="preserve">3. Entrega esa ruta al Router (src/Nucleo/Router.php), que la separa en controlador/acción/parametros y arma el nombre de clase App\Controladores\{Controlador}Controlador y el método {accion}Accion().</w:t>
      </w:r>
    </w:p>
    <w:p>
      <w:pPr>
        <w:pStyle w:val="ListParagraph"/>
        <w:numPr>
          <w:ilvl w:val="0"/>
          <w:numId w:val="1"/>
        </w:numPr>
        <w:spacing w:after="80"/>
      </w:pPr>
      <w:r>
        <w:t xml:space="preserve">4. El Router instancia el controlador y llama al método. Si la clase o el método no existen, muestra la vista 404.</w:t>
      </w:r>
    </w:p>
    <w:p>
      <w:pPr>
        <w:pStyle w:val="ListParagraph"/>
        <w:numPr>
          <w:ilvl w:val="0"/>
          <w:numId w:val="1"/>
        </w:numPr>
        <w:spacing w:after="80"/>
      </w:pPr>
      <w:r>
        <w:t xml:space="preserve">5. El controlador (por ejemplo TransferenciaController) es 'delgado': no contiene reglas de negocio. Verifica la sesión (ControladorBase::requerirSesion()), recoge los datos del formulario ($_POST) y llama al Servicio correspondiente.</w:t>
      </w:r>
    </w:p>
    <w:p>
      <w:pPr>
        <w:pStyle w:val="ListParagraph"/>
        <w:numPr>
          <w:ilvl w:val="0"/>
          <w:numId w:val="1"/>
        </w:numPr>
        <w:spacing w:after="80"/>
      </w:pPr>
      <w:r>
        <w:t xml:space="preserve">6. El Servicio (ServicioCuenta) contiene las reglas de negocio: valida la contraseña, valida que la cuenta destino exista, valida el valor, valida el saldo disponible, y orquesta la operación completa.</w:t>
      </w:r>
    </w:p>
    <w:p>
      <w:pPr>
        <w:pStyle w:val="ListParagraph"/>
        <w:numPr>
          <w:ilvl w:val="0"/>
          <w:numId w:val="1"/>
        </w:numPr>
        <w:spacing w:after="80"/>
      </w:pPr>
      <w:r>
        <w:t xml:space="preserve">7. El Servicio usa uno o varios Repositorios (RepositorioCuentas, RepositorioTransferencias) para leer y escribir en la base de datos. Los repositorios son los únicos que hablan SQL.</w:t>
      </w:r>
    </w:p>
    <w:p>
      <w:pPr>
        <w:pStyle w:val="ListParagraph"/>
        <w:numPr>
          <w:ilvl w:val="0"/>
          <w:numId w:val="1"/>
        </w:numPr>
        <w:spacing w:after="80"/>
      </w:pPr>
      <w:r>
        <w:t xml:space="preserve">8. Los Repositorios devuelven o reciben objetos Modelo (Cuenta, Transferencia), que son clases simples e inmutables que representan una fila de la base de datos ya convertida a un objeto PHP.</w:t>
      </w:r>
    </w:p>
    <w:p>
      <w:pPr>
        <w:pStyle w:val="ListParagraph"/>
        <w:numPr>
          <w:ilvl w:val="0"/>
          <w:numId w:val="1"/>
        </w:numPr>
        <w:spacing w:after="80"/>
      </w:pPr>
      <w:r>
        <w:t xml:space="preserve">9. El Servicio termina su trabajo y el Controlador decide qué Vista mostrar, pasándole los datos necesarios a Vista::render().</w:t>
      </w:r>
    </w:p>
    <w:p>
      <w:pPr>
        <w:pStyle w:val="ListParagraph"/>
        <w:numPr>
          <w:ilvl w:val="0"/>
          <w:numId w:val="1"/>
        </w:numPr>
        <w:spacing w:after="80"/>
      </w:pPr>
      <w:r>
        <w:t xml:space="preserve">10. La Vista (archivo en vistas/) solo imprime HTML usando los datos recibidos; no contiene lógica de negocio ni acceso a datos.</w:t>
      </w:r>
    </w:p>
    <w:p>
      <w:pPr>
        <w:spacing w:after="150"/>
      </w:pPr>
      <w:r>
        <w:t xml:space="preserve">Esta cadena (Controlador → Servicio → Repositorio → Modelo → Vista) es exactamente lo que se evalúa en el criterio de arquitectura: cada capa tiene una única responsabilidad y nunca se salta una capa (por ejemplo, un controlador jamás ejecuta SQL directamente).</w:t>
      </w:r>
    </w:p>
    <w:p>
      <w:pPr>
        <w:pStyle w:val="Heading1"/>
        <w:spacing w:after="200" w:before="400"/>
      </w:pPr>
      <w:r>
        <w:t xml:space="preserve">3. Estructura de carpetas</w:t>
      </w:r>
    </w:p>
    <w:p>
      <w:pPr>
        <w:shd w:fill="F2F2F2" w:val="clear"/>
        <w:spacing w:after="60"/>
      </w:pPr>
      <w:r>
        <w:rPr>
          <w:rFonts w:ascii="Consolas" w:cs="Consolas" w:eastAsia="Consolas" w:hAnsi="Consolas"/>
          <w:sz w:val="20"/>
          <w:szCs w:val="20"/>
        </w:rPr>
        <w:t xml:space="preserve">BancoADSO/</w:t>
      </w:r>
    </w:p>
    <w:p>
      <w:pPr>
        <w:shd w:fill="F2F2F2" w:val="clear"/>
        <w:spacing w:after="60"/>
      </w:pPr>
      <w:r>
        <w:rPr>
          <w:rFonts w:ascii="Consolas" w:cs="Consolas" w:eastAsia="Consolas" w:hAnsi="Consolas"/>
          <w:sz w:val="20"/>
          <w:szCs w:val="20"/>
        </w:rPr>
        <w:t xml:space="preserve">├── composer.json          (autoload PSR-4: App\ -&gt; src/)</w:t>
      </w:r>
    </w:p>
    <w:p>
      <w:pPr>
        <w:shd w:fill="F2F2F2" w:val="clear"/>
        <w:spacing w:after="60"/>
      </w:pPr>
      <w:r>
        <w:rPr>
          <w:rFonts w:ascii="Consolas" w:cs="Consolas" w:eastAsia="Consolas" w:hAnsi="Consolas"/>
          <w:sz w:val="20"/>
          <w:szCs w:val="20"/>
        </w:rPr>
        <w:t xml:space="preserve">├── config/basedatos.php   (credenciales de conexión a MySQL)</w:t>
      </w:r>
    </w:p>
    <w:p>
      <w:pPr>
        <w:shd w:fill="F2F2F2" w:val="clear"/>
        <w:spacing w:after="60"/>
      </w:pPr>
      <w:r>
        <w:rPr>
          <w:rFonts w:ascii="Consolas" w:cs="Consolas" w:eastAsia="Consolas" w:hAnsi="Consolas"/>
          <w:sz w:val="20"/>
          <w:szCs w:val="20"/>
        </w:rPr>
        <w:t xml:space="preserve">├── public/</w:t>
      </w:r>
    </w:p>
    <w:p>
      <w:pPr>
        <w:shd w:fill="F2F2F2" w:val="clear"/>
        <w:spacing w:after="60"/>
      </w:pPr>
      <w:r>
        <w:rPr>
          <w:rFonts w:ascii="Consolas" w:cs="Consolas" w:eastAsia="Consolas" w:hAnsi="Consolas"/>
          <w:sz w:val="20"/>
          <w:szCs w:val="20"/>
        </w:rPr>
        <w:t xml:space="preserve">│   ├── index.php          (Front Controller, único punto de entrada)</w:t>
      </w:r>
    </w:p>
    <w:p>
      <w:pPr>
        <w:shd w:fill="F2F2F2" w:val="clear"/>
        <w:spacing w:after="60"/>
      </w:pPr>
      <w:r>
        <w:rPr>
          <w:rFonts w:ascii="Consolas" w:cs="Consolas" w:eastAsia="Consolas" w:hAnsi="Consolas"/>
          <w:sz w:val="20"/>
          <w:szCs w:val="20"/>
        </w:rPr>
        <w:t xml:space="preserve">│   └── css/estilo.css</w:t>
      </w:r>
    </w:p>
    <w:p>
      <w:pPr>
        <w:shd w:fill="F2F2F2" w:val="clear"/>
        <w:spacing w:after="60"/>
      </w:pPr>
      <w:r>
        <w:rPr>
          <w:rFonts w:ascii="Consolas" w:cs="Consolas" w:eastAsia="Consolas" w:hAnsi="Consolas"/>
          <w:sz w:val="20"/>
          <w:szCs w:val="20"/>
        </w:rPr>
        <w:t xml:space="preserve">├── src/</w:t>
      </w:r>
    </w:p>
    <w:p>
      <w:pPr>
        <w:shd w:fill="F2F2F2" w:val="clear"/>
        <w:spacing w:after="60"/>
      </w:pPr>
      <w:r>
        <w:rPr>
          <w:rFonts w:ascii="Consolas" w:cs="Consolas" w:eastAsia="Consolas" w:hAnsi="Consolas"/>
          <w:sz w:val="20"/>
          <w:szCs w:val="20"/>
        </w:rPr>
        <w:t xml:space="preserve">│   ├── ayudantes.php      (función global e() para escapar HTML)</w:t>
      </w:r>
    </w:p>
    <w:p>
      <w:pPr>
        <w:shd w:fill="F2F2F2" w:val="clear"/>
        <w:spacing w:after="60"/>
      </w:pPr>
      <w:r>
        <w:rPr>
          <w:rFonts w:ascii="Consolas" w:cs="Consolas" w:eastAsia="Consolas" w:hAnsi="Consolas"/>
          <w:sz w:val="20"/>
          <w:szCs w:val="20"/>
        </w:rPr>
        <w:t xml:space="preserve">│   ├── Nucleo/            (infraestructura: conexión, router, vista, controlador base)</w:t>
      </w:r>
    </w:p>
    <w:p>
      <w:pPr>
        <w:shd w:fill="F2F2F2" w:val="clear"/>
        <w:spacing w:after="60"/>
      </w:pPr>
      <w:r>
        <w:rPr>
          <w:rFonts w:ascii="Consolas" w:cs="Consolas" w:eastAsia="Consolas" w:hAnsi="Consolas"/>
          <w:sz w:val="20"/>
          <w:szCs w:val="20"/>
        </w:rPr>
        <w:t xml:space="preserve">│   ├── Modelos/           (Cliente, Cuenta, Usuario, Retiro, Transferencia)</w:t>
      </w:r>
    </w:p>
    <w:p>
      <w:pPr>
        <w:shd w:fill="F2F2F2" w:val="clear"/>
        <w:spacing w:after="60"/>
      </w:pPr>
      <w:r>
        <w:rPr>
          <w:rFonts w:ascii="Consolas" w:cs="Consolas" w:eastAsia="Consolas" w:hAnsi="Consolas"/>
          <w:sz w:val="20"/>
          <w:szCs w:val="20"/>
        </w:rPr>
        <w:t xml:space="preserve">│   ├── Repositorios/      (acceso a datos vía PDO, una clase por tabla)</w:t>
      </w:r>
    </w:p>
    <w:p>
      <w:pPr>
        <w:shd w:fill="F2F2F2" w:val="clear"/>
        <w:spacing w:after="60"/>
      </w:pPr>
      <w:r>
        <w:rPr>
          <w:rFonts w:ascii="Consolas" w:cs="Consolas" w:eastAsia="Consolas" w:hAnsi="Consolas"/>
          <w:sz w:val="20"/>
          <w:szCs w:val="20"/>
        </w:rPr>
        <w:t xml:space="preserve">│   ├── Servicios/         (reglas de negocio + excepciones de dominio)</w:t>
      </w:r>
    </w:p>
    <w:p>
      <w:pPr>
        <w:shd w:fill="F2F2F2" w:val="clear"/>
        <w:spacing w:after="60"/>
      </w:pPr>
      <w:r>
        <w:rPr>
          <w:rFonts w:ascii="Consolas" w:cs="Consolas" w:eastAsia="Consolas" w:hAnsi="Consolas"/>
          <w:sz w:val="20"/>
          <w:szCs w:val="20"/>
        </w:rPr>
        <w:t xml:space="preserve">│   └── Controladores/     (reciben la petición HTTP, delgados)</w:t>
      </w:r>
    </w:p>
    <w:p>
      <w:pPr>
        <w:shd w:fill="F2F2F2" w:val="clear"/>
        <w:spacing w:after="60"/>
      </w:pPr>
      <w:r>
        <w:rPr>
          <w:rFonts w:ascii="Consolas" w:cs="Consolas" w:eastAsia="Consolas" w:hAnsi="Consolas"/>
          <w:sz w:val="20"/>
          <w:szCs w:val="20"/>
        </w:rPr>
        <w:t xml:space="preserve">├── vistas/                (plantillas HTML/PHP agrupadas por módulo)</w:t>
      </w:r>
    </w:p>
    <w:p>
      <w:pPr>
        <w:shd w:fill="F2F2F2" w:val="clear"/>
        <w:spacing w:after="60"/>
      </w:pPr>
      <w:r>
        <w:rPr>
          <w:rFonts w:ascii="Consolas" w:cs="Consolas" w:eastAsia="Consolas" w:hAnsi="Consolas"/>
          <w:sz w:val="20"/>
          <w:szCs w:val="20"/>
        </w:rPr>
        <w:t xml:space="preserve">└── sql/                   (esquema de referencia y datos de prueba)</w:t>
      </w:r>
    </w:p>
    <w:p>
      <w:pPr>
        <w:pStyle w:val="Heading1"/>
        <w:spacing w:after="200" w:before="400"/>
      </w:pPr>
      <w:r>
        <w:t xml:space="preserve">4. Explicación archivo por archivo</w:t>
      </w:r>
    </w:p>
    <w:p>
      <w:pPr>
        <w:spacing w:after="150"/>
      </w:pPr>
      <w:r>
        <w:t xml:space="preserve">Esta sección es la más importante para la sustentación: para cada archivo se explica qué hace, por qué existe y, cuando aplica, qué responder si te preguntan por él.</w:t>
      </w:r>
    </w:p>
    <w:p>
      <w:pPr>
        <w:pStyle w:val="Heading2"/>
        <w:spacing w:after="150" w:before="300"/>
      </w:pPr>
      <w:r>
        <w:t xml:space="preserve">4.1 Raíz y configuración</w:t>
      </w:r>
    </w:p>
    <w:p>
      <w:pPr>
        <w:spacing w:after="40" w:before="150"/>
      </w:pPr>
      <w:r>
        <w:rPr>
          <w:rFonts w:ascii="Consolas" w:cs="Consolas" w:eastAsia="Consolas" w:hAnsi="Consolas"/>
          <w:b/>
          <w:bCs/>
          <w:sz w:val="22"/>
          <w:szCs w:val="22"/>
        </w:rPr>
        <w:t xml:space="preserve">composer.json</w:t>
      </w:r>
    </w:p>
    <w:p>
      <w:pPr>
        <w:spacing w:after="120"/>
      </w:pPr>
      <w:r>
        <w:t xml:space="preserve">Define el autoload PSR-4: cualquier clase bajo el namespace App\ se busca automáticamente en la carpeta src/ (App\Modelos\Cuenta vive en src/Modelos/Cuenta.php). También registra src/ayudantes.php como archivo de carga global ('files') porque contiene una función suelta (e()), no una clase, y las funciones sueltas no se autocargan por PSR-4.</w:t>
      </w:r>
    </w:p>
    <w:p>
      <w:pPr>
        <w:spacing w:after="40" w:before="150"/>
      </w:pPr>
      <w:r>
        <w:rPr>
          <w:rFonts w:ascii="Consolas" w:cs="Consolas" w:eastAsia="Consolas" w:hAnsi="Consolas"/>
          <w:b/>
          <w:bCs/>
          <w:sz w:val="22"/>
          <w:szCs w:val="22"/>
        </w:rPr>
        <w:t xml:space="preserve">config/basedatos.php</w:t>
      </w:r>
    </w:p>
    <w:p>
      <w:pPr>
        <w:spacing w:after="120"/>
      </w:pPr>
      <w:r>
        <w:t xml:space="preserve">Devuelve un arreglo con host, puerto, nombre de la base de datos, usuario, clave y charset. Es el único lugar del proyecto donde están escritas las credenciales de conexión; si cambias de máquina o de contraseña de MySQL, solo tocas este archivo.</w:t>
      </w:r>
    </w:p>
    <w:p>
      <w:pPr>
        <w:spacing w:after="40" w:before="150"/>
      </w:pPr>
      <w:r>
        <w:rPr>
          <w:rFonts w:ascii="Consolas" w:cs="Consolas" w:eastAsia="Consolas" w:hAnsi="Consolas"/>
          <w:b/>
          <w:bCs/>
          <w:sz w:val="22"/>
          <w:szCs w:val="22"/>
        </w:rPr>
        <w:t xml:space="preserve">.gitignore</w:t>
      </w:r>
    </w:p>
    <w:p>
      <w:pPr>
        <w:spacing w:after="120"/>
      </w:pPr>
      <w:r>
        <w:t xml:space="preserve">Excluye vendor/ (dependencias de Composer, se regeneran con composer install) y composer.lock del control de versiones, siguiendo la práctica estándar en proyectos PHP.</w:t>
      </w:r>
    </w:p>
    <w:p>
      <w:pPr>
        <w:pStyle w:val="Heading2"/>
        <w:spacing w:after="150" w:before="300"/>
      </w:pPr>
      <w:r>
        <w:t xml:space="preserve">4.2 src/Nucleo/ (infraestructura)</w:t>
      </w:r>
    </w:p>
    <w:p>
      <w:pPr>
        <w:spacing w:after="150"/>
      </w:pPr>
      <w:r>
        <w:t xml:space="preserve">Esta carpeta no tiene lógica de negocio ni de banco: son las piezas genéricas que hacen funcionar cualquier aplicación MVC.</w:t>
      </w:r>
    </w:p>
    <w:p>
      <w:pPr>
        <w:spacing w:after="40" w:before="150"/>
      </w:pPr>
      <w:r>
        <w:rPr>
          <w:rFonts w:ascii="Consolas" w:cs="Consolas" w:eastAsia="Consolas" w:hAnsi="Consolas"/>
          <w:b/>
          <w:bCs/>
          <w:sz w:val="22"/>
          <w:szCs w:val="22"/>
        </w:rPr>
        <w:t xml:space="preserve">Conexion.php</w:t>
      </w:r>
    </w:p>
    <w:p>
      <w:pPr>
        <w:spacing w:after="120"/>
      </w:pPr>
      <w:r>
        <w:t xml:space="preserve">Implementa el patrón Singleton: Conexion::obtener() siempre devuelve la misma instancia de PDO durante toda la petición, en lugar de abrir una conexión nueva cada vez que un repositorio la necesita. Lee los datos de config/basedatos.php y configura PDO en modo de excepciones (para que un error de SQL lance una excepción en vez de fallar en silencio).</w:t>
      </w:r>
    </w:p>
    <w:p>
      <w:pPr>
        <w:spacing w:after="40" w:before="150"/>
      </w:pPr>
      <w:r>
        <w:rPr>
          <w:rFonts w:ascii="Consolas" w:cs="Consolas" w:eastAsia="Consolas" w:hAnsi="Consolas"/>
          <w:b/>
          <w:bCs/>
          <w:sz w:val="22"/>
          <w:szCs w:val="22"/>
        </w:rPr>
        <w:t xml:space="preserve">Router.php</w:t>
      </w:r>
    </w:p>
    <w:p>
      <w:pPr>
        <w:spacing w:after="120"/>
      </w:pPr>
      <w:r>
        <w:t xml:space="preserve">Convierte el parámetro ?ruta=controlador/accion/parametro en una llamada real a código: separa el texto por '/', arma el nombre de la clase (App\Controladores\{Controlador}Controlador) y del método ({Accion}Accion), verifica con class_exists() y method_exists() que ambos existan, y si no, muestra la vista de error 404 en vez de romper la aplicación con un error fatal de PHP.</w:t>
      </w:r>
    </w:p>
    <w:p>
      <w:pPr>
        <w:spacing w:after="40" w:before="150"/>
      </w:pPr>
      <w:r>
        <w:rPr>
          <w:rFonts w:ascii="Consolas" w:cs="Consolas" w:eastAsia="Consolas" w:hAnsi="Consolas"/>
          <w:b/>
          <w:bCs/>
          <w:sz w:val="22"/>
          <w:szCs w:val="22"/>
        </w:rPr>
        <w:t xml:space="preserve">Vista.php</w:t>
      </w:r>
    </w:p>
    <w:p>
      <w:pPr>
        <w:spacing w:after="120"/>
      </w:pPr>
      <w:r>
        <w:t xml:space="preserve">Centraliza el renderizado de HTML. Vista::render('carpeta/archivo', $datos) hace extract($datos) (convierte las claves del arreglo en variables PHP disponibles dentro de la vista) y envuelve el contenido en vistas/layout.php, de modo que el encabezado y pie de página solo existen una vez en todo el proyecto.</w:t>
      </w:r>
    </w:p>
    <w:p>
      <w:pPr>
        <w:spacing w:after="40" w:before="150"/>
      </w:pPr>
      <w:r>
        <w:rPr>
          <w:rFonts w:ascii="Consolas" w:cs="Consolas" w:eastAsia="Consolas" w:hAnsi="Consolas"/>
          <w:b/>
          <w:bCs/>
          <w:sz w:val="22"/>
          <w:szCs w:val="22"/>
        </w:rPr>
        <w:t xml:space="preserve">ControladorBase.php</w:t>
      </w:r>
    </w:p>
    <w:p>
      <w:pPr>
        <w:spacing w:after="120"/>
      </w:pPr>
      <w:r>
        <w:t xml:space="preserve">Clase abstracta de la que heredan todos los controladores que requieren sesión iniciada. Tiene dos métodos clave: requerirSesion() redirige al login si no existe $_SESSION['cuenta_id'], e idCuentaActual() devuelve el id de cuenta de la sesión activa. ESTE ES EL PUNTO EXACTO donde se garantiza el aislamiento de cuentas (RF2): el id de cuenta jamás se lee de un formulario, de la URL ni de ningún dato enviado por el usuario, siempre sale de la sesión del servidor. Así es imposible que una cuenta manipule la URL para ver el saldo o el historial de otra cuenta.</w:t>
      </w:r>
    </w:p>
    <w:p>
      <w:pPr>
        <w:pStyle w:val="Heading2"/>
        <w:spacing w:after="150" w:before="300"/>
      </w:pPr>
      <w:r>
        <w:t xml:space="preserve">4.3 src/Modelos/</w:t>
      </w:r>
    </w:p>
    <w:p>
      <w:pPr>
        <w:spacing w:after="150"/>
      </w:pPr>
      <w:r>
        <w:t xml:space="preserve">Son clases 'planas': representan una fila de una tabla ya convertida en objeto. Todas son final class con propiedades readonly (no se pueden modificar después de crear el objeto) y constructor promotion (las propiedades se declaran directamente en los parámetros del constructor). No tienen métodos set, solo obtenerX(); esto refleja que un objeto Modelo es una fotografía de un dato que ya existe en la base de datos, no algo que se edita en memoria.</w:t>
      </w:r>
    </w:p>
    <w:p>
      <w:pPr>
        <w:pStyle w:val="ListParagraph"/>
        <w:numPr>
          <w:ilvl w:val="0"/>
          <w:numId w:val="1"/>
        </w:numPr>
        <w:spacing w:after="80"/>
      </w:pPr>
      <w:r>
        <w:t xml:space="preserve">Cliente.php → propiedades: id, nombre</w:t>
      </w:r>
    </w:p>
    <w:p>
      <w:pPr>
        <w:pStyle w:val="ListParagraph"/>
        <w:numPr>
          <w:ilvl w:val="0"/>
          <w:numId w:val="1"/>
        </w:numPr>
        <w:spacing w:after="80"/>
      </w:pPr>
      <w:r>
        <w:t xml:space="preserve">Cuenta.php → propiedades: id, numeroCuenta, saldo (como string, no float), clienteId</w:t>
      </w:r>
    </w:p>
    <w:p>
      <w:pPr>
        <w:pStyle w:val="ListParagraph"/>
        <w:numPr>
          <w:ilvl w:val="0"/>
          <w:numId w:val="1"/>
        </w:numPr>
        <w:spacing w:after="80"/>
      </w:pPr>
      <w:r>
        <w:t xml:space="preserve">Usuario.php → propiedades: id, cuentaId, claveHash (el hash bcrypt, nunca la contraseña en texto plano)</w:t>
      </w:r>
    </w:p>
    <w:p>
      <w:pPr>
        <w:pStyle w:val="ListParagraph"/>
        <w:numPr>
          <w:ilvl w:val="0"/>
          <w:numId w:val="1"/>
        </w:numPr>
        <w:spacing w:after="80"/>
      </w:pPr>
      <w:r>
        <w:t xml:space="preserve">Retiro.php → propiedades: id, cuentaId, valor (string), fecha (DateTimeImmutable)</w:t>
      </w:r>
    </w:p>
    <w:p>
      <w:pPr>
        <w:pStyle w:val="ListParagraph"/>
        <w:numPr>
          <w:ilvl w:val="0"/>
          <w:numId w:val="1"/>
        </w:numPr>
        <w:spacing w:after="80"/>
      </w:pPr>
      <w:r>
        <w:t xml:space="preserve">Transferencia.php → propiedades: id, cuentaOrigenId, cuentaDestinoId, valor (string), fecha (DateTimeImmutable)</w:t>
      </w:r>
    </w:p>
    <w:p>
      <w:pPr>
        <w:spacing w:after="150"/>
      </w:pPr>
      <w:r>
        <w:t xml:space="preserve">Nota importante para sustentación: el saldo y los valores de operaciones se guardan como string, no como float. En PHP (y en general en cualquier lenguaje) los números decimales binarios (float) pierden precisión en operaciones de dinero (por ejemplo 0.1 + 0.2 no da exactamente 0.3). Para evitar ese riesgo, la suma y resta real del saldo nunca ocurre en PHP: se delega directamente a SQL (UPDATE cuentas SET saldo = saldo - :valor), que trabaja con DECIMAL(12,2) de forma exacta.</w:t>
      </w:r>
    </w:p>
    <w:p>
      <w:pPr>
        <w:pStyle w:val="Heading2"/>
        <w:spacing w:after="150" w:before="300"/>
      </w:pPr>
      <w:r>
        <w:t xml:space="preserve">4.4 src/Repositorios/</w:t>
      </w:r>
    </w:p>
    <w:p>
      <w:pPr>
        <w:spacing w:after="150"/>
      </w:pPr>
      <w:r>
        <w:t xml:space="preserve">Son las únicas clases del proyecto que ejecutan sentencias SQL. Cada una corresponde a una tabla y recibe la conexión con Conexion::obtener(). Todas usan prepared statements (consultas preparadas con parámetros nombrados, nunca concatenación de texto), lo cual elimina por completo el riesgo de inyección SQL.</w:t>
      </w:r>
    </w:p>
    <w:p>
      <w:pPr>
        <w:spacing w:after="40" w:before="150"/>
      </w:pPr>
      <w:r>
        <w:rPr>
          <w:rFonts w:ascii="Consolas" w:cs="Consolas" w:eastAsia="Consolas" w:hAnsi="Consolas"/>
          <w:b/>
          <w:bCs/>
          <w:sz w:val="22"/>
          <w:szCs w:val="22"/>
        </w:rPr>
        <w:t xml:space="preserve">RepositorioClientes.php</w:t>
      </w:r>
    </w:p>
    <w:p>
      <w:pPr>
        <w:spacing w:after="120"/>
      </w:pPr>
      <w:r>
        <w:t xml:space="preserve">buscarPorId(int $id): ?Cliente</w:t>
      </w:r>
    </w:p>
    <w:p>
      <w:pPr>
        <w:spacing w:after="40" w:before="150"/>
      </w:pPr>
      <w:r>
        <w:rPr>
          <w:rFonts w:ascii="Consolas" w:cs="Consolas" w:eastAsia="Consolas" w:hAnsi="Consolas"/>
          <w:b/>
          <w:bCs/>
          <w:sz w:val="22"/>
          <w:szCs w:val="22"/>
        </w:rPr>
        <w:t xml:space="preserve">RepositorioCuentas.php</w:t>
      </w:r>
    </w:p>
    <w:p>
      <w:pPr>
        <w:spacing w:after="120"/>
      </w:pPr>
      <w:r>
        <w:t xml:space="preserve">buscarPorNumeroCuenta(), buscarPorId(), descontarSaldo() y abonarSaldo() (ambos ejecutan la aritmética directamente en SQL, no en PHP), y un método privado hidratar() que convierte una fila cruda de PDO en un objeto Cuenta.</w:t>
      </w:r>
    </w:p>
    <w:p>
      <w:pPr>
        <w:spacing w:after="40" w:before="150"/>
      </w:pPr>
      <w:r>
        <w:rPr>
          <w:rFonts w:ascii="Consolas" w:cs="Consolas" w:eastAsia="Consolas" w:hAnsi="Consolas"/>
          <w:b/>
          <w:bCs/>
          <w:sz w:val="22"/>
          <w:szCs w:val="22"/>
        </w:rPr>
        <w:t xml:space="preserve">RepositorioUsuarios.php</w:t>
      </w:r>
    </w:p>
    <w:p>
      <w:pPr>
        <w:spacing w:after="120"/>
      </w:pPr>
      <w:r>
        <w:t xml:space="preserve">buscarPorCuentaId(int $cuentaId): ?Usuario — trae el hash de contraseña asociado a una cuenta.</w:t>
      </w:r>
    </w:p>
    <w:p>
      <w:pPr>
        <w:spacing w:after="40" w:before="150"/>
      </w:pPr>
      <w:r>
        <w:rPr>
          <w:rFonts w:ascii="Consolas" w:cs="Consolas" w:eastAsia="Consolas" w:hAnsi="Consolas"/>
          <w:b/>
          <w:bCs/>
          <w:sz w:val="22"/>
          <w:szCs w:val="22"/>
        </w:rPr>
        <w:t xml:space="preserve">RepositorioRetiros.php</w:t>
      </w:r>
    </w:p>
    <w:p>
      <w:pPr>
        <w:spacing w:after="120"/>
      </w:pPr>
      <w:r>
        <w:t xml:space="preserve">registrar() inserta un nuevo retiro; listarPorCuenta() devuelve el historial (arreglo de objetos Retiro).</w:t>
      </w:r>
    </w:p>
    <w:p>
      <w:pPr>
        <w:spacing w:after="40" w:before="150"/>
      </w:pPr>
      <w:r>
        <w:rPr>
          <w:rFonts w:ascii="Consolas" w:cs="Consolas" w:eastAsia="Consolas" w:hAnsi="Consolas"/>
          <w:b/>
          <w:bCs/>
          <w:sz w:val="22"/>
          <w:szCs w:val="22"/>
        </w:rPr>
        <w:t xml:space="preserve">RepositorioTransferencias.php</w:t>
      </w:r>
    </w:p>
    <w:p>
      <w:pPr>
        <w:spacing w:after="120"/>
      </w:pPr>
      <w:r>
        <w:t xml:space="preserve">registrar() inserta una transferencia; listarEnviadasPorCuenta() devuelve las enviadas por una cuenta.</w:t>
      </w:r>
    </w:p>
    <w:p>
      <w:pPr>
        <w:pStyle w:val="Heading2"/>
        <w:spacing w:after="150" w:before="300"/>
      </w:pPr>
      <w:r>
        <w:t xml:space="preserve">4.5 src/Servicios/</w:t>
      </w:r>
    </w:p>
    <w:p>
      <w:pPr>
        <w:spacing w:after="150"/>
      </w:pPr>
      <w:r>
        <w:t xml:space="preserve">Aquí vive toda la lógica de negocio: las reglas que definen qué es una operación válida. Los servicios no saben nada de HTTP (no leen $_POST ni $_SESSION directamente) y no escriben SQL directamente; coordinan repositorios.</w:t>
      </w:r>
    </w:p>
    <w:p>
      <w:pPr>
        <w:spacing w:after="40" w:before="150"/>
      </w:pPr>
      <w:r>
        <w:rPr>
          <w:rFonts w:ascii="Consolas" w:cs="Consolas" w:eastAsia="Consolas" w:hAnsi="Consolas"/>
          <w:b/>
          <w:bCs/>
          <w:sz w:val="22"/>
          <w:szCs w:val="22"/>
        </w:rPr>
        <w:t xml:space="preserve">ServicioAutenticacion.php</w:t>
      </w:r>
    </w:p>
    <w:p>
      <w:pPr>
        <w:spacing w:after="120"/>
      </w:pPr>
      <w:r>
        <w:t xml:space="preserve">autenticar(numeroCuenta, clave) busca la cuenta, busca su usuario, y verifica la contraseña con password_verify(). Si la cuenta no existe o la contraseña es incorrecta, lanza exactamente la misma excepción con el mismo mensaje en ambos casos (CredencialesInvalidasException). Esto es deliberado y cumple RF1: si el mensaje fuera distinto ('cuenta no existe' vs 'contraseña incorrecta') un atacante podría usarlo para descubrir qué números de cuenta son válidos (enumeración de usuarios). reconfirmarClave() se usa antes de operaciones sensibles (retiro, transferencia) para pedir la contraseña otra vez.</w:t>
      </w:r>
    </w:p>
    <w:p>
      <w:pPr>
        <w:spacing w:after="40" w:before="150"/>
      </w:pPr>
      <w:r>
        <w:rPr>
          <w:rFonts w:ascii="Consolas" w:cs="Consolas" w:eastAsia="Consolas" w:hAnsi="Consolas"/>
          <w:b/>
          <w:bCs/>
          <w:sz w:val="22"/>
          <w:szCs w:val="22"/>
        </w:rPr>
        <w:t xml:space="preserve">ServicioCuenta.php</w:t>
      </w:r>
    </w:p>
    <w:p>
      <w:pPr>
        <w:spacing w:after="120"/>
      </w:pPr>
      <w:r>
        <w:t xml:space="preserve">obtenerSaldo() devuelve el saldo actual. registrarRetiro() valida en este orden: contraseña correcta → valor positivo → saldo suficiente, y solo si todo pasa, descuenta el saldo y registra el retiro. transferir() hace lo mismo pero valida también que la cuenta destino exista y sea distinta de la cuenta origen, y luego ejecuta TODA la operación (descontar en origen, abonar en destino, insertar el registro de transferencia) dentro de una transacción SQL: beginTransaction() → commit(), y si cualquier paso falla, rollBack() antes de relanzar la excepción. Esto cumple RF6: es imposible que el dinero salga de una cuenta sin entrar en la otra, porque si algo falla a mitad de camino, la base de datos vuelve exactamente al estado anterior.</w:t>
      </w:r>
    </w:p>
    <w:p>
      <w:pPr>
        <w:pStyle w:val="Heading3"/>
        <w:spacing w:after="100" w:before="200"/>
      </w:pPr>
      <w:r>
        <w:t xml:space="preserve">src/Servicios/Excepciones/</w:t>
      </w:r>
    </w:p>
    <w:p>
      <w:pPr>
        <w:spacing w:after="150"/>
      </w:pPr>
      <w:r>
        <w:t xml:space="preserve">Cinco excepciones de dominio, todas final class extends RuntimeException, cada una nombrada según el problema (no según la solución):</w:t>
      </w:r>
    </w:p>
    <w:p>
      <w:pPr>
        <w:pStyle w:val="ListParagraph"/>
        <w:numPr>
          <w:ilvl w:val="0"/>
          <w:numId w:val="1"/>
        </w:numPr>
        <w:spacing w:after="80"/>
      </w:pPr>
      <w:r>
        <w:t xml:space="preserve">CredencialesInvalidasException — número de cuenta o contraseña incorrectos</w:t>
      </w:r>
    </w:p>
    <w:p>
      <w:pPr>
        <w:pStyle w:val="ListParagraph"/>
        <w:numPr>
          <w:ilvl w:val="0"/>
          <w:numId w:val="1"/>
        </w:numPr>
        <w:spacing w:after="80"/>
      </w:pPr>
      <w:r>
        <w:t xml:space="preserve">SaldoInsuficienteException — el saldo no alcanza para la operación</w:t>
      </w:r>
    </w:p>
    <w:p>
      <w:pPr>
        <w:pStyle w:val="ListParagraph"/>
        <w:numPr>
          <w:ilvl w:val="0"/>
          <w:numId w:val="1"/>
        </w:numPr>
        <w:spacing w:after="80"/>
      </w:pPr>
      <w:r>
        <w:t xml:space="preserve">CuentaNoEncontradaException — la cuenta buscada no existe</w:t>
      </w:r>
    </w:p>
    <w:p>
      <w:pPr>
        <w:pStyle w:val="ListParagraph"/>
        <w:numPr>
          <w:ilvl w:val="0"/>
          <w:numId w:val="1"/>
        </w:numPr>
        <w:spacing w:after="80"/>
      </w:pPr>
      <w:r>
        <w:t xml:space="preserve">ValorInvalidoException — el valor ingresado es cero, negativo o no numérico (añadida más allá del taller base, documentada en el README)</w:t>
      </w:r>
    </w:p>
    <w:p>
      <w:pPr>
        <w:pStyle w:val="ListParagraph"/>
        <w:numPr>
          <w:ilvl w:val="0"/>
          <w:numId w:val="1"/>
        </w:numPr>
        <w:spacing w:after="80"/>
      </w:pPr>
      <w:r>
        <w:t xml:space="preserve">CuentaDestinoInvalidaException — la cuenta destino no existe o es igual a la cuenta origen (añadida más allá del taller base, documentada en el README)</w:t>
      </w:r>
    </w:p>
    <w:p>
      <w:pPr>
        <w:spacing w:after="150"/>
      </w:pPr>
      <w:r>
        <w:t xml:space="preserve">Si preguntan por qué hay excepciones propias en vez de usar solo mensajes de error: una excepción de dominio permite que el controlador decida qué mostrar sin que el Servicio sepa nada de HTML ni de vistas, manteniendo separadas las responsabilidades.</w:t>
      </w:r>
    </w:p>
    <w:p>
      <w:pPr>
        <w:pStyle w:val="Heading2"/>
        <w:spacing w:after="150" w:before="300"/>
      </w:pPr>
      <w:r>
        <w:t xml:space="preserve">4.6 src/Controladores/</w:t>
      </w:r>
    </w:p>
    <w:p>
      <w:pPr>
        <w:spacing w:after="150"/>
      </w:pPr>
      <w:r>
        <w:t xml:space="preserve">Se llaman 'controladores delgados' (thin controllers): su única responsabilidad es traducir una petición HTTP en una llamada a un Servicio, y el resultado del Servicio en una Vista. No validan reglas de negocio ni tocan la base de datos.</w:t>
      </w:r>
    </w:p>
    <w:p>
      <w:pPr>
        <w:spacing w:after="40" w:before="150"/>
      </w:pPr>
      <w:r>
        <w:rPr>
          <w:rFonts w:ascii="Consolas" w:cs="Consolas" w:eastAsia="Consolas" w:hAnsi="Consolas"/>
          <w:b/>
          <w:bCs/>
          <w:sz w:val="22"/>
          <w:szCs w:val="22"/>
        </w:rPr>
        <w:t xml:space="preserve">SesionController.php</w:t>
      </w:r>
    </w:p>
    <w:p>
      <w:pPr>
        <w:spacing w:after="120"/>
      </w:pPr>
      <w:r>
        <w:t xml:space="preserve">loginAccion(): si la petición es GET, muestra el formulario; si es POST, llama a ServicioAutenticacion y, si la autenticación es correcta, guarda $_SESSION['cuenta_id']. logoutAccion() destruye la sesión.</w:t>
      </w:r>
    </w:p>
    <w:p>
      <w:pPr>
        <w:spacing w:after="40" w:before="150"/>
      </w:pPr>
      <w:r>
        <w:rPr>
          <w:rFonts w:ascii="Consolas" w:cs="Consolas" w:eastAsia="Consolas" w:hAnsi="Consolas"/>
          <w:b/>
          <w:bCs/>
          <w:sz w:val="22"/>
          <w:szCs w:val="22"/>
        </w:rPr>
        <w:t xml:space="preserve">CuentaController.php</w:t>
      </w:r>
    </w:p>
    <w:p>
      <w:pPr>
        <w:spacing w:after="120"/>
      </w:pPr>
      <w:r>
        <w:t xml:space="preserve">panelAccion(): exige sesión activa y muestra el saldo actual.</w:t>
      </w:r>
    </w:p>
    <w:p>
      <w:pPr>
        <w:spacing w:after="40" w:before="150"/>
      </w:pPr>
      <w:r>
        <w:rPr>
          <w:rFonts w:ascii="Consolas" w:cs="Consolas" w:eastAsia="Consolas" w:hAnsi="Consolas"/>
          <w:b/>
          <w:bCs/>
          <w:sz w:val="22"/>
          <w:szCs w:val="22"/>
        </w:rPr>
        <w:t xml:space="preserve">RetiroController.php</w:t>
      </w:r>
    </w:p>
    <w:p>
      <w:pPr>
        <w:spacing w:after="120"/>
      </w:pPr>
      <w:r>
        <w:t xml:space="preserve">formularioAccion() muestra el formulario de retiro; registrarAccion() procesa el POST y aplica el patrón Post/Redirect/Get (guarda el resultado en $_SESSION y redirige, en vez de mostrar el resultado directamente) para que si el usuario recarga la página no se duplique el retiro; resultadoAccion() muestra el mensaje guardado; historialAccion() lista los retiros anteriores.</w:t>
      </w:r>
    </w:p>
    <w:p>
      <w:pPr>
        <w:spacing w:after="40" w:before="150"/>
      </w:pPr>
      <w:r>
        <w:rPr>
          <w:rFonts w:ascii="Consolas" w:cs="Consolas" w:eastAsia="Consolas" w:hAnsi="Consolas"/>
          <w:b/>
          <w:bCs/>
          <w:sz w:val="22"/>
          <w:szCs w:val="22"/>
        </w:rPr>
        <w:t xml:space="preserve">TransferenciaController.php</w:t>
      </w:r>
    </w:p>
    <w:p>
      <w:pPr>
        <w:spacing w:after="120"/>
      </w:pPr>
      <w:r>
        <w:t xml:space="preserve">Misma estructura que RetiroController pero para transferencias (formularioAccion, registrarAccion, resultadoAccion, historialAccion).</w:t>
      </w:r>
    </w:p>
    <w:p>
      <w:pPr>
        <w:spacing w:after="150"/>
      </w:pPr>
      <w:r>
        <w:t xml:space="preserve">Patrón Post/Redirect/Get (PRG): después de procesar un formulario con POST, el controlador no imprime el resultado directamente, sino que redirige (header Location) a una URL que se carga con GET. Esto evita que, si el usuario presiona F5 o el botón 'atrás' del navegador, el formulario se reenvíe y la operación (retiro o transferencia) se ejecute dos veces por accidente.</w:t>
      </w:r>
    </w:p>
    <w:p>
      <w:pPr>
        <w:pStyle w:val="Heading2"/>
        <w:spacing w:after="150" w:before="300"/>
      </w:pPr>
      <w:r>
        <w:t xml:space="preserve">4.7 vistas/</w:t>
      </w:r>
    </w:p>
    <w:p>
      <w:pPr>
        <w:spacing w:after="150"/>
      </w:pPr>
      <w:r>
        <w:t xml:space="preserve">Son archivos .php que mezclan HTML con muy poco PHP (solo para imprimir variables y recorrer listas). Ninguna vista contiene SQL ni llama a un Servicio o Repositorio directamente. Todo texto que viene de datos del usuario o de la base de datos se imprime con la función e() (definida en src/ayudantes.php), que aplica htmlspecialchars() para evitar ataques XSS (inyección de HTML/JavaScript).</w:t>
      </w:r>
    </w:p>
    <w:p>
      <w:pPr>
        <w:pStyle w:val="ListParagraph"/>
        <w:numPr>
          <w:ilvl w:val="0"/>
          <w:numId w:val="1"/>
        </w:numPr>
        <w:spacing w:after="80"/>
      </w:pPr>
      <w:r>
        <w:t xml:space="preserve">layout.php — plantilla general (encabezado, pie de página) que envuelve a todas las demás vistas</w:t>
      </w:r>
    </w:p>
    <w:p>
      <w:pPr>
        <w:pStyle w:val="ListParagraph"/>
        <w:numPr>
          <w:ilvl w:val="0"/>
          <w:numId w:val="1"/>
        </w:numPr>
        <w:spacing w:after="80"/>
      </w:pPr>
      <w:r>
        <w:t xml:space="preserve">errores/404.php — se muestra cuando la ruta pedida no existe</w:t>
      </w:r>
    </w:p>
    <w:p>
      <w:pPr>
        <w:pStyle w:val="ListParagraph"/>
        <w:numPr>
          <w:ilvl w:val="0"/>
          <w:numId w:val="1"/>
        </w:numPr>
        <w:spacing w:after="80"/>
      </w:pPr>
      <w:r>
        <w:t xml:space="preserve">sesion/login.php — formulario de número de cuenta y contraseña</w:t>
      </w:r>
    </w:p>
    <w:p>
      <w:pPr>
        <w:pStyle w:val="ListParagraph"/>
        <w:numPr>
          <w:ilvl w:val="0"/>
          <w:numId w:val="1"/>
        </w:numPr>
        <w:spacing w:after="80"/>
      </w:pPr>
      <w:r>
        <w:t xml:space="preserve">cuenta/panel.php — pantalla principal con el saldo y los enlaces a las operaciones</w:t>
      </w:r>
    </w:p>
    <w:p>
      <w:pPr>
        <w:pStyle w:val="ListParagraph"/>
        <w:numPr>
          <w:ilvl w:val="0"/>
          <w:numId w:val="1"/>
        </w:numPr>
        <w:spacing w:after="80"/>
      </w:pPr>
      <w:r>
        <w:t xml:space="preserve">retiros/formulario.php, retiros/resultado.php, retiros/historial.php</w:t>
      </w:r>
    </w:p>
    <w:p>
      <w:pPr>
        <w:pStyle w:val="ListParagraph"/>
        <w:numPr>
          <w:ilvl w:val="0"/>
          <w:numId w:val="1"/>
        </w:numPr>
        <w:spacing w:after="80"/>
      </w:pPr>
      <w:r>
        <w:t xml:space="preserve">transferencias/formulario.php, transferencias/resultado.php, transferencias/historial.php</w:t>
      </w:r>
    </w:p>
    <w:p>
      <w:pPr>
        <w:pStyle w:val="Heading2"/>
        <w:spacing w:after="150" w:before="300"/>
      </w:pPr>
      <w:r>
        <w:t xml:space="preserve">4.8 sql/</w:t>
      </w:r>
    </w:p>
    <w:p>
      <w:pPr>
        <w:spacing w:after="40" w:before="150"/>
      </w:pPr>
      <w:r>
        <w:rPr>
          <w:rFonts w:ascii="Consolas" w:cs="Consolas" w:eastAsia="Consolas" w:hAnsi="Consolas"/>
          <w:b/>
          <w:bCs/>
          <w:sz w:val="22"/>
          <w:szCs w:val="22"/>
        </w:rPr>
        <w:t xml:space="preserve">referencia_esquema.sql</w:t>
      </w:r>
    </w:p>
    <w:p>
      <w:pPr>
        <w:spacing w:after="120"/>
      </w:pPr>
      <w:r>
        <w:t xml:space="preserve">Sentencias CREATE TABLE de referencia (no se ejecutan porque la base de datos ya existía antes de este proyecto). Documentan las 5 tablas: clientes, cuentas, usuarios, retiros, transferencias, todas InnoDB, utf8mb4, con los montos en DECIMAL(12,2) y llaves foráneas en ON DELETE RESTRICT.</w:t>
      </w:r>
    </w:p>
    <w:p>
      <w:pPr>
        <w:spacing w:after="40" w:before="150"/>
      </w:pPr>
      <w:r>
        <w:rPr>
          <w:rFonts w:ascii="Consolas" w:cs="Consolas" w:eastAsia="Consolas" w:hAnsi="Consolas"/>
          <w:b/>
          <w:bCs/>
          <w:sz w:val="22"/>
          <w:szCs w:val="22"/>
        </w:rPr>
        <w:t xml:space="preserve">siembra_datos.sql</w:t>
      </w:r>
    </w:p>
    <w:p>
      <w:pPr>
        <w:spacing w:after="120"/>
      </w:pPr>
      <w:r>
        <w:t xml:space="preserve">INSERT con 5 clientes/cuentas/usuarios de prueba, con hashes bcrypt reales (generados con password_hash(), no inventados) para poder iniciar sesión y probar la aplicación de inmediato.</w:t>
      </w:r>
    </w:p>
    <w:p>
      <w:pPr>
        <w:spacing w:after="40" w:before="150"/>
      </w:pPr>
      <w:r>
        <w:rPr>
          <w:rFonts w:ascii="Consolas" w:cs="Consolas" w:eastAsia="Consolas" w:hAnsi="Consolas"/>
          <w:b/>
          <w:bCs/>
          <w:sz w:val="22"/>
          <w:szCs w:val="22"/>
        </w:rPr>
        <w:t xml:space="preserve">credenciales_prueba.md</w:t>
      </w:r>
    </w:p>
    <w:p>
      <w:pPr>
        <w:spacing w:after="120"/>
      </w:pPr>
      <w:r>
        <w:t xml:space="preserve">Contraseñas en texto plano correspondientes a los hashes de prueba, solo para que tú puedas iniciar sesión durante la sustentación. Este archivo debe borrarse antes de subir el proyecto a un repositorio público, ya que nunca se deben exponer contraseñas (ni de prueba) en un repositorio.</w:t>
      </w:r>
    </w:p>
    <w:p>
      <w:pPr>
        <w:pStyle w:val="Heading1"/>
        <w:spacing w:after="200" w:before="400"/>
      </w:pPr>
      <w:r>
        <w:t xml:space="preserve">5. Cómo se cumple cada requisito funcional (RF1–RF7)</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100"/>
      </w:tblGrid>
      <w:tr>
        <w:trPr>
          <w:tblHeader/>
        </w:trPr>
        <w:tc>
          <w:tcPr>
            <w:tcW w:type="dxa" w:w="1200"/>
            <w:shd w:fill="DDE6F2" w:val="clear"/>
          </w:tcPr>
          <w:p>
            <w:r>
              <w:rPr>
                <w:b/>
                <w:bCs/>
              </w:rPr>
              <w:t xml:space="preserve">RF</w:t>
            </w:r>
          </w:p>
        </w:tc>
        <w:tc>
          <w:tcPr>
            <w:tcW w:type="dxa" w:w="4200"/>
            <w:shd w:fill="DDE6F2" w:val="clear"/>
          </w:tcPr>
          <w:p>
            <w:r>
              <w:rPr>
                <w:b/>
                <w:bCs/>
              </w:rPr>
              <w:t xml:space="preserve">Requisito</w:t>
            </w:r>
          </w:p>
        </w:tc>
        <w:tc>
          <w:tcPr>
            <w:tcW w:type="dxa" w:w="4100"/>
            <w:shd w:fill="DDE6F2" w:val="clear"/>
          </w:tcPr>
          <w:p>
            <w:r>
              <w:rPr>
                <w:b/>
                <w:bCs/>
              </w:rPr>
              <w:t xml:space="preserve">Dónde se cumple</w:t>
            </w:r>
          </w:p>
        </w:tc>
      </w:tr>
      <w:tr>
        <w:trPr>
          <w:tblHeader w:val="false"/>
        </w:trPr>
        <w:tc>
          <w:tcPr>
            <w:tcW w:type="dxa" w:w="1200"/>
          </w:tcPr>
          <w:p>
            <w:r>
              <w:rPr>
                <w:b w:val="false"/>
                <w:bCs w:val="false"/>
              </w:rPr>
              <w:t xml:space="preserve">RF1</w:t>
            </w:r>
          </w:p>
        </w:tc>
        <w:tc>
          <w:tcPr>
            <w:tcW w:type="dxa" w:w="4200"/>
          </w:tcPr>
          <w:p>
            <w:r>
              <w:rPr>
                <w:b w:val="false"/>
                <w:bCs w:val="false"/>
              </w:rPr>
              <w:t xml:space="preserve">Inicio de sesión seguro, sin revelar si el error es de cuenta o de contraseña</w:t>
            </w:r>
          </w:p>
        </w:tc>
        <w:tc>
          <w:tcPr>
            <w:tcW w:type="dxa" w:w="4100"/>
          </w:tcPr>
          <w:p>
            <w:r>
              <w:rPr>
                <w:b w:val="false"/>
                <w:bCs w:val="false"/>
              </w:rPr>
              <w:t xml:space="preserve">ServicioAutenticacion::autenticar() — mismo mensaje de error en ambos casos</w:t>
            </w:r>
          </w:p>
        </w:tc>
      </w:tr>
      <w:tr>
        <w:trPr>
          <w:tblHeader w:val="false"/>
        </w:trPr>
        <w:tc>
          <w:tcPr>
            <w:tcW w:type="dxa" w:w="1200"/>
          </w:tcPr>
          <w:p>
            <w:r>
              <w:rPr>
                <w:b w:val="false"/>
                <w:bCs w:val="false"/>
              </w:rPr>
              <w:t xml:space="preserve">RF2</w:t>
            </w:r>
          </w:p>
        </w:tc>
        <w:tc>
          <w:tcPr>
            <w:tcW w:type="dxa" w:w="4200"/>
          </w:tcPr>
          <w:p>
            <w:r>
              <w:rPr>
                <w:b w:val="false"/>
                <w:bCs w:val="false"/>
              </w:rPr>
              <w:t xml:space="preserve">Aislamiento de cuentas (una cuenta no accede a datos de otra)</w:t>
            </w:r>
          </w:p>
        </w:tc>
        <w:tc>
          <w:tcPr>
            <w:tcW w:type="dxa" w:w="4100"/>
          </w:tcPr>
          <w:p>
            <w:r>
              <w:rPr>
                <w:b w:val="false"/>
                <w:bCs w:val="false"/>
              </w:rPr>
              <w:t xml:space="preserve">ControladorBase::idCuentaActual() — el id siempre sale de $_SESSION, nunca del request</w:t>
            </w:r>
          </w:p>
        </w:tc>
      </w:tr>
      <w:tr>
        <w:trPr>
          <w:tblHeader w:val="false"/>
        </w:trPr>
        <w:tc>
          <w:tcPr>
            <w:tcW w:type="dxa" w:w="1200"/>
          </w:tcPr>
          <w:p>
            <w:r>
              <w:rPr>
                <w:b w:val="false"/>
                <w:bCs w:val="false"/>
              </w:rPr>
              <w:t xml:space="preserve">RF3</w:t>
            </w:r>
          </w:p>
        </w:tc>
        <w:tc>
          <w:tcPr>
            <w:tcW w:type="dxa" w:w="4200"/>
          </w:tcPr>
          <w:p>
            <w:r>
              <w:rPr>
                <w:b w:val="false"/>
                <w:bCs w:val="false"/>
              </w:rPr>
              <w:t xml:space="preserve">Consulta de saldo</w:t>
            </w:r>
          </w:p>
        </w:tc>
        <w:tc>
          <w:tcPr>
            <w:tcW w:type="dxa" w:w="4100"/>
          </w:tcPr>
          <w:p>
            <w:r>
              <w:rPr>
                <w:b w:val="false"/>
                <w:bCs w:val="false"/>
              </w:rPr>
              <w:t xml:space="preserve">CuentaController::panelAccion() + ServicioCuenta::obtenerSaldo()</w:t>
            </w:r>
          </w:p>
        </w:tc>
      </w:tr>
      <w:tr>
        <w:trPr>
          <w:tblHeader w:val="false"/>
        </w:trPr>
        <w:tc>
          <w:tcPr>
            <w:tcW w:type="dxa" w:w="1200"/>
          </w:tcPr>
          <w:p>
            <w:r>
              <w:rPr>
                <w:b w:val="false"/>
                <w:bCs w:val="false"/>
              </w:rPr>
              <w:t xml:space="preserve">RF4</w:t>
            </w:r>
          </w:p>
        </w:tc>
        <w:tc>
          <w:tcPr>
            <w:tcW w:type="dxa" w:w="4200"/>
          </w:tcPr>
          <w:p>
            <w:r>
              <w:rPr>
                <w:b w:val="false"/>
                <w:bCs w:val="false"/>
              </w:rPr>
              <w:t xml:space="preserve">Registro de retiros con validación de saldo</w:t>
            </w:r>
          </w:p>
        </w:tc>
        <w:tc>
          <w:tcPr>
            <w:tcW w:type="dxa" w:w="4100"/>
          </w:tcPr>
          <w:p>
            <w:r>
              <w:rPr>
                <w:b w:val="false"/>
                <w:bCs w:val="false"/>
              </w:rPr>
              <w:t xml:space="preserve">ServicioCuenta::registrarRetiro()</w:t>
            </w:r>
          </w:p>
        </w:tc>
      </w:tr>
      <w:tr>
        <w:trPr>
          <w:tblHeader w:val="false"/>
        </w:trPr>
        <w:tc>
          <w:tcPr>
            <w:tcW w:type="dxa" w:w="1200"/>
          </w:tcPr>
          <w:p>
            <w:r>
              <w:rPr>
                <w:b w:val="false"/>
                <w:bCs w:val="false"/>
              </w:rPr>
              <w:t xml:space="preserve">RF5</w:t>
            </w:r>
          </w:p>
        </w:tc>
        <w:tc>
          <w:tcPr>
            <w:tcW w:type="dxa" w:w="4200"/>
          </w:tcPr>
          <w:p>
            <w:r>
              <w:rPr>
                <w:b w:val="false"/>
                <w:bCs w:val="false"/>
              </w:rPr>
              <w:t xml:space="preserve">Historial de operaciones</w:t>
            </w:r>
          </w:p>
        </w:tc>
        <w:tc>
          <w:tcPr>
            <w:tcW w:type="dxa" w:w="4100"/>
          </w:tcPr>
          <w:p>
            <w:r>
              <w:rPr>
                <w:b w:val="false"/>
                <w:bCs w:val="false"/>
              </w:rPr>
              <w:t xml:space="preserve">RepositorioRetiros::listarPorCuenta() / RepositorioTransferencias::listarEnviadasPorCuenta()</w:t>
            </w:r>
          </w:p>
        </w:tc>
      </w:tr>
      <w:tr>
        <w:trPr>
          <w:tblHeader w:val="false"/>
        </w:trPr>
        <w:tc>
          <w:tcPr>
            <w:tcW w:type="dxa" w:w="1200"/>
          </w:tcPr>
          <w:p>
            <w:r>
              <w:rPr>
                <w:b w:val="false"/>
                <w:bCs w:val="false"/>
              </w:rPr>
              <w:t xml:space="preserve">RF6</w:t>
            </w:r>
          </w:p>
        </w:tc>
        <w:tc>
          <w:tcPr>
            <w:tcW w:type="dxa" w:w="4200"/>
          </w:tcPr>
          <w:p>
            <w:r>
              <w:rPr>
                <w:b w:val="false"/>
                <w:bCs w:val="false"/>
              </w:rPr>
              <w:t xml:space="preserve">Transferencias atómicas entre cuentas</w:t>
            </w:r>
          </w:p>
        </w:tc>
        <w:tc>
          <w:tcPr>
            <w:tcW w:type="dxa" w:w="4100"/>
          </w:tcPr>
          <w:p>
            <w:r>
              <w:rPr>
                <w:b w:val="false"/>
                <w:bCs w:val="false"/>
              </w:rPr>
              <w:t xml:space="preserve">ServicioCuenta::transferir() — beginTransaction()/commit()/rollBack()</w:t>
            </w:r>
          </w:p>
        </w:tc>
      </w:tr>
      <w:tr>
        <w:trPr>
          <w:tblHeader w:val="false"/>
        </w:trPr>
        <w:tc>
          <w:tcPr>
            <w:tcW w:type="dxa" w:w="1200"/>
          </w:tcPr>
          <w:p>
            <w:r>
              <w:rPr>
                <w:b w:val="false"/>
                <w:bCs w:val="false"/>
              </w:rPr>
              <w:t xml:space="preserve">RF7</w:t>
            </w:r>
          </w:p>
        </w:tc>
        <w:tc>
          <w:tcPr>
            <w:tcW w:type="dxa" w:w="4200"/>
          </w:tcPr>
          <w:p>
            <w:r>
              <w:rPr>
                <w:b w:val="false"/>
                <w:bCs w:val="false"/>
              </w:rPr>
              <w:t xml:space="preserve">Contraseñas cifradas (nunca en texto plano)</w:t>
            </w:r>
          </w:p>
        </w:tc>
        <w:tc>
          <w:tcPr>
            <w:tcW w:type="dxa" w:w="4100"/>
          </w:tcPr>
          <w:p>
            <w:r>
              <w:rPr>
                <w:b w:val="false"/>
                <w:bCs w:val="false"/>
              </w:rPr>
              <w:t xml:space="preserve">password_hash() al sembrar datos, password_verify() al autenticar</w:t>
            </w:r>
          </w:p>
        </w:tc>
      </w:tr>
    </w:tbl>
    <w:p>
      <w:pPr>
        <w:spacing w:before="200"/>
      </w:pPr>
      <w:r>
        <w:t xml:space="preserve"/>
      </w:r>
    </w:p>
    <w:p>
      <w:pPr>
        <w:pStyle w:val="Heading1"/>
        <w:spacing w:after="200" w:before="400"/>
      </w:pPr>
      <w:r>
        <w:t xml:space="preserve">6. Seguridad: qué se implementó y por qué</w:t>
      </w:r>
    </w:p>
    <w:p>
      <w:pPr>
        <w:pStyle w:val="ListParagraph"/>
        <w:numPr>
          <w:ilvl w:val="0"/>
          <w:numId w:val="1"/>
        </w:numPr>
        <w:spacing w:after="80"/>
      </w:pPr>
      <w:r>
        <w:t xml:space="preserve">Consultas preparadas (PDO con parámetros nombrados) en todos los repositorios: evita inyección SQL porque los valores del usuario nunca se concatenan dentro del texto de la consulta.</w:t>
      </w:r>
    </w:p>
    <w:p>
      <w:pPr>
        <w:pStyle w:val="ListParagraph"/>
        <w:numPr>
          <w:ilvl w:val="0"/>
          <w:numId w:val="1"/>
        </w:numPr>
        <w:spacing w:after="80"/>
      </w:pPr>
      <w:r>
        <w:t xml:space="preserve">password_hash() / password_verify(): las contraseñas nunca se guardan ni se comparan en texto plano; se guarda un hash bcrypt irreversible.</w:t>
      </w:r>
    </w:p>
    <w:p>
      <w:pPr>
        <w:pStyle w:val="ListParagraph"/>
        <w:numPr>
          <w:ilvl w:val="0"/>
          <w:numId w:val="1"/>
        </w:numPr>
        <w:spacing w:after="80"/>
      </w:pPr>
      <w:r>
        <w:t xml:space="preserve">Mensaje de error idéntico para 'cuenta no existe' y 'contraseña incorrecta': evita que un atacante deduzca qué números de cuenta son válidos (enumeración de usuarios).</w:t>
      </w:r>
    </w:p>
    <w:p>
      <w:pPr>
        <w:pStyle w:val="ListParagraph"/>
        <w:numPr>
          <w:ilvl w:val="0"/>
          <w:numId w:val="1"/>
        </w:numPr>
        <w:spacing w:after="80"/>
      </w:pPr>
      <w:r>
        <w:t xml:space="preserve">Aislamiento de cuenta vía sesión: el id de cuenta activa nunca viaja en la URL ni en el formulario, siempre se lee de $_SESSION dentro de ControladorBase.</w:t>
      </w:r>
    </w:p>
    <w:p>
      <w:pPr>
        <w:pStyle w:val="ListParagraph"/>
        <w:numPr>
          <w:ilvl w:val="0"/>
          <w:numId w:val="1"/>
        </w:numPr>
        <w:spacing w:after="80"/>
      </w:pPr>
      <w:r>
        <w:t xml:space="preserve">Transacciones atómicas (beginTransaction/commit/rollBack) en las transferencias: si falla cualquier paso, la base de datos regresa al estado anterior, así nunca 'desaparece' ni se 'duplica' dinero.</w:t>
      </w:r>
    </w:p>
    <w:p>
      <w:pPr>
        <w:pStyle w:val="ListParagraph"/>
        <w:numPr>
          <w:ilvl w:val="0"/>
          <w:numId w:val="1"/>
        </w:numPr>
        <w:spacing w:after="80"/>
      </w:pPr>
      <w:r>
        <w:t xml:space="preserve">Escape de salida con htmlspecialchars() (función e()) en todas las vistas: evita XSS, es decir, que un dato guardado por un usuario se interprete como HTML/JavaScript al mostrarlo.</w:t>
      </w:r>
    </w:p>
    <w:p>
      <w:pPr>
        <w:pStyle w:val="ListParagraph"/>
        <w:numPr>
          <w:ilvl w:val="0"/>
          <w:numId w:val="1"/>
        </w:numPr>
        <w:spacing w:after="80"/>
      </w:pPr>
      <w:r>
        <w:t xml:space="preserve">Patrón Post/Redirect/Get: evita el reenvío accidental de un formulario (por ejemplo, un doble retiro al presionar F5).</w:t>
      </w:r>
    </w:p>
    <w:p>
      <w:pPr>
        <w:pStyle w:val="Heading1"/>
        <w:spacing w:after="200" w:before="400"/>
      </w:pPr>
      <w:r>
        <w:t xml:space="preserve">7. Preguntas probables en la sustentación y cómo responderlas</w:t>
      </w:r>
    </w:p>
    <w:p>
      <w:pPr>
        <w:spacing w:after="100"/>
      </w:pPr>
      <w:r>
        <w:rPr>
          <w:b/>
          <w:bCs/>
        </w:rPr>
        <w:t xml:space="preserve">1. ¿Por qué separaste Servicios de Repositorios si ambos podrían ir en el Controlador?</w:t>
      </w:r>
      <w:r>
        <w:t xml:space="preserve"/>
      </w:r>
    </w:p>
    <w:p>
      <w:pPr>
        <w:spacing w:after="150"/>
      </w:pPr>
      <w:r>
        <w:t xml:space="preserve">Porque cada capa tiene una única responsabilidad (principio de responsabilidad única): el Repositorio solo sabe hablar SQL, el Servicio solo sabe las reglas de negocio, y el Controlador solo sabe traducir HTTP. Si mañana cambio de MySQL a otro motor, solo toco los Repositorios; si cambia una regla de negocio, solo toco los Servicios.</w:t>
      </w:r>
    </w:p>
    <w:p>
      <w:pPr>
        <w:spacing w:after="100"/>
      </w:pPr>
      <w:r>
        <w:rPr>
          <w:b/>
          <w:bCs/>
        </w:rPr>
        <w:t xml:space="preserve">2. ¿Por qué el saldo es string y no float/decimal en PHP?</w:t>
      </w:r>
      <w:r>
        <w:t xml:space="preserve"/>
      </w:r>
    </w:p>
    <w:p>
      <w:pPr>
        <w:spacing w:after="150"/>
      </w:pPr>
      <w:r>
        <w:t xml:space="preserve">Para evitar errores de precisión de punto flotante en operaciones de dinero. La aritmética real ocurre en SQL con DECIMAL(12,2), que es exacto; PHP solo transporta el valor como texto.</w:t>
      </w:r>
    </w:p>
    <w:p>
      <w:pPr>
        <w:spacing w:after="100"/>
      </w:pPr>
      <w:r>
        <w:rPr>
          <w:b/>
          <w:bCs/>
        </w:rPr>
        <w:t xml:space="preserve">3. ¿Cómo garantizas que una cuenta no pueda ver el saldo de otra?</w:t>
      </w:r>
      <w:r>
        <w:t xml:space="preserve"/>
      </w:r>
    </w:p>
    <w:p>
      <w:pPr>
        <w:spacing w:after="150"/>
      </w:pPr>
      <w:r>
        <w:t xml:space="preserve">El id de cuenta activa se guarda en $_SESSION al iniciar sesión y se lee únicamente desde ControladorBase::idCuentaActual(). Nunca se acepta un id de cuenta que venga del formulario o de la URL, así que no hay forma de 'pedir' los datos de otra cuenta manipulando la petición.</w:t>
      </w:r>
    </w:p>
    <w:p>
      <w:pPr>
        <w:spacing w:after="100"/>
      </w:pPr>
      <w:r>
        <w:rPr>
          <w:b/>
          <w:bCs/>
        </w:rPr>
        <w:t xml:space="preserve">4. ¿Qué pasa si falla la base de datos a la mitad de una transferencia?</w:t>
      </w:r>
      <w:r>
        <w:t xml:space="preserve"/>
      </w:r>
    </w:p>
    <w:p>
      <w:pPr>
        <w:spacing w:after="150"/>
      </w:pPr>
      <w:r>
        <w:t xml:space="preserve">ServicioCuenta::transferir() envuelve el descuento, el abono y el registro de la transferencia en una transacción SQL. Si cualquier paso lanza una excepción, se ejecuta rollBack() y la base de datos queda exactamente como estaba antes de empezar; no hay estados intermedios.</w:t>
      </w:r>
    </w:p>
    <w:p>
      <w:pPr>
        <w:spacing w:after="100"/>
      </w:pPr>
      <w:r>
        <w:rPr>
          <w:b/>
          <w:bCs/>
        </w:rPr>
        <w:t xml:space="preserve">5. ¿Por qué el mismo mensaje de error para cuenta inexistente y contraseña incorrecta?</w:t>
      </w:r>
      <w:r>
        <w:t xml:space="preserve"/>
      </w:r>
    </w:p>
    <w:p>
      <w:pPr>
        <w:spacing w:after="150"/>
      </w:pPr>
      <w:r>
        <w:t xml:space="preserve">Para no revelar información que un atacante pueda aprovechar. Si el sistema dijera 'esa cuenta no existe', alguien podría probar números de cuenta al azar hasta encontrar uno real, sin siquiera saber la contraseña.</w:t>
      </w:r>
    </w:p>
    <w:p>
      <w:pPr>
        <w:spacing w:after="100"/>
      </w:pPr>
      <w:r>
        <w:rPr>
          <w:b/>
          <w:bCs/>
        </w:rPr>
        <w:t xml:space="preserve">6. ¿Qué es el patrón Post/Redirect/Get y para qué lo usaste?</w:t>
      </w:r>
      <w:r>
        <w:t xml:space="preserve"/>
      </w:r>
    </w:p>
    <w:p>
      <w:pPr>
        <w:spacing w:after="150"/>
      </w:pPr>
      <w:r>
        <w:t xml:space="preserve">Después de procesar un formulario (POST), el controlador no muestra el resultado directamente: redirige a otra URL que se carga con GET. Así, si el usuario recarga la página, solo se repite la consulta GET, no la operación de retiro o transferencia.</w:t>
      </w:r>
    </w:p>
    <w:p>
      <w:pPr>
        <w:spacing w:after="100"/>
      </w:pPr>
      <w:r>
        <w:rPr>
          <w:b/>
          <w:bCs/>
        </w:rPr>
        <w:t xml:space="preserve">7. ¿Por qué usas una clase abstracta ControladorBase en vez de repetir la verificación de sesión en cada controlador?</w:t>
      </w:r>
      <w:r>
        <w:t xml:space="preserve"/>
      </w:r>
    </w:p>
    <w:p>
      <w:pPr>
        <w:spacing w:after="150"/>
      </w:pPr>
      <w:r>
        <w:t xml:space="preserve">Para no duplicar código (principio DRY). Cualquier controlador que necesite sesión activa simplemente hereda de ControladorBase y llama a requerirSesion() o idCuentaActual().</w:t>
      </w:r>
    </w:p>
    <w:p>
      <w:pPr>
        <w:spacing w:after="100"/>
      </w:pPr>
      <w:r>
        <w:rPr>
          <w:b/>
          <w:bCs/>
        </w:rPr>
        <w:t xml:space="preserve">8. ¿Qué es el patrón Singleton y dónde lo usaste?</w:t>
      </w:r>
      <w:r>
        <w:t xml:space="preserve"/>
      </w:r>
    </w:p>
    <w:p>
      <w:pPr>
        <w:spacing w:after="150"/>
      </w:pPr>
      <w:r>
        <w:t xml:space="preserve">Es un patrón que garantiza que exista una única instancia de una clase durante toda la ejecución. Lo usé en Conexion::obtener(), para que todos los repositorios compartan la misma conexión PDO en lugar de abrir una conexión nueva por cada consulta.</w:t>
      </w:r>
    </w:p>
    <w:p>
      <w:pPr>
        <w:spacing w:after="100"/>
      </w:pPr>
      <w:r>
        <w:rPr>
          <w:b/>
          <w:bCs/>
        </w:rPr>
        <w:t xml:space="preserve">9. ¿Dónde se valida que los datos que llegan del formulario sean correctos?</w:t>
      </w:r>
      <w:r>
        <w:t xml:space="preserve"/>
      </w:r>
    </w:p>
    <w:p>
      <w:pPr>
        <w:spacing w:after="150"/>
      </w:pPr>
      <w:r>
        <w:t xml:space="preserve">La validación de negocio (contraseña correcta, valor positivo, saldo suficiente, cuenta destino válida) ocurre en los Servicios, no en los Controladores ni en las Vistas. El Controlador solo recoge $_POST y se lo pasa al Servicio.</w:t>
      </w:r>
    </w:p>
    <w:p>
      <w:pPr>
        <w:spacing w:after="100"/>
      </w:pPr>
      <w:r>
        <w:rPr>
          <w:b/>
          <w:bCs/>
        </w:rPr>
        <w:t xml:space="preserve">10. ¿Por qué las clases Modelo no tienen métodos para modificar sus propiedades (setters)?</w:t>
      </w:r>
      <w:r>
        <w:t xml:space="preserve"/>
      </w:r>
    </w:p>
    <w:p>
      <w:pPr>
        <w:spacing w:after="150"/>
      </w:pPr>
      <w:r>
        <w:t xml:space="preserve">Porque las propiedades son readonly: un objeto Modelo representa una fila que ya existe en la base de datos en un momento dado (una fotografía), no un objeto que se edita en memoria. Cualquier cambio real de datos se hace con una sentencia SQL a través de un Repositorio, y luego se vuelve a leer el objeto actualizado.</w:t>
      </w:r>
    </w:p>
    <w:p>
      <w:pPr>
        <w:pStyle w:val="Heading1"/>
        <w:spacing w:after="200" w:before="400"/>
      </w:pPr>
      <w:r>
        <w:t xml:space="preserve">8. Cómo ejecutar el proyecto</w:t>
      </w:r>
    </w:p>
    <w:p>
      <w:pPr>
        <w:pStyle w:val="ListParagraph"/>
        <w:numPr>
          <w:ilvl w:val="0"/>
          <w:numId w:val="1"/>
        </w:numPr>
        <w:spacing w:after="80"/>
      </w:pPr>
      <w:r>
        <w:t xml:space="preserve">1. Abrir la carpeta del proyecto en VS Code.</w:t>
      </w:r>
    </w:p>
    <w:p>
      <w:pPr>
        <w:pStyle w:val="ListParagraph"/>
        <w:numPr>
          <w:ilvl w:val="0"/>
          <w:numId w:val="1"/>
        </w:numPr>
        <w:spacing w:after="80"/>
      </w:pPr>
      <w:r>
        <w:t xml:space="preserve">2. Verificar que config/basedatos.php tenga los datos correctos de tu MySQL local (usuario, clave, nombre de base de datos).</w:t>
      </w:r>
    </w:p>
    <w:p>
      <w:pPr>
        <w:pStyle w:val="ListParagraph"/>
        <w:numPr>
          <w:ilvl w:val="0"/>
          <w:numId w:val="1"/>
        </w:numPr>
        <w:spacing w:after="80"/>
      </w:pPr>
      <w:r>
        <w:t xml:space="preserve">3. Si la base de datos no tiene datos de prueba, ejecutar sql/siembra_datos.sql en tu gestor de MySQL (phpMyAdmin, MySQL Workbench, etc.).</w:t>
      </w:r>
    </w:p>
    <w:p>
      <w:pPr>
        <w:pStyle w:val="ListParagraph"/>
        <w:numPr>
          <w:ilvl w:val="0"/>
          <w:numId w:val="1"/>
        </w:numPr>
        <w:spacing w:after="80"/>
      </w:pPr>
      <w:r>
        <w:t xml:space="preserve">4. Instalar las dependencias de Composer (solo la primera vez o si borraste la carpeta vendor): composer install</w:t>
      </w:r>
    </w:p>
    <w:p>
      <w:pPr>
        <w:pStyle w:val="ListParagraph"/>
        <w:numPr>
          <w:ilvl w:val="0"/>
          <w:numId w:val="1"/>
        </w:numPr>
        <w:spacing w:after="80"/>
      </w:pPr>
      <w:r>
        <w:t xml:space="preserve">5. Levantar el servidor embebido de PHP desde la raíz del proyecto: php -S localhost:8000 -t public</w:t>
      </w:r>
    </w:p>
    <w:p>
      <w:pPr>
        <w:pStyle w:val="ListParagraph"/>
        <w:numPr>
          <w:ilvl w:val="0"/>
          <w:numId w:val="1"/>
        </w:numPr>
        <w:spacing w:after="80"/>
      </w:pPr>
      <w:r>
        <w:t xml:space="preserve">6. Abrir el navegador en http://localhost:8000/index.php?ruta=sesion/login</w:t>
      </w:r>
    </w:p>
    <w:p>
      <w:pPr>
        <w:pStyle w:val="ListParagraph"/>
        <w:numPr>
          <w:ilvl w:val="0"/>
          <w:numId w:val="1"/>
        </w:numPr>
        <w:spacing w:after="80"/>
      </w:pPr>
      <w:r>
        <w:t xml:space="preserve">7. Iniciar sesión con uno de los números de cuenta y contraseñas de sql/credenciales_prueba.md</w:t>
      </w:r>
    </w:p>
    <w:p>
      <w:pPr>
        <w:spacing w:after="150"/>
      </w:pPr>
      <w:r>
        <w:t xml:space="preserve">Nota: no se incluyeron comentarios en el código fuente por pedido explícito; toda la explicación de qué hace cada pieza está en este documento, para usarlo como guía de estudio y de respaldo durante la sustentación.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2026-10-01T05:05:27.817Z</dcterms:created>
  <dcterms:modified xsi:type="dcterms:W3CDTF">2026-10-01T05:05:27.823Z</dcterms:modified>
</cp:coreProperties>
</file>

<file path=docProps/custom.xml><?xml version="1.0" encoding="utf-8"?>
<Properties xmlns="http://schemas.openxmlformats.org/officeDocument/2006/custom-properties" xmlns:vt="http://schemas.openxmlformats.org/officeDocument/2006/docPropsVTypes"/>
</file>