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968" w:rsidRDefault="00F8171E">
      <w:pPr>
        <w:rPr>
          <w:rFonts w:ascii="Calibri" w:hAnsi="Calibri" w:cs="Calibri"/>
          <w:color w:val="0C0C0C"/>
        </w:rPr>
      </w:pPr>
      <w:r>
        <w:rPr>
          <w:rFonts w:ascii="Calibri" w:hAnsi="Calibri" w:cs="Calibri"/>
          <w:color w:val="0C0C0C"/>
        </w:rPr>
        <w:t>MAROKO</w:t>
      </w:r>
      <w:r>
        <w:br/>
      </w:r>
      <w:r>
        <w:rPr>
          <w:rFonts w:ascii="Calibri" w:hAnsi="Calibri" w:cs="Calibri"/>
          <w:color w:val="0C0C0C"/>
        </w:rPr>
        <w:t>KRALJEVSTVO NAJLEPŠIH BOJA</w:t>
      </w:r>
      <w:r>
        <w:br/>
      </w:r>
      <w:r>
        <w:rPr>
          <w:rFonts w:ascii="Calibri" w:hAnsi="Calibri" w:cs="Calibri"/>
          <w:color w:val="0C0C0C"/>
        </w:rPr>
        <w:t xml:space="preserve">MARAKEŠ - KAZABLANKA - RABAT - ASILAH - TANGER - ŠEFŠAUEN(PLAVI GRAD) - MEKNES - FES </w:t>
      </w:r>
      <w:r>
        <w:br/>
      </w:r>
      <w:r>
        <w:rPr>
          <w:rFonts w:ascii="Calibri" w:hAnsi="Calibri" w:cs="Calibri"/>
          <w:color w:val="0C0C0C"/>
        </w:rPr>
        <w:t>GRUPNI POLAZAK 12. novembar 2025.</w:t>
      </w:r>
      <w:r>
        <w:br/>
      </w:r>
      <w:r>
        <w:rPr>
          <w:rFonts w:ascii="Calibri" w:hAnsi="Calibri" w:cs="Calibri"/>
          <w:color w:val="0C0C0C"/>
        </w:rPr>
        <w:t>8 dana / 7 noćenja, avionom</w:t>
      </w:r>
      <w:r>
        <w:br/>
      </w:r>
      <w:r>
        <w:rPr>
          <w:rFonts w:ascii="Calibri" w:hAnsi="Calibri" w:cs="Calibri"/>
          <w:color w:val="0C0C0C"/>
        </w:rPr>
        <w:t>SVI OBILASCI SU U CENI ARANŽMANA!</w:t>
      </w:r>
      <w:r>
        <w:br/>
      </w:r>
      <w:r>
        <w:rPr>
          <w:rFonts w:ascii="Calibri" w:hAnsi="Calibri" w:cs="Calibri"/>
          <w:color w:val="0C0C0C"/>
        </w:rPr>
        <w:t>DNEVNI LETOVI KOMPANIJE LUFTHANSA</w:t>
      </w:r>
      <w:r>
        <w:br/>
      </w:r>
      <w:r>
        <w:br/>
      </w:r>
      <w:r>
        <w:rPr>
          <w:rFonts w:ascii="Calibri" w:hAnsi="Calibri" w:cs="Calibri"/>
          <w:color w:val="0C0C0C"/>
        </w:rPr>
        <w:t xml:space="preserve">Maroko je kraljevina koja leži na severozapadu afričkog kontinenta, u regiji poznatoj kao Magreb, na obalama Atlanskog okeana i Sredozemnog mora. Maroko, sa svojom bogatom istorijom, je 1956. godine postao nezavisna monarhija, a godinu dana kasnije krunisan je sultan Mohamed. Putovanje u Maroko vodi putnike kroz predele neočekivanih boja, 4 carske prestonice Fes, Meknes, Marakeš i Rabat, različitog kolorita i arhitekture, odakle su mavarske vojske krenule u osvajanje Iberijskog poluostrva, mesto gde su se drevni berberski narodi pomešali sa arapskim i francuskim došljacima kao pesak sa plodnim ravnicama i visokim gorjem Atlasa. Maroko je najraznobojnija zemlja severne Afrike, prepuna divnih prizora i očaravajućih priča. Ako u modernom svetu još uvek postoji zemlja iz Šeherezadinih bajki, to je svakako Maroko. Najveći i najpoznatiji grad Kazablanka, magično privlači pažnju mnogobrojnih turista koji posećuju ovu zemlju tokom čitave godine. Putovanje u Maroko je putovanje u zemlju iz bajki, koja će bez izuzetka očarati svakog posetioca… </w:t>
      </w:r>
      <w:r>
        <w:br/>
      </w:r>
      <w:r>
        <w:br/>
      </w:r>
      <w:r>
        <w:rPr>
          <w:rFonts w:ascii="Calibri" w:hAnsi="Calibri" w:cs="Calibri"/>
          <w:b/>
          <w:bCs/>
          <w:color w:val="0C0C0C"/>
          <w:shd w:val="clear" w:color="auto" w:fill="FF6900"/>
        </w:rPr>
        <w:t>Program putovanja:</w:t>
      </w:r>
      <w:r>
        <w:br/>
      </w:r>
      <w:r>
        <w:rPr>
          <w:rFonts w:ascii="Calibri" w:hAnsi="Calibri" w:cs="Calibri"/>
          <w:color w:val="0C0C0C"/>
        </w:rPr>
        <w:t xml:space="preserve">1.dan/12. Novembar Beograd – Frankfurt – Marakeš – Kazablanka </w:t>
      </w:r>
      <w:r>
        <w:br/>
      </w:r>
      <w:r>
        <w:rPr>
          <w:rFonts w:ascii="Calibri" w:hAnsi="Calibri" w:cs="Calibri"/>
          <w:color w:val="0C0C0C"/>
        </w:rPr>
        <w:t>Sastanak putnika na aerodromu „Nikola Tesla“ sa predstavnikom agencije preko puta šaltera „INFORMACIJA “ dva i po sata pre poletanja. Poletanje aviona za Frankfurt u 06:20 na liniji LH1415. Dolazak u Frankfurt u 08:30, nastavak putovanja za Marakeš u 11:00h na liniji LH4370. Sletanje u Marakeš u 14:45. Po završetku pasoških i carinskim formalnosti, sledi transfer do hotela u Kazablanki (240km), smeštaj i slobodno vreme. Večera u hotelu i noćenje.</w:t>
      </w:r>
      <w:r>
        <w:br/>
      </w:r>
      <w:r>
        <w:br/>
      </w:r>
      <w:r>
        <w:rPr>
          <w:rFonts w:ascii="Calibri" w:hAnsi="Calibri" w:cs="Calibri"/>
          <w:b/>
          <w:bCs/>
          <w:color w:val="0C0C0C"/>
        </w:rPr>
        <w:t>2.dan/13. Novembar Kazablanka – Rabat – Asilah - Tanger ( 338 km)</w:t>
      </w:r>
      <w:r>
        <w:br/>
      </w:r>
      <w:r>
        <w:rPr>
          <w:rFonts w:ascii="Calibri" w:hAnsi="Calibri" w:cs="Calibri"/>
          <w:color w:val="0C0C0C"/>
        </w:rPr>
        <w:t xml:space="preserve">Nakon doručka transfer i obilazak Rabata. Rabat je glavni grad Maroka, a drugi po veličini i broju stanovnika u zemlji. Sam grad ima nešto više od 600 000 stanovnika, dok čitavo gradsko područje broji oko 1,6 miliona stanovnika. Obilazak medine (stari grad) Rabata koja se nalazi na listi svetske kulturne baštine Unesco, zgrade Parlamenta, Kraljevske palate - Mechouar, Hasanove kule, mauzoleja Muhameda V, kazba Udaja... Nakon ručka polazak i obilazak Asilaha.Ovaj mali grad iz XV veka, koji su podigli Portugalci na obali Atlantika, važi za stecište marokanskih umetnika, gde se odrzavaju festivali oslikavanja fasada, džez muzike, likovnih umetnosti... Nastavak putovanja za Tanger. Večera u hotelu i noćenje. </w:t>
      </w:r>
      <w:r>
        <w:br/>
      </w:r>
      <w:r>
        <w:br/>
      </w:r>
      <w:r>
        <w:rPr>
          <w:rFonts w:ascii="Calibri" w:hAnsi="Calibri" w:cs="Calibri"/>
          <w:b/>
          <w:bCs/>
          <w:color w:val="0C0C0C"/>
        </w:rPr>
        <w:t>3.dan/14. Novembar Tanger - Šefšauen (Plavi grad) (112 km)</w:t>
      </w:r>
      <w:r>
        <w:br/>
      </w:r>
      <w:r>
        <w:rPr>
          <w:rFonts w:ascii="Calibri" w:hAnsi="Calibri" w:cs="Calibri"/>
          <w:color w:val="0C0C0C"/>
        </w:rPr>
        <w:t xml:space="preserve">Doručak. Prepodne razgledanje Tangera, grada smeštenog na krajnjem severu Maroka uz zapadni ulaz u Gibraltarski moreuz, gde se spajaju Atlanski okean i Sredozemno more. Tanger je grad sa dugom i bogatom istorijom a zbog svoje lokacije često je bio izložen raznim osvajačima. Onovali su ga kartaginski kolonisti na početku V veka pre nove ere, a zatim su se smenjivali Grci, Rimljani, Arapi, Portugalci, Španci, Englezi...sve do 1956. godine kada je Maroko izborio svoju nezavisnost, a grad postao njegov sastavni deo. Nastavak putovanja za Šefšauen. Obilazak grada, sa nebesko-plavim kućama, na severoistoku Maroka koji su u XV veku osnovale grupe Mavara i Jevreja, prognanih za vreme inkvizicije iz njihove domovine Andaluzije. Sve do 1920. godine hrišćanima je bio zabrenjen ulaz u ovaj gradić, smešten na 600 metara n/v na obroncima zelenog planinskog masiva Rif. Danas je </w:t>
      </w:r>
      <w:r>
        <w:rPr>
          <w:rFonts w:ascii="Calibri" w:hAnsi="Calibri" w:cs="Calibri"/>
          <w:color w:val="0C0C0C"/>
        </w:rPr>
        <w:lastRenderedPageBreak/>
        <w:t>Šefšauen jedna od najatraktivnijih turističkih lokacija Maroka. Večera u hotelu i noćenje.</w:t>
      </w:r>
      <w:r>
        <w:br/>
      </w:r>
      <w:r>
        <w:br/>
      </w:r>
      <w:r>
        <w:rPr>
          <w:rFonts w:ascii="Calibri" w:hAnsi="Calibri" w:cs="Calibri"/>
          <w:b/>
          <w:bCs/>
          <w:color w:val="0C0C0C"/>
        </w:rPr>
        <w:t>4.dan/15.novembar Šefšauen (Plavi grad) – Volubilis – Meknes – Fes (250 km)</w:t>
      </w:r>
      <w:r>
        <w:br/>
      </w:r>
      <w:r>
        <w:rPr>
          <w:rFonts w:ascii="Calibri" w:hAnsi="Calibri" w:cs="Calibri"/>
          <w:color w:val="0C0C0C"/>
        </w:rPr>
        <w:t>Doručak. Nastavak putovanja ka Meknesu, jednom od 4 carska grada, zelenom gradu u podnožju planina Atlas, utvrđenom bedemom dugačkim 40 km. Na putu predviđen odlazak do Volubilisa. Volubilis, antički rimski grad gde se danas mogu videti ostaci i ruševine, pod zaštitom UNESCO-a. Nastavak ka Meknesu, obilazak Meknesa: mauzolej sultana Mule Ismaila, kapija Bab Mansour i trg , jevrejska četvrt, madresa Bou Inania – islamska škola iz XIV veka, sagrađena za vreme vladavine dinastije Merinida, ističe se svojom lepotom, marokanskom arhitekturom koja uključuje izrezbarene drvene detalje, kaligrafske natpise i pločice zelige-tradicionalne marokanske pločice koje se koriste za dekoraciju zidova, fontana, podova... . Nastavak putovanja ka Fesu. Večera u hotelu i noćenje.</w:t>
      </w:r>
      <w:r>
        <w:br/>
      </w:r>
      <w:r>
        <w:br/>
      </w:r>
      <w:r>
        <w:rPr>
          <w:rFonts w:ascii="Calibri" w:hAnsi="Calibri" w:cs="Calibri"/>
          <w:b/>
          <w:bCs/>
          <w:color w:val="0C0C0C"/>
        </w:rPr>
        <w:t>5.dan/16. Novembar Fes – Kazablanka (295 km)</w:t>
      </w:r>
      <w:r>
        <w:br/>
      </w:r>
      <w:r>
        <w:rPr>
          <w:rFonts w:ascii="Calibri" w:hAnsi="Calibri" w:cs="Calibri"/>
          <w:color w:val="0C0C0C"/>
        </w:rPr>
        <w:t xml:space="preserve">Doručak. Obilazak Fesa, nekadašnje velike duhovne prestonice Maroka. Fes ima najveći srednjovekovni Stari grad – Medinu u Africi, verovatno i na svetu, u kojoj se nalaze Attarine i Bou Anania Medresa – verske škole, čuvena Nejjarine fontana, Moulay Idriss mauzolej i Keruan džamija, kao i mnogobrojne zanimljive i šarene zanatske radnje keramike, </w:t>
      </w:r>
      <w:proofErr w:type="gramStart"/>
      <w:r>
        <w:rPr>
          <w:rFonts w:ascii="Calibri" w:hAnsi="Calibri" w:cs="Calibri"/>
          <w:color w:val="0C0C0C"/>
        </w:rPr>
        <w:t>tepiha,predmeta</w:t>
      </w:r>
      <w:proofErr w:type="gramEnd"/>
      <w:r>
        <w:rPr>
          <w:rFonts w:ascii="Calibri" w:hAnsi="Calibri" w:cs="Calibri"/>
          <w:color w:val="0C0C0C"/>
        </w:rPr>
        <w:t xml:space="preserve"> od srebra i bakra... kao i farbare kože. Opciono ručak u jednom od lokalnih restorana. Nakon ručka, obilazak Fez Jdida u okviru koje je i jevrejska četvrt. Polazak za Kazablanku. Večera u hotelu i noćenje.</w:t>
      </w:r>
      <w:r>
        <w:br/>
      </w:r>
      <w:r>
        <w:br/>
      </w:r>
      <w:r>
        <w:rPr>
          <w:rFonts w:ascii="Calibri" w:hAnsi="Calibri" w:cs="Calibri"/>
          <w:b/>
          <w:bCs/>
          <w:color w:val="0C0C0C"/>
        </w:rPr>
        <w:t>6.dan/17. Novembar Kazablanka – Marakeš (245 km)</w:t>
      </w:r>
      <w:r>
        <w:br/>
      </w:r>
      <w:r>
        <w:rPr>
          <w:rFonts w:ascii="Calibri" w:hAnsi="Calibri" w:cs="Calibri"/>
          <w:color w:val="0C0C0C"/>
        </w:rPr>
        <w:t>Doručak. Obilazak najvećeg grada i finansijske prestonice Maroka - Kazablanke: Habous distrikt, kraljevska palata, trg Mohamed V, rezidencijalni deo grada – Anfa i spoljašnost impresivne džamije Hasan II... Nastavak putovanja ka Marakešu. Večera u hotelu i noćenje.</w:t>
      </w:r>
      <w:r>
        <w:br/>
      </w:r>
      <w:r>
        <w:br/>
      </w:r>
      <w:r>
        <w:rPr>
          <w:rFonts w:ascii="Calibri" w:hAnsi="Calibri" w:cs="Calibri"/>
          <w:b/>
          <w:bCs/>
          <w:color w:val="0C0C0C"/>
        </w:rPr>
        <w:t xml:space="preserve">7.dan/18. Novembar Marakeš </w:t>
      </w:r>
      <w:r>
        <w:br/>
      </w:r>
      <w:r>
        <w:rPr>
          <w:rFonts w:ascii="Calibri" w:hAnsi="Calibri" w:cs="Calibri"/>
          <w:color w:val="0C0C0C"/>
        </w:rPr>
        <w:t>Doručak. Obilazak istorijskog centra Marakeša, koji je ujedno i drugi najstariji carski grad, poznatog kao biser juga. Marakeš je prema utiscima putnika ujedno i najinteresantniji grad Maroka. Planirano razgledanje grada obuhvata: baštu Majorele u kojoj je živeo i stvarao Iv Sen Loren, palatu Bahia, Kutubia minaret velike džamije, posetu medini - tradicionalnog suka, posetu slavnom trgu Djemaa El Fna (Trg Lopova), sa okolnim bazarom i zanatskim četvrtima... Opciono ručak u nekom od lokalnih restorana. Slobodno vreme. U večernjim satima odlazak autobusom do medine, šetnja čuvenom živopisnom pijacom Džema el Fna, dolazak do restorana gde je će biti održano tkz. Marokansko veče – folklorni i muzički program uz večeru. Po završetku večeri i programa sledi povratak u hotel, noćenje.</w:t>
      </w:r>
      <w:r>
        <w:br/>
      </w:r>
      <w:r>
        <w:br/>
      </w:r>
      <w:r>
        <w:rPr>
          <w:rFonts w:ascii="Calibri" w:hAnsi="Calibri" w:cs="Calibri"/>
          <w:b/>
          <w:bCs/>
          <w:color w:val="0C0C0C"/>
        </w:rPr>
        <w:t>8.dan/19. Novembar Marakeš – Frankfurt – Beograd</w:t>
      </w:r>
      <w:r>
        <w:br/>
      </w:r>
      <w:r>
        <w:rPr>
          <w:rFonts w:ascii="Calibri" w:hAnsi="Calibri" w:cs="Calibri"/>
          <w:color w:val="0C0C0C"/>
        </w:rPr>
        <w:t>Doručak. Slobodno vreme do polaska na aerodrom u Marakešu. Let za Frankfurt na liniji LH4371 u 15:45. Dolazak u Frankfurt u 19:40. Nastavak putovanja za Beograd u 22:05 na liniji LH1414. Dolazak u Beograd u 23:55. Kraj usluge.</w:t>
      </w:r>
      <w:r>
        <w:br/>
      </w:r>
      <w:r>
        <w:br/>
      </w:r>
      <w:r>
        <w:rPr>
          <w:rFonts w:ascii="Calibri" w:hAnsi="Calibri" w:cs="Calibri"/>
          <w:b/>
          <w:bCs/>
          <w:color w:val="0C0C0C"/>
          <w:shd w:val="clear" w:color="auto" w:fill="FF6900"/>
        </w:rPr>
        <w:t xml:space="preserve">U CENU ARANŽMANA JE UKLJUČENO: </w:t>
      </w:r>
      <w:r>
        <w:br/>
      </w:r>
      <w:r>
        <w:rPr>
          <w:rFonts w:ascii="Calibri" w:hAnsi="Calibri" w:cs="Calibri"/>
          <w:color w:val="0C0C0C"/>
        </w:rPr>
        <w:t>- avio prevoz sa pripadajućim taksama (177€) kompanijom Lufthansa Beograd-Frankfurt-Marakeš-Frankfurt-Beograd, satnice i konekcije su navedene u programu putovanja</w:t>
      </w:r>
      <w:r>
        <w:br/>
      </w:r>
      <w:r>
        <w:rPr>
          <w:rFonts w:ascii="Calibri" w:hAnsi="Calibri" w:cs="Calibri"/>
          <w:color w:val="0C0C0C"/>
        </w:rPr>
        <w:t>- razgledanja prema programu</w:t>
      </w:r>
      <w:r>
        <w:br/>
      </w:r>
      <w:r>
        <w:rPr>
          <w:rFonts w:ascii="Calibri" w:hAnsi="Calibri" w:cs="Calibri"/>
          <w:color w:val="0C0C0C"/>
        </w:rPr>
        <w:t>- ulaznice za baštu Majorel, antički grad Volubilis i madresu Bou Inania</w:t>
      </w:r>
      <w:r>
        <w:br/>
      </w:r>
      <w:r>
        <w:rPr>
          <w:rFonts w:ascii="Calibri" w:hAnsi="Calibri" w:cs="Calibri"/>
          <w:color w:val="0C0C0C"/>
        </w:rPr>
        <w:t xml:space="preserve">- hotelske usluge prema programu, usluga polupansion u hotelima (2 noćenja u Kazablanki, 1 noćenje u Fesu, 1 noćenje u Tangeru, 1 noćenje u Šefšauenu, 2 noćenja u Marakešu) </w:t>
      </w:r>
      <w:r>
        <w:br/>
      </w:r>
      <w:r>
        <w:rPr>
          <w:rFonts w:ascii="Calibri" w:hAnsi="Calibri" w:cs="Calibri"/>
          <w:color w:val="0C0C0C"/>
        </w:rPr>
        <w:lastRenderedPageBreak/>
        <w:t>-Marokansko veče – muzički i folklorni program u restoranu sa večerom poslednje večeri boravka</w:t>
      </w:r>
      <w:r>
        <w:br/>
      </w:r>
      <w:r>
        <w:rPr>
          <w:rFonts w:ascii="Calibri" w:hAnsi="Calibri" w:cs="Calibri"/>
          <w:color w:val="0C0C0C"/>
        </w:rPr>
        <w:t>- lokalni vodič na engleskom jeziku</w:t>
      </w:r>
      <w:r>
        <w:br/>
      </w:r>
      <w:r>
        <w:rPr>
          <w:rFonts w:ascii="Calibri" w:hAnsi="Calibri" w:cs="Calibri"/>
          <w:color w:val="0C0C0C"/>
        </w:rPr>
        <w:t xml:space="preserve">- usluge licenciranog vodiča na srpskom jeziku </w:t>
      </w:r>
      <w:r>
        <w:br/>
      </w:r>
      <w:r>
        <w:rPr>
          <w:rFonts w:ascii="Calibri" w:hAnsi="Calibri" w:cs="Calibri"/>
          <w:color w:val="0C0C0C"/>
        </w:rPr>
        <w:t>- organizacija putovanja</w:t>
      </w:r>
      <w:r>
        <w:br/>
      </w:r>
      <w:r>
        <w:br/>
      </w:r>
      <w:r>
        <w:rPr>
          <w:rFonts w:ascii="Calibri" w:hAnsi="Calibri" w:cs="Calibri"/>
          <w:b/>
          <w:bCs/>
          <w:color w:val="0C0C0C"/>
          <w:shd w:val="clear" w:color="auto" w:fill="FF6900"/>
        </w:rPr>
        <w:t xml:space="preserve">U CENU ARANŽMANA NIJE UKLJUČENO: </w:t>
      </w:r>
      <w:r>
        <w:br/>
      </w:r>
      <w:r>
        <w:rPr>
          <w:rFonts w:ascii="Calibri" w:hAnsi="Calibri" w:cs="Calibri"/>
          <w:color w:val="0C0C0C"/>
        </w:rPr>
        <w:t>- ulaznica u džamiju Hasan II u Kazablanki 13 Eur, plaćanje na licu mesta po želji putnika</w:t>
      </w:r>
      <w:r>
        <w:br/>
      </w:r>
      <w:r>
        <w:rPr>
          <w:rFonts w:ascii="Calibri" w:hAnsi="Calibri" w:cs="Calibri"/>
          <w:color w:val="0C0C0C"/>
        </w:rPr>
        <w:t>- napojnice za vozače i lokalnog vodiča (uobičajeno u ovom delu sveta)</w:t>
      </w:r>
      <w:r>
        <w:br/>
      </w:r>
      <w:r>
        <w:rPr>
          <w:rFonts w:ascii="Calibri" w:hAnsi="Calibri" w:cs="Calibri"/>
          <w:color w:val="0C0C0C"/>
        </w:rPr>
        <w:t>- troškove vize i viziranja 6 000 RSD ukoliko putnik radi vizu posredstvom agencije.</w:t>
      </w:r>
      <w:r>
        <w:br/>
      </w:r>
      <w:r>
        <w:rPr>
          <w:rFonts w:ascii="Calibri" w:hAnsi="Calibri" w:cs="Calibri"/>
          <w:color w:val="0C0C0C"/>
        </w:rPr>
        <w:t>- putno zdravstveno osiguranje oko 2 000 RSD</w:t>
      </w:r>
      <w:r>
        <w:br/>
      </w:r>
      <w:r>
        <w:rPr>
          <w:rFonts w:ascii="Calibri" w:hAnsi="Calibri" w:cs="Calibri"/>
          <w:color w:val="0C0C0C"/>
        </w:rPr>
        <w:t>- osiguranje od otkaza aranžmana – cena zavisi od trenutka uplate, putnicima se preporučuje da imaju oba osiguranja</w:t>
      </w:r>
      <w:r>
        <w:br/>
      </w:r>
      <w:r>
        <w:rPr>
          <w:rFonts w:ascii="Calibri" w:hAnsi="Calibri" w:cs="Calibri"/>
          <w:color w:val="0C0C0C"/>
        </w:rPr>
        <w:t>- ostale nepomenute usluge</w:t>
      </w:r>
      <w:r>
        <w:br/>
      </w:r>
      <w:r>
        <w:br/>
      </w:r>
      <w:r>
        <w:rPr>
          <w:rFonts w:ascii="Calibri" w:hAnsi="Calibri" w:cs="Calibri"/>
          <w:b/>
          <w:bCs/>
          <w:color w:val="0C0C0C"/>
          <w:shd w:val="clear" w:color="auto" w:fill="FF6900"/>
        </w:rPr>
        <w:t>HOTELSKI SMEŠTAJ:</w:t>
      </w:r>
      <w:r>
        <w:br/>
      </w:r>
      <w:r>
        <w:rPr>
          <w:rFonts w:ascii="Calibri" w:hAnsi="Calibri" w:cs="Calibri"/>
          <w:color w:val="0C0C0C"/>
        </w:rPr>
        <w:t>Hoteli navedeni u program su objekti kategorisani sa 4* prema lokalnim standardnima i domicilnoj kategorizaciji. Smeštaj je u standardnim dvokrevetnim sobama. Napomena: Postoji mogućnost dodavanja trećeg, pomoćnog kreveta, koji bitno može narušiti komfor u sobama. Primeri hotelskog smeštaja ili slični: Best Western Casablanca, Med Tanger Tangier, Vancii Schefchauouen, Manzah Zalagah Fes, Ayoub Hotel Marrakech...</w:t>
      </w:r>
      <w:r>
        <w:br/>
      </w:r>
      <w:r>
        <w:br/>
      </w:r>
      <w:r>
        <w:rPr>
          <w:rFonts w:ascii="Calibri" w:hAnsi="Calibri" w:cs="Calibri"/>
          <w:b/>
          <w:bCs/>
          <w:color w:val="0C0C0C"/>
          <w:shd w:val="clear" w:color="auto" w:fill="FF6900"/>
        </w:rPr>
        <w:t>VIZA</w:t>
      </w:r>
      <w:r>
        <w:br/>
      </w:r>
      <w:r>
        <w:rPr>
          <w:rFonts w:ascii="Calibri" w:hAnsi="Calibri" w:cs="Calibri"/>
          <w:color w:val="0C0C0C"/>
        </w:rPr>
        <w:t>Viza za državljane RS je neophodna. Potrebnu dokumentaciju dostaviti najmanje 30 dana pre putovanja:</w:t>
      </w:r>
      <w:r>
        <w:br/>
      </w:r>
      <w:r>
        <w:rPr>
          <w:rFonts w:ascii="Calibri" w:hAnsi="Calibri" w:cs="Calibri"/>
          <w:color w:val="0C0C0C"/>
        </w:rPr>
        <w:t>• popunjen i potpisan formular - dobija se u agenciji</w:t>
      </w:r>
      <w:r>
        <w:br/>
      </w:r>
      <w:r>
        <w:rPr>
          <w:rFonts w:ascii="Calibri" w:hAnsi="Calibri" w:cs="Calibri"/>
          <w:color w:val="0C0C0C"/>
        </w:rPr>
        <w:t>• važeći pasoš i fotokopija prve strane pasoša</w:t>
      </w:r>
      <w:r>
        <w:br/>
      </w:r>
      <w:r>
        <w:rPr>
          <w:rFonts w:ascii="Calibri" w:hAnsi="Calibri" w:cs="Calibri"/>
          <w:color w:val="0C0C0C"/>
        </w:rPr>
        <w:t>• kopirane obe strane lične karte kao i očitana LK</w:t>
      </w:r>
      <w:r>
        <w:br/>
      </w:r>
      <w:r>
        <w:rPr>
          <w:rFonts w:ascii="Calibri" w:hAnsi="Calibri" w:cs="Calibri"/>
          <w:color w:val="0C0C0C"/>
        </w:rPr>
        <w:t>• kopija izvoda iz matične knjige rođenih</w:t>
      </w:r>
      <w:r>
        <w:br/>
      </w:r>
      <w:r>
        <w:rPr>
          <w:rFonts w:ascii="Calibri" w:hAnsi="Calibri" w:cs="Calibri"/>
          <w:color w:val="0C0C0C"/>
        </w:rPr>
        <w:t>• jedna fotografija (4 x 3cm) ne starija od šest meseci</w:t>
      </w:r>
      <w:r>
        <w:br/>
      </w:r>
      <w:r>
        <w:rPr>
          <w:rFonts w:ascii="Calibri" w:hAnsi="Calibri" w:cs="Calibri"/>
          <w:color w:val="0C0C0C"/>
        </w:rPr>
        <w:t>• rezervacija povratne avio karte (obezbeđuje agencija)</w:t>
      </w:r>
      <w:r>
        <w:br/>
      </w:r>
      <w:r>
        <w:rPr>
          <w:rFonts w:ascii="Calibri" w:hAnsi="Calibri" w:cs="Calibri"/>
          <w:color w:val="0C0C0C"/>
        </w:rPr>
        <w:t>• potvrda rezervacije hotela (obezbeđuje agencija)</w:t>
      </w:r>
      <w:r>
        <w:br/>
      </w:r>
      <w:r>
        <w:rPr>
          <w:rFonts w:ascii="Calibri" w:hAnsi="Calibri" w:cs="Calibri"/>
          <w:color w:val="0C0C0C"/>
        </w:rPr>
        <w:t>• putno osiguranje (fotokopija)</w:t>
      </w:r>
      <w:r>
        <w:br/>
      </w:r>
      <w:r>
        <w:rPr>
          <w:rFonts w:ascii="Calibri" w:hAnsi="Calibri" w:cs="Calibri"/>
          <w:color w:val="0C0C0C"/>
        </w:rPr>
        <w:t>• za zaposlene: potvrda o radnom odnosu</w:t>
      </w:r>
      <w:r>
        <w:br/>
      </w:r>
      <w:r>
        <w:rPr>
          <w:rFonts w:ascii="Calibri" w:hAnsi="Calibri" w:cs="Calibri"/>
          <w:color w:val="0C0C0C"/>
        </w:rPr>
        <w:t>• za privatnike: kopija rešenja iz APR-a</w:t>
      </w:r>
      <w:r>
        <w:br/>
      </w:r>
      <w:r>
        <w:rPr>
          <w:rFonts w:ascii="Calibri" w:hAnsi="Calibri" w:cs="Calibri"/>
          <w:color w:val="0C0C0C"/>
        </w:rPr>
        <w:t>• za studente: potvrda sa fakulteta i potvrda o izdržavanju overeno kod notara</w:t>
      </w:r>
      <w:r>
        <w:br/>
      </w:r>
      <w:r>
        <w:rPr>
          <w:rFonts w:ascii="Calibri" w:hAnsi="Calibri" w:cs="Calibri"/>
          <w:color w:val="0C0C0C"/>
        </w:rPr>
        <w:t>• za penzionere: poslednji penzioni ček</w:t>
      </w:r>
      <w:r>
        <w:br/>
      </w:r>
      <w:r>
        <w:rPr>
          <w:rFonts w:ascii="Calibri" w:hAnsi="Calibri" w:cs="Calibri"/>
          <w:color w:val="0C0C0C"/>
        </w:rPr>
        <w:t>• potvrda iz banke o sredstvima na računu (minimalna preporučena suma 50€ po danu boravka u Maroku)</w:t>
      </w:r>
      <w:r>
        <w:br/>
      </w:r>
      <w:r>
        <w:rPr>
          <w:rFonts w:ascii="Calibri" w:hAnsi="Calibri" w:cs="Calibri"/>
          <w:color w:val="0C0C0C"/>
        </w:rPr>
        <w:t>• taksa za vizu 6 000 RSD u gotovini (u trenutku objave programa - podložno promeni, nerefundabilno)</w:t>
      </w:r>
      <w:r>
        <w:br/>
      </w:r>
      <w:r>
        <w:rPr>
          <w:rFonts w:ascii="Calibri" w:hAnsi="Calibri" w:cs="Calibri"/>
          <w:color w:val="0C0C0C"/>
        </w:rPr>
        <w:t xml:space="preserve">Za dodatne informacije posetite web sajt https://www.consulat.ma/en/ordinary-visas </w:t>
      </w:r>
      <w:r>
        <w:br/>
      </w:r>
      <w:r>
        <w:br/>
      </w:r>
      <w:r>
        <w:rPr>
          <w:rFonts w:ascii="Calibri" w:hAnsi="Calibri" w:cs="Calibri"/>
          <w:b/>
          <w:bCs/>
          <w:color w:val="0C0C0C"/>
          <w:shd w:val="clear" w:color="auto" w:fill="FF6900"/>
        </w:rPr>
        <w:t>USLOVI PLAĆANJA:</w:t>
      </w:r>
      <w:r>
        <w:br/>
      </w:r>
      <w:r>
        <w:rPr>
          <w:rFonts w:ascii="Calibri" w:hAnsi="Calibri" w:cs="Calibri"/>
          <w:color w:val="0C0C0C"/>
        </w:rPr>
        <w:t>Cene su izražene u Eurima. Plaćanje se vrši u dinarima prema srednjem kursu NBS na dan rezervacije. U slučaju poremećaja na tržištu roba i usluga, organizator zadržava pravo korigovanja cena za neplaćeni deo aranžmana.</w:t>
      </w:r>
      <w:r>
        <w:br/>
      </w:r>
      <w:r>
        <w:rPr>
          <w:rFonts w:ascii="Calibri" w:hAnsi="Calibri" w:cs="Calibri"/>
          <w:color w:val="0C0C0C"/>
        </w:rPr>
        <w:t>1. UPLATA DO POLASKA – prilikom rezervacije uplaćuje se 40% akontacije od cene aranžmana, a ostatak najkasnije 21 dan pre polaska.</w:t>
      </w:r>
      <w:r>
        <w:br/>
      </w:r>
      <w:r>
        <w:rPr>
          <w:rFonts w:ascii="Calibri" w:hAnsi="Calibri" w:cs="Calibri"/>
          <w:color w:val="0C0C0C"/>
        </w:rPr>
        <w:lastRenderedPageBreak/>
        <w:t>2. PLATNIM KARTICAMA - Visa, Visa Electron, Master, Maestro, Dina i American Express.</w:t>
      </w:r>
      <w:r>
        <w:br/>
      </w:r>
      <w:r>
        <w:rPr>
          <w:rFonts w:ascii="Calibri" w:hAnsi="Calibri" w:cs="Calibri"/>
          <w:color w:val="0C0C0C"/>
        </w:rPr>
        <w:t>3. PLAĆANJE NA RATE – bez kamate, kreditnim karticama Banca Intesa i Komercijalne banke (do 6 mesečnih rata prilikom rezervacije).</w:t>
      </w:r>
      <w:r>
        <w:br/>
      </w:r>
      <w:r>
        <w:rPr>
          <w:rFonts w:ascii="Calibri" w:hAnsi="Calibri" w:cs="Calibri"/>
          <w:color w:val="0C0C0C"/>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color w:val="0C0C0C"/>
        </w:rPr>
        <w:t>5. PREKO RAČUNA – uplata na račun Odeon World Travel-a.</w:t>
      </w:r>
      <w:r>
        <w:br/>
      </w:r>
      <w:r>
        <w:rPr>
          <w:rFonts w:ascii="Calibri" w:hAnsi="Calibri" w:cs="Calibri"/>
          <w:color w:val="0C0C0C"/>
        </w:rPr>
        <w:t>6. ADMINISTRATIVNOM ZABRANOM – sa firmama sa kojima Odeon World Travel ima ugovor.</w:t>
      </w:r>
      <w:r>
        <w:br/>
      </w:r>
      <w:r>
        <w:rPr>
          <w:rFonts w:ascii="Calibri" w:hAnsi="Calibri" w:cs="Calibri"/>
          <w:color w:val="0C0C0C"/>
        </w:rPr>
        <w:t>7. TURISTIČKIM KREDITOM – sa izdatim predračunom od strane Odeon World Travel, klijent aplicira za kredit u banci.</w:t>
      </w:r>
      <w:r>
        <w:br/>
      </w:r>
      <w:r>
        <w:rPr>
          <w:rFonts w:ascii="Calibri" w:hAnsi="Calibri" w:cs="Calibri"/>
          <w:color w:val="0C0C0C"/>
        </w:rPr>
        <w:t>Odeon World Travel zadržava pravo da propiše i drugačije uslove plaćanja za pojedine ponude.</w:t>
      </w:r>
      <w:r>
        <w:br/>
      </w:r>
      <w:r>
        <w:br/>
      </w:r>
      <w:r>
        <w:rPr>
          <w:rFonts w:ascii="Calibri" w:hAnsi="Calibri" w:cs="Calibri"/>
          <w:b/>
          <w:bCs/>
          <w:color w:val="0C0C0C"/>
          <w:shd w:val="clear" w:color="auto" w:fill="FF6900"/>
        </w:rPr>
        <w:t>NAPOMENA:</w:t>
      </w:r>
      <w:r>
        <w:br/>
      </w:r>
      <w:r>
        <w:rPr>
          <w:rFonts w:ascii="Calibri" w:hAnsi="Calibri" w:cs="Calibri"/>
          <w:color w:val="0C0C0C"/>
        </w:rPr>
        <w:t>U slučaju neadekvatnog smeštaja ili bilo kog drugog problema, mole se putnici da o tome obaveste pratioca grupe i predstavnika lokalne partnerske agencije odmah po smeštaju. Molimo putnike da se u slučaju bilo kakve incidentne situacije (krađa, tuča, saobraćajna nezgoda…) obrate nadležnim organima domicilne zemlje. Organizator putovanja je jedino ovlašćen da vam pomogne u posredovanju između putnika i nadležnih organa.</w:t>
      </w:r>
      <w:r>
        <w:br/>
      </w:r>
      <w:r>
        <w:br/>
      </w:r>
      <w:r>
        <w:rPr>
          <w:rFonts w:ascii="Calibri" w:hAnsi="Calibri" w:cs="Calibri"/>
          <w:color w:val="0C0C0C"/>
        </w:rPr>
        <w:t xml:space="preserve">Molimo putnike da pažljivo pročitaju PROGRAM PUTOVANJA, INFORMACIJE I OPŠTE USLOVE PUTOVANJA jer oni čine sastavni deo ugovora i obavezujuće su za obe ugovorne strane </w:t>
      </w:r>
      <w:r>
        <w:br/>
      </w:r>
      <w:r>
        <w:rPr>
          <w:rFonts w:ascii="Calibri" w:hAnsi="Calibri" w:cs="Calibri"/>
          <w:color w:val="0C0C0C"/>
        </w:rPr>
        <w:t xml:space="preserve">KORISNO JE ZNATI O MAROKU: </w:t>
      </w:r>
      <w:r>
        <w:br/>
      </w:r>
      <w:r>
        <w:rPr>
          <w:rFonts w:ascii="Calibri" w:hAnsi="Calibri" w:cs="Calibri"/>
          <w:color w:val="0C0C0C"/>
        </w:rPr>
        <w:t>Glavni grad: RABAT</w:t>
      </w:r>
      <w:r>
        <w:br/>
      </w:r>
      <w:r>
        <w:rPr>
          <w:rFonts w:ascii="Calibri" w:hAnsi="Calibri" w:cs="Calibri"/>
          <w:color w:val="0C0C0C"/>
        </w:rPr>
        <w:t>Najveći grad : KAZABLANKA</w:t>
      </w:r>
      <w:r>
        <w:br/>
      </w:r>
      <w:r>
        <w:rPr>
          <w:rFonts w:ascii="Calibri" w:hAnsi="Calibri" w:cs="Calibri"/>
          <w:color w:val="0C0C0C"/>
        </w:rPr>
        <w:t xml:space="preserve">Površina: 446.550 km² </w:t>
      </w:r>
      <w:r>
        <w:br/>
      </w:r>
      <w:r>
        <w:rPr>
          <w:rFonts w:ascii="Calibri" w:hAnsi="Calibri" w:cs="Calibri"/>
          <w:color w:val="0C0C0C"/>
        </w:rPr>
        <w:t xml:space="preserve">Stanovništvo: 32.725.847 stanovnika </w:t>
      </w:r>
      <w:r>
        <w:br/>
      </w:r>
      <w:r>
        <w:rPr>
          <w:rFonts w:ascii="Calibri" w:hAnsi="Calibri" w:cs="Calibri"/>
          <w:color w:val="0C0C0C"/>
        </w:rPr>
        <w:t>Valuta: Marokanski Dirham</w:t>
      </w:r>
      <w:r>
        <w:br/>
      </w:r>
      <w:r>
        <w:rPr>
          <w:rFonts w:ascii="Calibri" w:hAnsi="Calibri" w:cs="Calibri"/>
          <w:color w:val="0C0C0C"/>
        </w:rPr>
        <w:t xml:space="preserve">1€ = 11,50MAD ; 1USD = 10.20MAD </w:t>
      </w:r>
      <w:r>
        <w:br/>
      </w:r>
      <w:r>
        <w:rPr>
          <w:rFonts w:ascii="Calibri" w:hAnsi="Calibri" w:cs="Calibri"/>
          <w:color w:val="0C0C0C"/>
        </w:rPr>
        <w:t>Jezik: Arapski</w:t>
      </w:r>
      <w:r>
        <w:br/>
      </w:r>
      <w:r>
        <w:rPr>
          <w:rFonts w:ascii="Calibri" w:hAnsi="Calibri" w:cs="Calibri"/>
          <w:color w:val="0C0C0C"/>
        </w:rPr>
        <w:t>Pozivni broj: + 212</w:t>
      </w:r>
      <w:r>
        <w:br/>
      </w:r>
      <w:r>
        <w:br/>
      </w:r>
      <w:r>
        <w:rPr>
          <w:rFonts w:ascii="Calibri" w:hAnsi="Calibri" w:cs="Calibri"/>
          <w:color w:val="0C0C0C"/>
        </w:rPr>
        <w:t>MINIMALAN BROJ PUTNIKA ZA REALIZACIJU PROGRAMA JE 30.</w:t>
      </w:r>
      <w:r>
        <w:br/>
      </w:r>
      <w:r>
        <w:rPr>
          <w:rFonts w:ascii="Calibri" w:hAnsi="Calibri" w:cs="Calibri"/>
          <w:color w:val="0C0C0C"/>
        </w:rPr>
        <w:t>KRAJNJI ROK ZA OBAVEŠTAVANJE PUTNIKA ZA SLUČAJ OTKAZIVANJA ILI PROMENE CENE PUTOVANJA</w:t>
      </w:r>
      <w:r>
        <w:br/>
      </w:r>
      <w:r>
        <w:rPr>
          <w:rFonts w:ascii="Calibri" w:hAnsi="Calibri" w:cs="Calibri"/>
          <w:color w:val="0C0C0C"/>
        </w:rPr>
        <w:t>OD STRANE AGENCIJE JE 7 DANA PRE POČETKA PUTOVANJA</w:t>
      </w:r>
      <w:r>
        <w:br/>
      </w:r>
      <w:r>
        <w:br/>
      </w:r>
      <w:r>
        <w:rPr>
          <w:rFonts w:ascii="Calibri" w:hAnsi="Calibri" w:cs="Calibri"/>
          <w:color w:val="0C0C0C"/>
        </w:rPr>
        <w:t>Cenovnik br. 1 od 31.01.2025.</w:t>
      </w:r>
      <w:r>
        <w:br/>
      </w:r>
      <w:r>
        <w:rPr>
          <w:rFonts w:ascii="Calibri" w:hAnsi="Calibri" w:cs="Calibri"/>
          <w:color w:val="0C0C0C"/>
        </w:rPr>
        <w:t>Krajnji rok za prijavu putnika je 12.10.2025.godine</w:t>
      </w:r>
      <w:r>
        <w:br/>
      </w:r>
      <w:r>
        <w:rPr>
          <w:rFonts w:ascii="Calibri" w:hAnsi="Calibri" w:cs="Calibri"/>
          <w:color w:val="0C0C0C"/>
        </w:rPr>
        <w:t>OTP br. 114/2021 od 12.10.2021.god, kategorija licence A</w:t>
      </w:r>
      <w:r>
        <w:br/>
      </w:r>
      <w:r>
        <w:rPr>
          <w:rFonts w:ascii="Calibri" w:hAnsi="Calibri" w:cs="Calibri"/>
          <w:color w:val="0C0C0C"/>
        </w:rPr>
        <w:t>Garancija putovanja broj 2702416, važi od 01.10.2024. god.</w:t>
      </w:r>
      <w:r>
        <w:br/>
      </w:r>
      <w:r>
        <w:rPr>
          <w:rFonts w:ascii="Calibri" w:hAnsi="Calibri" w:cs="Calibri"/>
          <w:color w:val="0C0C0C"/>
        </w:rPr>
        <w:t>Odeon World Travel d.o.o.</w:t>
      </w:r>
      <w:r>
        <w:br/>
      </w:r>
      <w:r>
        <w:rPr>
          <w:rFonts w:ascii="Calibri" w:hAnsi="Calibri" w:cs="Calibri"/>
          <w:color w:val="0C0C0C"/>
        </w:rPr>
        <w:t xml:space="preserve">Kneza Miloša br. 84, Beograd, Tel: +381 11 366 02 22, +381 11 366 09 99 </w:t>
      </w:r>
      <w:r>
        <w:br/>
      </w:r>
      <w:r>
        <w:rPr>
          <w:rFonts w:ascii="Calibri" w:hAnsi="Calibri" w:cs="Calibri"/>
          <w:color w:val="0C0C0C"/>
        </w:rPr>
        <w:t xml:space="preserve">Beogradska br. 71, Beograd, Tel: +381 11 323 80 04 </w:t>
      </w:r>
      <w:r>
        <w:br/>
      </w:r>
      <w:r>
        <w:rPr>
          <w:rFonts w:ascii="Calibri" w:hAnsi="Calibri" w:cs="Calibri"/>
          <w:color w:val="0C0C0C"/>
        </w:rPr>
        <w:t>Bul. Crvene Armije br. 9 B, (Belvil)</w:t>
      </w:r>
    </w:p>
    <w:p w:rsidR="003A1F64" w:rsidRPr="003A1F64" w:rsidRDefault="003A1F64" w:rsidP="003A1F64">
      <w:pPr>
        <w:shd w:val="clear" w:color="auto" w:fill="FFFFFF"/>
        <w:spacing w:after="0" w:line="240" w:lineRule="auto"/>
        <w:rPr>
          <w:rFonts w:ascii="Arial Narrow" w:eastAsia="Times New Roman" w:hAnsi="Arial Narrow" w:cs="Times New Roman"/>
          <w:color w:val="F58138"/>
          <w:sz w:val="21"/>
          <w:szCs w:val="21"/>
          <w:lang w:eastAsia="en-GB"/>
        </w:rPr>
      </w:pPr>
      <w:r w:rsidRPr="003A1F64">
        <w:rPr>
          <w:rFonts w:ascii="Arial Narrow" w:eastAsia="Times New Roman" w:hAnsi="Arial Narrow" w:cs="Times New Roman"/>
          <w:color w:val="F58138"/>
          <w:sz w:val="39"/>
          <w:szCs w:val="39"/>
          <w:lang w:eastAsia="en-GB"/>
        </w:rPr>
        <w:t>1.190</w:t>
      </w:r>
      <w:r w:rsidRPr="003A1F64">
        <w:rPr>
          <w:rFonts w:ascii="Arial Narrow" w:eastAsia="Times New Roman" w:hAnsi="Arial Narrow" w:cs="Times New Roman"/>
          <w:color w:val="F58138"/>
          <w:sz w:val="27"/>
          <w:szCs w:val="27"/>
          <w:lang w:eastAsia="en-GB"/>
        </w:rPr>
        <w:t>,00</w:t>
      </w:r>
      <w:r w:rsidRPr="003A1F64">
        <w:rPr>
          <w:rFonts w:ascii="Arial Narrow" w:eastAsia="Times New Roman" w:hAnsi="Arial Narrow" w:cs="Times New Roman"/>
          <w:color w:val="F58138"/>
          <w:sz w:val="21"/>
          <w:szCs w:val="21"/>
          <w:lang w:eastAsia="en-GB"/>
        </w:rPr>
        <w:t> </w:t>
      </w:r>
      <w:r w:rsidRPr="003A1F64">
        <w:rPr>
          <w:rFonts w:ascii="Arial Narrow" w:eastAsia="Times New Roman" w:hAnsi="Arial Narrow" w:cs="Times New Roman"/>
          <w:color w:val="F58138"/>
          <w:sz w:val="18"/>
          <w:szCs w:val="18"/>
          <w:lang w:eastAsia="en-GB"/>
        </w:rPr>
        <w:t>EUR</w:t>
      </w:r>
    </w:p>
    <w:p w:rsidR="003A1F64" w:rsidRPr="003A1F64" w:rsidRDefault="003A1F64" w:rsidP="003A1F64">
      <w:pPr>
        <w:shd w:val="clear" w:color="auto" w:fill="FFFFFF"/>
        <w:spacing w:after="0" w:line="240" w:lineRule="auto"/>
        <w:rPr>
          <w:rFonts w:ascii="Arial Narrow" w:eastAsia="Times New Roman" w:hAnsi="Arial Narrow" w:cs="Times New Roman"/>
          <w:color w:val="545454"/>
          <w:sz w:val="21"/>
          <w:szCs w:val="21"/>
          <w:lang w:eastAsia="en-GB"/>
        </w:rPr>
      </w:pPr>
      <w:r w:rsidRPr="003A1F64">
        <w:rPr>
          <w:rFonts w:ascii="Arial Narrow" w:eastAsia="Times New Roman" w:hAnsi="Arial Narrow" w:cs="Times New Roman"/>
          <w:color w:val="545454"/>
          <w:sz w:val="21"/>
          <w:szCs w:val="21"/>
          <w:lang w:eastAsia="en-GB"/>
        </w:rPr>
        <w:t>HALF BOARD</w:t>
      </w:r>
    </w:p>
    <w:p w:rsidR="003A1F64" w:rsidRPr="003A1F64" w:rsidRDefault="003A1F64" w:rsidP="003A1F64">
      <w:pPr>
        <w:shd w:val="clear" w:color="auto" w:fill="FFFFFF"/>
        <w:spacing w:after="75" w:line="240" w:lineRule="auto"/>
        <w:rPr>
          <w:rFonts w:ascii="Arial Narrow" w:eastAsia="Times New Roman" w:hAnsi="Arial Narrow" w:cs="Times New Roman"/>
          <w:color w:val="545454"/>
          <w:sz w:val="21"/>
          <w:szCs w:val="21"/>
          <w:lang w:eastAsia="en-GB"/>
        </w:rPr>
      </w:pPr>
      <w:r w:rsidRPr="003A1F64">
        <w:rPr>
          <w:rFonts w:ascii="Arial Narrow" w:eastAsia="Times New Roman" w:hAnsi="Arial Narrow" w:cs="Times New Roman"/>
          <w:color w:val="545454"/>
          <w:sz w:val="21"/>
          <w:szCs w:val="21"/>
          <w:lang w:eastAsia="en-GB"/>
        </w:rPr>
        <w:t>Uključeno</w:t>
      </w:r>
    </w:p>
    <w:p w:rsidR="003A1F64" w:rsidRPr="003A1F64" w:rsidRDefault="003A1F64" w:rsidP="003A1F64">
      <w:pPr>
        <w:shd w:val="clear" w:color="auto" w:fill="FFFFFF"/>
        <w:spacing w:after="75" w:line="240" w:lineRule="auto"/>
        <w:rPr>
          <w:rFonts w:ascii="Arial Narrow" w:eastAsia="Times New Roman" w:hAnsi="Arial Narrow" w:cs="Times New Roman"/>
          <w:color w:val="545454"/>
          <w:sz w:val="21"/>
          <w:szCs w:val="21"/>
          <w:lang w:eastAsia="en-GB"/>
        </w:rPr>
      </w:pPr>
      <w:r w:rsidRPr="003A1F64">
        <w:rPr>
          <w:rFonts w:ascii="Arial Narrow" w:eastAsia="Times New Roman" w:hAnsi="Arial Narrow" w:cs="Times New Roman"/>
          <w:color w:val="545454"/>
          <w:sz w:val="21"/>
          <w:szCs w:val="21"/>
          <w:lang w:eastAsia="en-GB"/>
        </w:rPr>
        <w:t>12.11.2025 - 7 Noći</w:t>
      </w:r>
    </w:p>
    <w:p w:rsidR="003A1F64" w:rsidRPr="003A1F64" w:rsidRDefault="003A1F64" w:rsidP="003A1F64">
      <w:pPr>
        <w:shd w:val="clear" w:color="auto" w:fill="FFFFFF"/>
        <w:spacing w:after="0" w:line="240" w:lineRule="auto"/>
        <w:rPr>
          <w:rFonts w:ascii="Arial Narrow" w:eastAsia="Times New Roman" w:hAnsi="Arial Narrow" w:cs="Times New Roman"/>
          <w:color w:val="545454"/>
          <w:sz w:val="21"/>
          <w:szCs w:val="21"/>
          <w:lang w:eastAsia="en-GB"/>
        </w:rPr>
      </w:pPr>
      <w:r w:rsidRPr="003A1F64">
        <w:rPr>
          <w:rFonts w:ascii="Arial Narrow" w:eastAsia="Times New Roman" w:hAnsi="Arial Narrow" w:cs="Times New Roman"/>
          <w:color w:val="545454"/>
          <w:sz w:val="21"/>
          <w:szCs w:val="21"/>
          <w:lang w:eastAsia="en-GB"/>
        </w:rPr>
        <w:lastRenderedPageBreak/>
        <w:t>po osobi</w:t>
      </w:r>
    </w:p>
    <w:p w:rsidR="003A1F64" w:rsidRDefault="003A1F64">
      <w:bookmarkStart w:id="0" w:name="_GoBack"/>
      <w:bookmarkEnd w:id="0"/>
    </w:p>
    <w:sectPr w:rsidR="003A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B7"/>
    <w:rsid w:val="003A1F64"/>
    <w:rsid w:val="004066B7"/>
    <w:rsid w:val="00D11968"/>
    <w:rsid w:val="00F81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FEFF"/>
  <w15:chartTrackingRefBased/>
  <w15:docId w15:val="{31CD50E0-D3A8-40EB-BA5D-D7D8DAC9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number">
    <w:name w:val="price-number"/>
    <w:basedOn w:val="DefaultParagraphFont"/>
    <w:rsid w:val="003A1F64"/>
  </w:style>
  <w:style w:type="character" w:customStyle="1" w:styleId="price-penny">
    <w:name w:val="price-penny"/>
    <w:basedOn w:val="DefaultParagraphFont"/>
    <w:rsid w:val="003A1F64"/>
  </w:style>
  <w:style w:type="character" w:customStyle="1" w:styleId="price-currency">
    <w:name w:val="price-currency"/>
    <w:basedOn w:val="DefaultParagraphFont"/>
    <w:rsid w:val="003A1F64"/>
  </w:style>
  <w:style w:type="character" w:customStyle="1" w:styleId="service-list-text">
    <w:name w:val="service-list-text"/>
    <w:basedOn w:val="DefaultParagraphFont"/>
    <w:rsid w:val="003A1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177652">
      <w:bodyDiv w:val="1"/>
      <w:marLeft w:val="0"/>
      <w:marRight w:val="0"/>
      <w:marTop w:val="0"/>
      <w:marBottom w:val="0"/>
      <w:divBdr>
        <w:top w:val="none" w:sz="0" w:space="0" w:color="auto"/>
        <w:left w:val="none" w:sz="0" w:space="0" w:color="auto"/>
        <w:bottom w:val="none" w:sz="0" w:space="0" w:color="auto"/>
        <w:right w:val="none" w:sz="0" w:space="0" w:color="auto"/>
      </w:divBdr>
      <w:divsChild>
        <w:div w:id="1303583266">
          <w:marLeft w:val="0"/>
          <w:marRight w:val="0"/>
          <w:marTop w:val="0"/>
          <w:marBottom w:val="0"/>
          <w:divBdr>
            <w:top w:val="none" w:sz="0" w:space="0" w:color="auto"/>
            <w:left w:val="none" w:sz="0" w:space="0" w:color="auto"/>
            <w:bottom w:val="none" w:sz="0" w:space="0" w:color="auto"/>
            <w:right w:val="none" w:sz="0" w:space="0" w:color="auto"/>
          </w:divBdr>
          <w:divsChild>
            <w:div w:id="1534610986">
              <w:marLeft w:val="0"/>
              <w:marRight w:val="0"/>
              <w:marTop w:val="0"/>
              <w:marBottom w:val="0"/>
              <w:divBdr>
                <w:top w:val="none" w:sz="0" w:space="0" w:color="auto"/>
                <w:left w:val="none" w:sz="0" w:space="0" w:color="auto"/>
                <w:bottom w:val="none" w:sz="0" w:space="0" w:color="auto"/>
                <w:right w:val="none" w:sz="0" w:space="0" w:color="auto"/>
              </w:divBdr>
            </w:div>
          </w:divsChild>
        </w:div>
        <w:div w:id="665938217">
          <w:marLeft w:val="0"/>
          <w:marRight w:val="0"/>
          <w:marTop w:val="0"/>
          <w:marBottom w:val="0"/>
          <w:divBdr>
            <w:top w:val="none" w:sz="0" w:space="0" w:color="auto"/>
            <w:left w:val="none" w:sz="0" w:space="0" w:color="auto"/>
            <w:bottom w:val="none" w:sz="0" w:space="0" w:color="auto"/>
            <w:right w:val="none" w:sz="0" w:space="0" w:color="auto"/>
          </w:divBdr>
        </w:div>
        <w:div w:id="464348405">
          <w:marLeft w:val="0"/>
          <w:marRight w:val="0"/>
          <w:marTop w:val="0"/>
          <w:marBottom w:val="0"/>
          <w:divBdr>
            <w:top w:val="none" w:sz="0" w:space="0" w:color="auto"/>
            <w:left w:val="none" w:sz="0" w:space="0" w:color="auto"/>
            <w:bottom w:val="none" w:sz="0" w:space="0" w:color="auto"/>
            <w:right w:val="none" w:sz="0" w:space="0" w:color="auto"/>
          </w:divBdr>
          <w:divsChild>
            <w:div w:id="2020768046">
              <w:marLeft w:val="0"/>
              <w:marRight w:val="0"/>
              <w:marTop w:val="0"/>
              <w:marBottom w:val="75"/>
              <w:divBdr>
                <w:top w:val="none" w:sz="0" w:space="0" w:color="auto"/>
                <w:left w:val="none" w:sz="0" w:space="0" w:color="auto"/>
                <w:bottom w:val="none" w:sz="0" w:space="0" w:color="auto"/>
                <w:right w:val="none" w:sz="0" w:space="0" w:color="auto"/>
              </w:divBdr>
            </w:div>
            <w:div w:id="215312358">
              <w:marLeft w:val="0"/>
              <w:marRight w:val="0"/>
              <w:marTop w:val="0"/>
              <w:marBottom w:val="75"/>
              <w:divBdr>
                <w:top w:val="none" w:sz="0" w:space="0" w:color="auto"/>
                <w:left w:val="none" w:sz="0" w:space="0" w:color="auto"/>
                <w:bottom w:val="none" w:sz="0" w:space="0" w:color="auto"/>
                <w:right w:val="none" w:sz="0" w:space="0" w:color="auto"/>
              </w:divBdr>
            </w:div>
          </w:divsChild>
        </w:div>
        <w:div w:id="89158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3</cp:revision>
  <dcterms:created xsi:type="dcterms:W3CDTF">2025-04-24T11:44:00Z</dcterms:created>
  <dcterms:modified xsi:type="dcterms:W3CDTF">2025-04-24T11:44:00Z</dcterms:modified>
</cp:coreProperties>
</file>