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LearnRMD</w:t>
      </w:r>
    </w:p>
    <w:p>
      <w:pPr>
        <w:pStyle w:val="Heading2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atmos</w:t>
      </w:r>
      <w:r>
        <w:t xml:space="preserve"> </w:t>
      </w:r>
      <w:r>
        <w:t xml:space="preserve">data set resides in the</w:t>
      </w:r>
      <w:r>
        <w:t xml:space="preserve"> </w:t>
      </w:r>
      <w:r>
        <w:rPr>
          <w:rStyle w:val="VerbatimChar"/>
        </w:rPr>
        <w:t xml:space="preserve">nasaweather</w:t>
      </w:r>
      <w:r>
        <w:t xml:space="preserve"> </w:t>
      </w:r>
      <w:r>
        <w:t xml:space="preserve">package of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programming language. It contains a collection of atmospheric variables measured between 1995 and 2000 on a grid of 576 coordinates in the western hemisphere. The data set comes from the</w:t>
      </w:r>
      <w:r>
        <w:t xml:space="preserve"> </w:t>
      </w:r>
      <w:hyperlink r:id="rId22">
        <w:r>
          <w:rPr>
            <w:rStyle w:val="Hyperlink"/>
          </w:rPr>
          <w:t xml:space="preserve">2006 ASA Data Expo</w:t>
        </w:r>
      </w:hyperlink>
      <w:r>
        <w:t xml:space="preserve">.</w:t>
      </w:r>
    </w:p>
    <w:p>
      <w:pPr>
        <w:pStyle w:val="BodyText"/>
      </w:pPr>
      <w:r>
        <w:t xml:space="preserve">Some of the variables in the</w:t>
      </w:r>
      <w:r>
        <w:t xml:space="preserve"> </w:t>
      </w:r>
      <w:r>
        <w:rPr>
          <w:rStyle w:val="VerbatimChar"/>
        </w:rPr>
        <w:t xml:space="preserve">atmos</w:t>
      </w:r>
      <w:r>
        <w:t xml:space="preserve"> </w:t>
      </w:r>
      <w:r>
        <w:t xml:space="preserve">data set are:</w:t>
      </w:r>
    </w:p>
    <w:p>
      <w:pPr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 </w:t>
      </w:r>
      <w:r>
        <w:t xml:space="preserve">- The mean monthly air temperature near the surface of the Earth (measured in kelvins (</w:t>
      </w:r>
      <w:r>
        <w:rPr>
          <w:i/>
        </w:rPr>
        <w:t xml:space="preserve">K</w:t>
      </w:r>
      <w:r>
        <w:t xml:space="preserve">))</w:t>
      </w:r>
    </w:p>
    <w:p>
      <w:pPr>
        <w:numPr>
          <w:numId w:val="1001"/>
          <w:ilvl w:val="0"/>
        </w:numPr>
      </w:pPr>
      <w:r>
        <w:rPr>
          <w:b/>
        </w:rPr>
        <w:t xml:space="preserve">pressure</w:t>
      </w:r>
      <w:r>
        <w:t xml:space="preserve"> </w:t>
      </w:r>
      <w:r>
        <w:t xml:space="preserve">- The mean monthly air pressure at the surface of the Earth (measured in millibars (</w:t>
      </w:r>
      <w:r>
        <w:rPr>
          <w:i/>
        </w:rPr>
        <w:t xml:space="preserve">mb</w:t>
      </w:r>
      <w:r>
        <w:t xml:space="preserve">))</w:t>
      </w:r>
    </w:p>
    <w:p>
      <w:pPr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 </w:t>
      </w:r>
      <w:r>
        <w:t xml:space="preserve">- The mean monthly abundance of atmospheric ozone (measured in Dobson units (</w:t>
      </w:r>
      <w:r>
        <w:rPr>
          <w:i/>
        </w:rPr>
        <w:t xml:space="preserve">DU</w:t>
      </w:r>
      <w:r>
        <w:t xml:space="preserve">))</w:t>
      </w:r>
    </w:p>
    <w:p>
      <w:pPr>
        <w:pStyle w:val="FirstParagraph"/>
      </w:pPr>
      <w:r>
        <w:t xml:space="preserve">You can convert the temperature unit from Kelvin to Celsius with the formula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e</m:t>
          </m:r>
          <m:r>
            <m:t>l</m:t>
          </m:r>
          <m:r>
            <m:t>s</m:t>
          </m:r>
          <m:r>
            <m:t>i</m:t>
          </m:r>
          <m:r>
            <m:t>u</m:t>
          </m:r>
          <m:r>
            <m:t>s</m:t>
          </m:r>
          <m:r>
            <m:t>=</m:t>
          </m:r>
          <m:r>
            <m:t>k</m:t>
          </m:r>
          <m:r>
            <m:t>e</m:t>
          </m:r>
          <m:r>
            <m:t>l</m:t>
          </m:r>
          <m:r>
            <m:t>v</m:t>
          </m:r>
          <m:r>
            <m:t>i</m:t>
          </m:r>
          <m:r>
            <m:t>n</m:t>
          </m:r>
          <m:r>
            <m:t>−</m:t>
          </m:r>
          <m:r>
            <m:t>273.15</m:t>
          </m:r>
        </m:oMath>
      </m:oMathPara>
    </w:p>
    <w:p>
      <w:pPr>
        <w:pStyle w:val="FirstParagraph"/>
      </w:pPr>
      <w:r>
        <w:t xml:space="preserve">And you can convert the result to Fahrenheit with the formula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h</m:t>
          </m:r>
          <m:r>
            <m:t>r</m:t>
          </m:r>
          <m:r>
            <m:t>e</m:t>
          </m:r>
          <m:r>
            <m:t>n</m:t>
          </m:r>
          <m:r>
            <m:t>h</m:t>
          </m:r>
          <m:r>
            <m:t>e</m:t>
          </m:r>
          <m:r>
            <m:t>i</m:t>
          </m:r>
          <m:r>
            <m:t>t</m:t>
          </m:r>
          <m:r>
            <m:t>=</m:t>
          </m:r>
          <m:r>
            <m:t>c</m:t>
          </m:r>
          <m:r>
            <m:t>e</m:t>
          </m:r>
          <m:r>
            <m:t>l</m:t>
          </m:r>
          <m:r>
            <m:t>s</m:t>
          </m:r>
          <m:r>
            <m:t>i</m:t>
          </m:r>
          <m:r>
            <m:t>u</m:t>
          </m:r>
          <m:r>
            <m:t>s</m:t>
          </m:r>
          <m:r>
            <m:t>×</m:t>
          </m:r>
          <m:f>
            <m:fPr>
              <m:type m:val="bar"/>
            </m:fPr>
            <m:num>
              <m:r>
                <m:t>9</m:t>
              </m:r>
            </m:num>
            <m:den>
              <m:r>
                <m:t>5</m:t>
              </m:r>
            </m:den>
          </m:f>
          <m:r>
            <m:t>+</m:t>
          </m:r>
          <m:r>
            <m:t>32</m:t>
          </m:r>
        </m:oMath>
      </m:oMathPara>
    </w:p>
    <w:p>
      <w:pPr>
        <w:pStyle w:val="FirstParagraph"/>
      </w:pPr>
      <w:r>
        <w:t xml:space="preserve">For example, 282.15 degrees Kelvin corresponds to 9 degrees Celsius.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94a5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3ee2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stat-computing.org/dataexpo/20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stat-computing.org/dataexpo/20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LearnRMD</dc:title>
  <dc:creator/>
  <dcterms:created xsi:type="dcterms:W3CDTF">2018-11-03T09:38:30Z</dcterms:created>
  <dcterms:modified xsi:type="dcterms:W3CDTF">2018-11-03T09:38:30Z</dcterms:modified>
</cp:coreProperties>
</file>