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D6" w:rsidRPr="00651975" w:rsidRDefault="006F7BD6" w:rsidP="00775984">
      <w:pPr>
        <w:widowControl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</w:pP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t xml:space="preserve">孫淑媚 </w:t>
      </w:r>
      <w:r w:rsidRPr="00651975">
        <w:rPr>
          <w:rFonts w:ascii="Songti SC" w:eastAsia="Songti SC" w:hAnsi="Songti SC" w:cs="Arial"/>
          <w:color w:val="000000" w:themeColor="text1"/>
          <w:kern w:val="0"/>
          <w:sz w:val="21"/>
          <w:szCs w:val="21"/>
          <w:shd w:val="clear" w:color="auto" w:fill="FFFFFF"/>
        </w:rPr>
        <w:t>台語小天后</w:t>
      </w:r>
    </w:p>
    <w:p w:rsidR="006F7BD6" w:rsidRPr="006F7BD6" w:rsidRDefault="006F7BD6" w:rsidP="00775984">
      <w:pPr>
        <w:widowControl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</w:pPr>
      <w:r w:rsidRPr="006F7BD6">
        <w:rPr>
          <w:rFonts w:ascii="Songti SC" w:eastAsia="Songti SC" w:hAnsi="Songti SC" w:cs="Arial"/>
          <w:color w:val="000000" w:themeColor="text1"/>
          <w:kern w:val="0"/>
          <w:sz w:val="21"/>
          <w:szCs w:val="21"/>
          <w:highlight w:val="yellow"/>
          <w:shd w:val="clear" w:color="auto" w:fill="FFFFFF"/>
        </w:rPr>
        <w:t>《愛到坎站》</w:t>
      </w:r>
      <w:r w:rsidRPr="00651975">
        <w:rPr>
          <w:rFonts w:ascii="Songti SC" w:eastAsia="Songti SC" w:hAnsi="Songti SC" w:cs="Arial" w:hint="eastAsia"/>
          <w:i/>
          <w:color w:val="000000" w:themeColor="text1"/>
          <w:kern w:val="0"/>
          <w:sz w:val="21"/>
          <w:szCs w:val="21"/>
          <w:shd w:val="clear" w:color="auto" w:fill="FFFFFF"/>
        </w:rPr>
        <w:t>2</w:t>
      </w:r>
      <w:r w:rsidRPr="00651975">
        <w:rPr>
          <w:rFonts w:ascii="Songti SC" w:eastAsia="Songti SC" w:hAnsi="Songti SC" w:cs="Arial"/>
          <w:i/>
          <w:color w:val="000000" w:themeColor="text1"/>
          <w:kern w:val="0"/>
          <w:sz w:val="21"/>
          <w:szCs w:val="21"/>
          <w:shd w:val="clear" w:color="auto" w:fill="FFFFFF"/>
        </w:rPr>
        <w:t>005</w:t>
      </w:r>
      <w:r w:rsidRPr="00651975">
        <w:rPr>
          <w:rFonts w:ascii="Songti SC" w:eastAsia="Songti SC" w:hAnsi="Songti SC" w:cs="Arial" w:hint="eastAsia"/>
          <w:i/>
          <w:color w:val="000000" w:themeColor="text1"/>
          <w:kern w:val="0"/>
          <w:sz w:val="21"/>
          <w:szCs w:val="21"/>
          <w:shd w:val="clear" w:color="auto" w:fill="FFFFFF"/>
        </w:rPr>
        <w:t>年獲金曲獎</w:t>
      </w:r>
      <w:r w:rsidR="007C6D6A" w:rsidRPr="00651975">
        <w:rPr>
          <w:rFonts w:ascii="Songti SC" w:eastAsia="Songti SC" w:hAnsi="Songti SC" w:cs="Arial" w:hint="eastAsia"/>
          <w:i/>
          <w:color w:val="000000" w:themeColor="text1"/>
          <w:kern w:val="0"/>
          <w:sz w:val="21"/>
          <w:szCs w:val="21"/>
          <w:shd w:val="clear" w:color="auto" w:fill="FFFFFF"/>
        </w:rPr>
        <w:t>，獲獎年紀最輕</w:t>
      </w:r>
    </w:p>
    <w:p w:rsidR="00D62835" w:rsidRDefault="00D62835" w:rsidP="00775984">
      <w:pPr>
        <w:rPr>
          <w:rFonts w:ascii="Songti SC" w:eastAsia="Songti SC" w:hAnsi="Songti SC" w:cs="Arial"/>
          <w:color w:val="000000" w:themeColor="text1"/>
          <w:sz w:val="21"/>
          <w:szCs w:val="21"/>
        </w:rPr>
      </w:pPr>
    </w:p>
    <w:p w:rsidR="00D62835" w:rsidRPr="00D62835" w:rsidRDefault="00D62835" w:rsidP="00D62835">
      <w:pPr>
        <w:ind w:firstLine="480"/>
        <w:rPr>
          <w:rFonts w:ascii="Songti SC" w:eastAsia="Songti SC" w:hAnsi="Songti SC" w:hint="eastAsia"/>
          <w:color w:val="000000" w:themeColor="text1"/>
          <w:sz w:val="21"/>
          <w:szCs w:val="21"/>
          <w:u w:val="single"/>
        </w:rPr>
      </w:pPr>
      <w:r w:rsidRPr="00D62835">
        <w:rPr>
          <w:rFonts w:ascii="Songti SC" w:eastAsia="Songti SC" w:hAnsi="Songti SC" w:cs="Arial"/>
          <w:color w:val="000000" w:themeColor="text1"/>
          <w:sz w:val="21"/>
          <w:szCs w:val="21"/>
          <w:u w:val="single"/>
        </w:rPr>
        <w:t>音樂對於她而言，就像是生活一樣不可或缺，所以每天眼睛一睜開就是音樂。</w:t>
      </w:r>
    </w:p>
    <w:p w:rsidR="006F7BD6" w:rsidRPr="00651975" w:rsidRDefault="006F7BD6" w:rsidP="00775984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Songti SC" w:eastAsia="Songti SC" w:hAnsi="Songti SC" w:cs="Arial"/>
          <w:color w:val="000000" w:themeColor="text1"/>
          <w:sz w:val="21"/>
          <w:szCs w:val="21"/>
        </w:rPr>
      </w:pPr>
      <w:r w:rsidRPr="00651975">
        <w:rPr>
          <w:rFonts w:ascii="Songti SC" w:eastAsia="Songti SC" w:hAnsi="Songti SC" w:cs="Arial"/>
          <w:color w:val="000000" w:themeColor="text1"/>
          <w:sz w:val="21"/>
          <w:szCs w:val="21"/>
        </w:rPr>
        <w:t>第16屆金曲最佳台語女演唱人孫淑媚</w:t>
      </w:r>
      <w:r w:rsidRPr="00651975">
        <w:rPr>
          <w:rFonts w:ascii="Songti SC" w:eastAsia="Songti SC" w:hAnsi="Songti SC" w:cs="Arial" w:hint="eastAsia"/>
          <w:color w:val="000000" w:themeColor="text1"/>
          <w:sz w:val="21"/>
          <w:szCs w:val="21"/>
        </w:rPr>
        <w:t>，</w:t>
      </w:r>
      <w:r w:rsidRPr="00651975">
        <w:rPr>
          <w:rFonts w:ascii="Songti SC" w:eastAsia="Songti SC" w:hAnsi="Songti SC" w:cs="Arial"/>
          <w:color w:val="000000" w:themeColor="text1"/>
          <w:sz w:val="21"/>
          <w:szCs w:val="21"/>
        </w:rPr>
        <w:t>和許多得獎歌手一樣，對第一次參加這麼大的典禮印象深刻，形容自己像個小朋友要去參加遠足，前一天都睡不著覺。</w:t>
      </w:r>
    </w:p>
    <w:p w:rsidR="006F7BD6" w:rsidRPr="00651975" w:rsidRDefault="006F7BD6" w:rsidP="00775984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Songti SC" w:eastAsia="Songti SC" w:hAnsi="Songti SC" w:cs="Arial"/>
          <w:color w:val="000000" w:themeColor="text1"/>
          <w:sz w:val="21"/>
          <w:szCs w:val="21"/>
        </w:rPr>
      </w:pPr>
      <w:r w:rsidRPr="00651975">
        <w:rPr>
          <w:rFonts w:ascii="Songti SC" w:eastAsia="Songti SC" w:hAnsi="Songti SC" w:cs="Arial"/>
          <w:color w:val="000000" w:themeColor="text1"/>
          <w:sz w:val="21"/>
          <w:szCs w:val="21"/>
        </w:rPr>
        <w:t>「第一次入圍時，</w:t>
      </w:r>
      <w:bookmarkStart w:id="0" w:name="_GoBack"/>
      <w:bookmarkEnd w:id="0"/>
      <w:r w:rsidRPr="00651975">
        <w:rPr>
          <w:rFonts w:ascii="Songti SC" w:eastAsia="Songti SC" w:hAnsi="Songti SC" w:cs="Arial"/>
          <w:color w:val="000000" w:themeColor="text1"/>
          <w:sz w:val="21"/>
          <w:szCs w:val="21"/>
        </w:rPr>
        <w:t>旁邊坐著二姐江蕙，我眼睛不是看台上，而是看她。」孫淑媚形容自己就像是個小歌迷，好不容易看到自己心儀的偶像。第一次得獎，聽到自己的名字，腦筋一片空白，時間好像停止了一樣，頓時覺得不敢相信。站上舞台領獎時，很緊張也不知要講什麼，就覺得自己那天的表現，好像太過於緊張，應該下次會更好。</w:t>
      </w:r>
    </w:p>
    <w:p w:rsidR="0008389C" w:rsidRDefault="00D62835" w:rsidP="00775984">
      <w:pPr>
        <w:ind w:firstLine="480"/>
        <w:rPr>
          <w:rFonts w:ascii="Songti SC" w:eastAsia="Songti SC" w:hAnsi="Songti SC" w:cs="Arial"/>
          <w:color w:val="000000" w:themeColor="text1"/>
          <w:sz w:val="21"/>
          <w:szCs w:val="21"/>
        </w:rPr>
      </w:pPr>
      <w:r w:rsidRPr="00651975">
        <w:rPr>
          <w:rFonts w:ascii="Songti SC" w:eastAsia="Songti SC" w:hAnsi="Songti SC" w:cs="Arial"/>
          <w:color w:val="000000" w:themeColor="text1"/>
          <w:sz w:val="21"/>
          <w:szCs w:val="21"/>
        </w:rPr>
        <w:t>近來，孫淑媚也慢慢在學創作，在自己的新專輯裡面有寫一些歌，從生活的一些聲音，去聽聽看自己有什麼的靈感，然後去創作。</w:t>
      </w:r>
    </w:p>
    <w:p w:rsidR="00D62835" w:rsidRPr="00651975" w:rsidRDefault="00D62835" w:rsidP="00775984">
      <w:pPr>
        <w:ind w:firstLine="480"/>
        <w:rPr>
          <w:rFonts w:ascii="Songti SC" w:eastAsia="Songti SC" w:hAnsi="Songti SC" w:cs="Arial" w:hint="eastAsia"/>
          <w:color w:val="000000" w:themeColor="text1"/>
          <w:kern w:val="0"/>
          <w:sz w:val="21"/>
          <w:szCs w:val="21"/>
        </w:rPr>
      </w:pPr>
    </w:p>
    <w:p w:rsidR="006F7BD6" w:rsidRPr="00651975" w:rsidRDefault="006F7BD6" w:rsidP="00775984">
      <w:pPr>
        <w:ind w:firstLine="480"/>
        <w:rPr>
          <w:rFonts w:ascii="Songti SC" w:eastAsia="Songti SC" w:hAnsi="Songti SC"/>
          <w:color w:val="000000" w:themeColor="text1"/>
          <w:sz w:val="21"/>
          <w:szCs w:val="21"/>
          <w:u w:val="single"/>
        </w:rPr>
      </w:pP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  <w:u w:val="single"/>
        </w:rPr>
        <w:t>「工作上受委屈，我只能回家甩門、尖叫大哭、丟枕頭，我曾多在衣櫃裡大哭過。」</w:t>
      </w:r>
    </w:p>
    <w:p w:rsidR="00775984" w:rsidRPr="00651975" w:rsidRDefault="00775984" w:rsidP="00775984">
      <w:pPr>
        <w:ind w:firstLine="480"/>
        <w:rPr>
          <w:rFonts w:ascii="Songti SC" w:eastAsia="Songti SC" w:hAnsi="Songti SC" w:hint="eastAsia"/>
          <w:color w:val="000000" w:themeColor="text1"/>
          <w:sz w:val="21"/>
          <w:szCs w:val="21"/>
        </w:rPr>
      </w:pPr>
    </w:p>
    <w:p w:rsidR="00730CF4" w:rsidRPr="00651975" w:rsidRDefault="006F7BD6" w:rsidP="00775984">
      <w:pPr>
        <w:ind w:firstLine="480"/>
        <w:rPr>
          <w:rFonts w:ascii="Songti SC" w:eastAsia="Songti SC" w:hAnsi="Songti SC" w:hint="eastAsia"/>
          <w:color w:val="000000" w:themeColor="text1"/>
          <w:sz w:val="21"/>
          <w:szCs w:val="21"/>
        </w:rPr>
      </w:pP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t>1</w:t>
      </w:r>
      <w:r w:rsidRPr="00651975">
        <w:rPr>
          <w:rFonts w:ascii="Songti SC" w:eastAsia="Songti SC" w:hAnsi="Songti SC"/>
          <w:color w:val="000000" w:themeColor="text1"/>
          <w:sz w:val="21"/>
          <w:szCs w:val="21"/>
        </w:rPr>
        <w:t>4</w:t>
      </w: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t>歲唱歌比賽出道，因為太早出道所以遭受很多社會上的攻擊、言語上的霸凌，國中時在火車上聽到身邊有幾位年紀較大的姊姊，當著他的面攻擊：「長的這麼醜，還有臉出來當明星？」從此，每當有人認出他來後，他變得畏懼、害怕，總會急忙的否認。直到高中，有天又被菜市場的阿姨認出來，對方聽到他否認，氣的罵他：「明明就是，幹麻不承認。」他開始調適心情，學習自在。</w:t>
      </w:r>
    </w:p>
    <w:p w:rsidR="006F7BD6" w:rsidRPr="00651975" w:rsidRDefault="006F7BD6" w:rsidP="00775984">
      <w:pPr>
        <w:ind w:firstLine="480"/>
        <w:rPr>
          <w:rFonts w:ascii="Songti SC" w:eastAsia="Songti SC" w:hAnsi="Songti SC"/>
          <w:color w:val="000000" w:themeColor="text1"/>
          <w:sz w:val="21"/>
          <w:szCs w:val="21"/>
        </w:rPr>
      </w:pP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t>他以為，小時候只要好好唱歌就好，但年紀太小出道、太早與現實接軌，得卻讓他有很多不愉快的回憶。例如要上綜藝及目玩遊戲，恐怖箱、模仿都讓他壓力好大。高一有次錄影遲到，衝進攝影棚就聽到導播大聲喝斥「是誰遲到」，下的下沒注意到地上的水灘，直接刷得四腳朝天，最後便在下半身全濕的狀態下錄完整場。</w:t>
      </w:r>
    </w:p>
    <w:p w:rsidR="006F7BD6" w:rsidRPr="00651975" w:rsidRDefault="006F7BD6" w:rsidP="00775984">
      <w:pPr>
        <w:widowControl/>
        <w:rPr>
          <w:rFonts w:ascii="Songti SC" w:eastAsia="Songti SC" w:hAnsi="Songti SC"/>
          <w:color w:val="000000" w:themeColor="text1"/>
          <w:sz w:val="21"/>
          <w:szCs w:val="21"/>
        </w:rPr>
      </w:pPr>
      <w:r w:rsidRPr="00651975">
        <w:rPr>
          <w:rFonts w:ascii="Songti SC" w:eastAsia="Songti SC" w:hAnsi="Songti SC"/>
          <w:color w:val="000000" w:themeColor="text1"/>
          <w:sz w:val="21"/>
          <w:szCs w:val="21"/>
        </w:rPr>
        <w:br w:type="page"/>
      </w:r>
    </w:p>
    <w:p w:rsidR="0008389C" w:rsidRPr="00651975" w:rsidRDefault="006F7BD6" w:rsidP="0008389C">
      <w:pPr>
        <w:rPr>
          <w:rFonts w:ascii="Songti SC" w:eastAsia="Songti SC" w:hAnsi="Songti SC" w:hint="eastAsia"/>
          <w:color w:val="000000" w:themeColor="text1"/>
          <w:sz w:val="21"/>
          <w:szCs w:val="21"/>
          <w:highlight w:val="yellow"/>
        </w:rPr>
      </w:pP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lastRenderedPageBreak/>
        <w:t>江蕙</w:t>
      </w:r>
      <w:r w:rsidR="0008389C"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t xml:space="preserve"> </w:t>
      </w:r>
      <w:r w:rsidR="0008389C" w:rsidRPr="00651975">
        <w:rPr>
          <w:rFonts w:ascii="Songti SC" w:eastAsia="Songti SC" w:hAnsi="Songti SC" w:hint="eastAsia"/>
          <w:color w:val="000000" w:themeColor="text1"/>
          <w:sz w:val="21"/>
          <w:szCs w:val="21"/>
          <w:highlight w:val="yellow"/>
        </w:rPr>
        <w:t>《家後》</w:t>
      </w:r>
      <w:r w:rsidR="007C6D6A" w:rsidRPr="00651975">
        <w:rPr>
          <w:rFonts w:ascii="Songti SC" w:eastAsia="Songti SC" w:hAnsi="Songti SC" w:cs="Arial"/>
          <w:i/>
          <w:color w:val="000000" w:themeColor="text1"/>
          <w:kern w:val="0"/>
          <w:sz w:val="21"/>
          <w:szCs w:val="21"/>
        </w:rPr>
        <w:t>5</w:t>
      </w:r>
      <w:r w:rsidR="0008389C" w:rsidRPr="00651975">
        <w:rPr>
          <w:rFonts w:ascii="Songti SC" w:eastAsia="Songti SC" w:hAnsi="Songti SC" w:cs="Arial" w:hint="eastAsia"/>
          <w:i/>
          <w:color w:val="000000" w:themeColor="text1"/>
          <w:kern w:val="0"/>
          <w:sz w:val="21"/>
          <w:szCs w:val="21"/>
        </w:rPr>
        <w:t>次獲獎紀錄</w:t>
      </w:r>
      <w:r w:rsidR="007C6D6A" w:rsidRPr="00651975">
        <w:rPr>
          <w:rFonts w:ascii="Songti SC" w:eastAsia="Songti SC" w:hAnsi="Songti SC" w:cs="Arial" w:hint="eastAsia"/>
          <w:i/>
          <w:color w:val="000000" w:themeColor="text1"/>
          <w:kern w:val="0"/>
          <w:sz w:val="21"/>
          <w:szCs w:val="21"/>
        </w:rPr>
        <w:t>，獲獎次數最多</w:t>
      </w:r>
    </w:p>
    <w:p w:rsidR="0008389C" w:rsidRPr="00651975" w:rsidRDefault="0008389C" w:rsidP="00775984">
      <w:pPr>
        <w:rPr>
          <w:rFonts w:ascii="Songti SC" w:eastAsia="Songti SC" w:hAnsi="Songti SC" w:hint="eastAsia"/>
          <w:color w:val="000000" w:themeColor="text1"/>
          <w:sz w:val="21"/>
          <w:szCs w:val="21"/>
        </w:rPr>
      </w:pPr>
    </w:p>
    <w:p w:rsidR="00775984" w:rsidRPr="00D62835" w:rsidRDefault="00775984" w:rsidP="00775984">
      <w:pPr>
        <w:ind w:firstLine="480"/>
        <w:rPr>
          <w:rFonts w:ascii="Songti SC" w:eastAsia="Songti SC" w:hAnsi="Songti SC"/>
          <w:color w:val="000000" w:themeColor="text1"/>
          <w:sz w:val="21"/>
          <w:szCs w:val="21"/>
          <w:u w:val="single"/>
        </w:rPr>
      </w:pPr>
      <w:r w:rsidRPr="00D62835">
        <w:rPr>
          <w:rFonts w:ascii="Songti SC" w:eastAsia="Songti SC" w:hAnsi="Songti SC" w:hint="eastAsia"/>
          <w:color w:val="000000" w:themeColor="text1"/>
          <w:sz w:val="21"/>
          <w:szCs w:val="21"/>
          <w:u w:val="single"/>
        </w:rPr>
        <w:t>唱歌不是江蕙的夢想，帶著將會走入歌壇的，是現實與命運。</w:t>
      </w:r>
    </w:p>
    <w:p w:rsidR="00775984" w:rsidRPr="00775984" w:rsidRDefault="00775984" w:rsidP="00775984">
      <w:pPr>
        <w:pStyle w:val="Web"/>
        <w:shd w:val="clear" w:color="auto" w:fill="FFFFFF"/>
        <w:spacing w:before="0" w:beforeAutospacing="0" w:after="300" w:afterAutospacing="0"/>
        <w:ind w:firstLine="480"/>
        <w:rPr>
          <w:rFonts w:ascii="Songti SC" w:eastAsia="Songti SC" w:hAnsi="Songti SC" w:hint="eastAsia"/>
          <w:color w:val="000000" w:themeColor="text1"/>
          <w:sz w:val="21"/>
          <w:szCs w:val="21"/>
        </w:rPr>
      </w:pPr>
      <w:r w:rsidRPr="00775984">
        <w:rPr>
          <w:rFonts w:ascii="Songti SC" w:eastAsia="Songti SC" w:hAnsi="Songti SC" w:hint="eastAsia"/>
          <w:color w:val="000000" w:themeColor="text1"/>
          <w:sz w:val="21"/>
          <w:szCs w:val="21"/>
          <w:shd w:val="clear" w:color="auto" w:fill="FFFFFF"/>
        </w:rPr>
        <w:t>8歲時，因父親替朋友作保，朋友還不出錢，</w:t>
      </w:r>
      <w:r w:rsidRPr="00651975">
        <w:rPr>
          <w:rFonts w:ascii="Songti SC" w:eastAsia="Songti SC" w:hAnsi="Songti SC" w:hint="eastAsia"/>
          <w:color w:val="000000" w:themeColor="text1"/>
          <w:sz w:val="21"/>
          <w:szCs w:val="21"/>
        </w:rPr>
        <w:t>江蕙因而開始走唱。10歲起江蕙靠著在那卡西、三重茶室等地四處走唱，成為家中經濟的最大支柱。同齡小孩在上學無憂無慮的年紀，她卻已經看遍人情冷暖，每天在複雜的底層社會討生活，對此江蕙曾悠悠地說：「我很小就很會看人臉色，這也是可憐。」</w:t>
      </w:r>
    </w:p>
    <w:p w:rsidR="00775984" w:rsidRPr="00651975" w:rsidRDefault="00775984" w:rsidP="00775984">
      <w:pPr>
        <w:widowControl/>
        <w:ind w:firstLine="480"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</w:pP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  <w:t>成名以後，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江蕙並沒有因為今天的成功而有所鬆懈。演唱會前，她總因壓力過大，夢見台下都沒人，而跑去問製作人要進還是要退？也會因為唱歌多唱了一個轉音、多了一拍，明明觀眾沒聽出來，回家以後會自責，偷偷落淚。提拔他的貴人黃益雄說：「我配合將會，他為什麼讓人感動？因為他苦過。我做電視</w:t>
      </w:r>
      <w:r w:rsidRPr="00651975">
        <w:rPr>
          <w:rFonts w:ascii="Songti SC" w:eastAsia="Songti SC" w:hAnsi="Songti SC" w:cs="新細明體"/>
          <w:color w:val="000000" w:themeColor="text1"/>
          <w:kern w:val="0"/>
          <w:sz w:val="21"/>
          <w:szCs w:val="21"/>
          <w:shd w:val="clear" w:color="auto" w:fill="FFFFFF"/>
        </w:rPr>
        <w:t>45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年了，我看過多少人，他沒有幸運，他完全靠他自己。」</w:t>
      </w:r>
    </w:p>
    <w:p w:rsidR="00775984" w:rsidRPr="00651975" w:rsidRDefault="00775984" w:rsidP="00775984">
      <w:pPr>
        <w:widowControl/>
        <w:ind w:firstLine="480"/>
        <w:rPr>
          <w:rFonts w:ascii="Songti SC" w:eastAsia="Songti SC" w:hAnsi="Songti SC" w:cs="新細明體"/>
          <w:color w:val="000000" w:themeColor="text1"/>
          <w:kern w:val="0"/>
          <w:sz w:val="21"/>
          <w:szCs w:val="21"/>
          <w:shd w:val="clear" w:color="auto" w:fill="FFFFFF"/>
        </w:rPr>
      </w:pPr>
      <w:r w:rsidRPr="00775984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江蕙穩居台語歌一姐的地位，出道到現在總共奪下了12座金曲獎，這一項輝煌的紀錄，到現在還沒有人可以打破。不過她並不因此驕傲，反而在2003年8月第14屆金曲獎結束之後，宣布自己不再參與獎項的角逐，要把機會讓給新人。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江蕙的演唱會，</w:t>
      </w:r>
      <w:r w:rsidRPr="00775984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創造票房次次皆秒殺的奇蹟，這被稱為「江蕙現象」，那是因為每個人都在她的歌裡，找到自己的故事、朋友的故事、父母的故事，總能被江蕙所唱出的字字句句感動。</w:t>
      </w:r>
    </w:p>
    <w:p w:rsidR="00775984" w:rsidRPr="00651975" w:rsidRDefault="00775984" w:rsidP="00775984">
      <w:pPr>
        <w:widowControl/>
        <w:rPr>
          <w:rFonts w:ascii="Songti SC" w:eastAsia="Songti SC" w:hAnsi="Songti SC" w:cs="新細明體"/>
          <w:color w:val="000000" w:themeColor="text1"/>
          <w:kern w:val="0"/>
          <w:sz w:val="21"/>
          <w:szCs w:val="21"/>
        </w:rPr>
      </w:pPr>
    </w:p>
    <w:p w:rsidR="00775984" w:rsidRPr="00651975" w:rsidRDefault="00775984" w:rsidP="00775984">
      <w:pPr>
        <w:widowControl/>
        <w:rPr>
          <w:rFonts w:ascii="Songti SC" w:eastAsia="Songti SC" w:hAnsi="Songti SC" w:cs="新細明體"/>
          <w:color w:val="000000" w:themeColor="text1"/>
          <w:kern w:val="0"/>
          <w:sz w:val="21"/>
          <w:szCs w:val="21"/>
          <w:u w:val="single"/>
          <w:shd w:val="clear" w:color="auto" w:fill="FFFFFF"/>
        </w:rPr>
      </w:pP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u w:val="single"/>
          <w:shd w:val="clear" w:color="auto" w:fill="FFFFFF"/>
        </w:rPr>
        <w:t>2</w:t>
      </w:r>
      <w:r w:rsidRPr="00651975">
        <w:rPr>
          <w:rFonts w:ascii="Songti SC" w:eastAsia="Songti SC" w:hAnsi="Songti SC" w:cs="新細明體"/>
          <w:color w:val="000000" w:themeColor="text1"/>
          <w:kern w:val="0"/>
          <w:sz w:val="21"/>
          <w:szCs w:val="21"/>
          <w:u w:val="single"/>
          <w:shd w:val="clear" w:color="auto" w:fill="FFFFFF"/>
        </w:rPr>
        <w:t>015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u w:val="single"/>
          <w:shd w:val="clear" w:color="auto" w:fill="FFFFFF"/>
        </w:rPr>
        <w:t>年，</w:t>
      </w:r>
      <w:r w:rsidRPr="00775984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u w:val="single"/>
          <w:shd w:val="clear" w:color="auto" w:fill="FFFFFF"/>
        </w:rPr>
        <w:t>江蕙無預警宣布退出歌壇，在演藝圈投下一顆震撼彈，封麥原因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u w:val="single"/>
          <w:shd w:val="clear" w:color="auto" w:fill="FFFFFF"/>
        </w:rPr>
        <w:t>：</w:t>
      </w:r>
      <w:r w:rsidRPr="00775984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u w:val="single"/>
          <w:shd w:val="clear" w:color="auto" w:fill="FFFFFF"/>
        </w:rPr>
        <w:t>10多年來飽受眩暈症所苦，才決定在演藝生涯的巔峰宣告退隱。</w:t>
      </w:r>
    </w:p>
    <w:p w:rsidR="0008389C" w:rsidRPr="00775984" w:rsidRDefault="0008389C" w:rsidP="00775984">
      <w:pPr>
        <w:widowControl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</w:pPr>
    </w:p>
    <w:p w:rsidR="0008389C" w:rsidRPr="0008389C" w:rsidRDefault="0008389C" w:rsidP="0008389C">
      <w:pPr>
        <w:widowControl/>
        <w:rPr>
          <w:rFonts w:ascii="Songti SC" w:eastAsia="Songti SC" w:hAnsi="Songti SC" w:cs="新細明體"/>
          <w:color w:val="000000" w:themeColor="text1"/>
          <w:kern w:val="0"/>
          <w:sz w:val="21"/>
          <w:szCs w:val="21"/>
        </w:rPr>
      </w:pPr>
      <w:r w:rsidRPr="0008389C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53歲的江蕙多年來眩暈症纏身，因內耳嚴重失衡，無法近距離看手機，只要壓力過大或是天氣冷都容易發作，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有次</w:t>
      </w:r>
      <w:r w:rsidRPr="0008389C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巡迴演出結束後，某天半夜突然天旋地轉，連滾帶爬滑下床還邊爬邊吐，服藥後才控制住病情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。</w:t>
      </w:r>
      <w:r w:rsidRPr="0008389C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現在床邊都會裝設緊急按鈕保命。不知道自己的身體還能不能再負荷工作的重量，所以她決定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舉行</w:t>
      </w:r>
      <w:r w:rsidRPr="0008389C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告別歌壇演唱會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並</w:t>
      </w:r>
      <w:r w:rsidRPr="0008389C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shd w:val="clear" w:color="auto" w:fill="FFFFFF"/>
        </w:rPr>
        <w:t>留下最美好的身影給歌迷。</w:t>
      </w:r>
    </w:p>
    <w:p w:rsidR="0008389C" w:rsidRPr="0008389C" w:rsidRDefault="0008389C" w:rsidP="0008389C">
      <w:pPr>
        <w:rPr>
          <w:rFonts w:ascii="Songti SC" w:eastAsia="Songti SC" w:hAnsi="Songti SC"/>
          <w:color w:val="000000" w:themeColor="text1"/>
          <w:sz w:val="21"/>
          <w:szCs w:val="21"/>
          <w:highlight w:val="yellow"/>
          <w:u w:val="single"/>
        </w:rPr>
      </w:pPr>
      <w:r w:rsidRPr="0008389C">
        <w:rPr>
          <w:rFonts w:ascii="Songti SC" w:eastAsia="Songti SC" w:hAnsi="Songti SC" w:cs="Arial"/>
          <w:color w:val="000000" w:themeColor="text1"/>
          <w:kern w:val="0"/>
          <w:sz w:val="21"/>
          <w:szCs w:val="21"/>
          <w:u w:val="single"/>
        </w:rPr>
        <w:t>「每個臺灣人心中都有一首江蕙的歌。」</w:t>
      </w:r>
    </w:p>
    <w:p w:rsidR="0008389C" w:rsidRPr="00651975" w:rsidRDefault="0008389C">
      <w:pPr>
        <w:widowControl/>
        <w:rPr>
          <w:rFonts w:ascii="Songti SC" w:eastAsia="Songti SC" w:hAnsi="Songti SC" w:cs="新細明體"/>
          <w:color w:val="000000" w:themeColor="text1"/>
          <w:kern w:val="0"/>
          <w:sz w:val="21"/>
          <w:szCs w:val="21"/>
        </w:rPr>
      </w:pPr>
      <w:r w:rsidRPr="00651975">
        <w:rPr>
          <w:rFonts w:ascii="Songti SC" w:eastAsia="Songti SC" w:hAnsi="Songti SC" w:cs="新細明體"/>
          <w:color w:val="000000" w:themeColor="text1"/>
          <w:kern w:val="0"/>
          <w:sz w:val="21"/>
          <w:szCs w:val="21"/>
        </w:rPr>
        <w:br w:type="page"/>
      </w:r>
    </w:p>
    <w:p w:rsidR="0008389C" w:rsidRDefault="00651975" w:rsidP="00775984">
      <w:pPr>
        <w:widowControl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</w:pP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  <w:lastRenderedPageBreak/>
        <w:t>黃乙玲</w:t>
      </w:r>
      <w:r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  <w:t xml:space="preserve"> </w:t>
      </w:r>
      <w:r w:rsidRPr="00651975"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  <w:highlight w:val="yellow"/>
        </w:rPr>
        <w:t>《無字的情批</w:t>
      </w:r>
      <w:r w:rsidRPr="00651975">
        <w:rPr>
          <w:rFonts w:ascii="Cambria Math" w:eastAsia="新細明體" w:hAnsi="Cambria Math" w:cs="Cambria Math" w:hint="eastAsia"/>
          <w:color w:val="000000" w:themeColor="text1"/>
          <w:kern w:val="0"/>
          <w:sz w:val="21"/>
          <w:szCs w:val="21"/>
          <w:highlight w:val="yellow"/>
        </w:rPr>
        <w:t>》</w:t>
      </w:r>
      <w:r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  <w:t>得獎</w:t>
      </w:r>
      <w:r>
        <w:rPr>
          <w:rFonts w:ascii="Songti SC" w:eastAsia="Songti SC" w:hAnsi="Songti SC" w:cs="新細明體"/>
          <w:color w:val="000000" w:themeColor="text1"/>
          <w:kern w:val="0"/>
          <w:sz w:val="21"/>
          <w:szCs w:val="21"/>
        </w:rPr>
        <w:t>4</w:t>
      </w:r>
      <w:r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  <w:t xml:space="preserve">次 </w:t>
      </w:r>
    </w:p>
    <w:p w:rsidR="00651975" w:rsidRPr="00651975" w:rsidRDefault="00651975" w:rsidP="00775984">
      <w:pPr>
        <w:widowControl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</w:pPr>
      <w:r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  <w:t xml:space="preserve"> </w:t>
      </w:r>
    </w:p>
    <w:p w:rsidR="00651975" w:rsidRPr="00651975" w:rsidRDefault="00651975" w:rsidP="00651975">
      <w:pPr>
        <w:widowControl/>
        <w:rPr>
          <w:rFonts w:ascii="Songti SC" w:eastAsia="Songti SC" w:hAnsi="Songti SC" w:cs="新細明體"/>
          <w:color w:val="000000"/>
          <w:kern w:val="0"/>
          <w:sz w:val="21"/>
          <w:szCs w:val="21"/>
          <w:u w:val="single"/>
          <w:shd w:val="clear" w:color="auto" w:fill="FFFFFF"/>
        </w:rPr>
      </w:pP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u w:val="single"/>
          <w:shd w:val="clear" w:color="auto" w:fill="FFFFFF"/>
        </w:rPr>
        <w:t>若要形容36歲前的她，最貼切的詞就是「難搞」</w:t>
      </w:r>
    </w:p>
    <w:p w:rsidR="00651975" w:rsidRPr="00651975" w:rsidRDefault="00651975" w:rsidP="00651975">
      <w:pPr>
        <w:widowControl/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</w:pP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  <w:t>處女座，龜毛、眉角多，</w:t>
      </w: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  <w:t>由於成名得早，專輯張張大賣造就她我行我素，對同行也很冷漠，因為「保持距離，比較有大牌架勢」。她不主動跟人打招呼，不高興就取消通告，「我不發脾氣，只使眼色，宣傳排通告，我不滿意就直接走人、關機3天，讓他們收拾殘局」。</w:t>
      </w: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  <w:t>「我只用指定的化妝師，有次拍MV，景都搭好了，但化妝師臨時有事，他們安排別人，我覺得不自在，當場告辭。」還說：「當時覺得，這是藝人敬業的表現。」 </w:t>
      </w:r>
    </w:p>
    <w:p w:rsidR="00651975" w:rsidRDefault="00651975" w:rsidP="00651975">
      <w:pPr>
        <w:widowControl/>
        <w:rPr>
          <w:rFonts w:ascii="Songti SC" w:eastAsia="Songti SC" w:hAnsi="Songti SC" w:cs="新細明體"/>
          <w:color w:val="000000"/>
          <w:kern w:val="0"/>
          <w:sz w:val="21"/>
          <w:szCs w:val="21"/>
        </w:rPr>
      </w:pPr>
    </w:p>
    <w:p w:rsidR="00651975" w:rsidRDefault="00651975" w:rsidP="00651975">
      <w:pPr>
        <w:widowControl/>
        <w:rPr>
          <w:rFonts w:ascii="Songti SC" w:eastAsia="Songti SC" w:hAnsi="Songti SC" w:cs="新細明體"/>
          <w:color w:val="000000"/>
          <w:kern w:val="0"/>
          <w:sz w:val="21"/>
          <w:szCs w:val="21"/>
        </w:rPr>
      </w:pP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  <w:t>聊起這些誇張行為，黃乙玲也忍不住偷笑，幽默說：「像你們上周偷拍我，換做從前，我就取消訪問了，但現在我能接受，知道每個人有自己的工作與難處。」她現在開朗又健談，笑說：「我第1次跟蔡秋鳳打招呼，她以為我吃錯藥，後來我們成為好友，她見證我的轉變，說我變『溫和』了。」</w:t>
      </w:r>
    </w:p>
    <w:p w:rsidR="00651975" w:rsidRDefault="00651975" w:rsidP="00651975">
      <w:pPr>
        <w:widowControl/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</w:pPr>
    </w:p>
    <w:p w:rsidR="00651975" w:rsidRPr="00651975" w:rsidRDefault="00651975" w:rsidP="00651975">
      <w:pPr>
        <w:widowControl/>
        <w:rPr>
          <w:rFonts w:ascii="Songti SC" w:eastAsia="Songti SC" w:hAnsi="Songti SC" w:cs="新細明體"/>
          <w:kern w:val="0"/>
          <w:sz w:val="21"/>
          <w:szCs w:val="21"/>
          <w:u w:val="single"/>
        </w:rPr>
      </w:pP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u w:val="single"/>
          <w:shd w:val="clear" w:color="auto" w:fill="FFFFFF"/>
        </w:rPr>
        <w:t>讓她從「難搞」變「溫和」的轉捩點發生在9年前，「爸爸生病、親戚自殺，我開始思考活著的意義」。</w:t>
      </w:r>
    </w:p>
    <w:p w:rsidR="00651975" w:rsidRPr="00651975" w:rsidRDefault="00651975" w:rsidP="00775984">
      <w:pPr>
        <w:widowControl/>
        <w:rPr>
          <w:rFonts w:ascii="Songti SC" w:eastAsia="Songti SC" w:hAnsi="Songti SC" w:cs="新細明體"/>
          <w:color w:val="000000" w:themeColor="text1"/>
          <w:kern w:val="0"/>
          <w:sz w:val="21"/>
          <w:szCs w:val="21"/>
        </w:rPr>
      </w:pPr>
    </w:p>
    <w:p w:rsidR="00651975" w:rsidRPr="00651975" w:rsidRDefault="00651975" w:rsidP="00651975">
      <w:pPr>
        <w:widowControl/>
        <w:rPr>
          <w:rFonts w:ascii="Songti SC" w:eastAsia="Songti SC" w:hAnsi="Songti SC" w:cs="新細明體"/>
          <w:kern w:val="0"/>
          <w:sz w:val="21"/>
          <w:szCs w:val="21"/>
        </w:rPr>
      </w:pPr>
      <w:r w:rsidRPr="00651975">
        <w:rPr>
          <w:rFonts w:ascii="Songti SC" w:eastAsia="Songti SC" w:hAnsi="Songti SC" w:cs="新細明體"/>
          <w:color w:val="000000"/>
          <w:kern w:val="0"/>
          <w:sz w:val="21"/>
          <w:szCs w:val="21"/>
          <w:shd w:val="clear" w:color="auto" w:fill="FFFFFF"/>
        </w:rPr>
        <w:t>經朋友介紹，她接觸佛學，慢慢找到答案，「曾自以為有成就，什麼事都怪別人，那時的我覺得唱歌很不快樂，認為不唱才能獲得自由；接觸佛學後，我學會反省、看到自己的問題」。懂得慈悲為懷，更讓她勇於面對未婚生女秘密被揭露的處境，近年更因佛法薰陶，拉近和女兒小雲的距離。她與昔日唱片公司老闆陳國欽未婚生女藏了13年，2008年這祕密被公諸於世，她如釋重負，小雲今年19歲，已上大學，跟她一起住，她也不再避諱、侃侃而談：「女兒對我亦師亦友，像一面鏡子，看到她會看到自己，我以前常罵她，但現在不唸她了，與其強迫她改，不如自己先改、以身作則。」 </w:t>
      </w:r>
    </w:p>
    <w:p w:rsidR="00651975" w:rsidRPr="00651975" w:rsidRDefault="00651975" w:rsidP="00775984">
      <w:pPr>
        <w:widowControl/>
        <w:rPr>
          <w:rFonts w:ascii="Songti SC" w:eastAsia="Songti SC" w:hAnsi="Songti SC" w:cs="新細明體" w:hint="eastAsia"/>
          <w:color w:val="000000" w:themeColor="text1"/>
          <w:kern w:val="0"/>
          <w:sz w:val="21"/>
          <w:szCs w:val="21"/>
        </w:rPr>
      </w:pPr>
    </w:p>
    <w:sectPr w:rsidR="00651975" w:rsidRPr="00651975" w:rsidSect="00B729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074"/>
    <w:multiLevelType w:val="multilevel"/>
    <w:tmpl w:val="15C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D6"/>
    <w:rsid w:val="00067667"/>
    <w:rsid w:val="0008389C"/>
    <w:rsid w:val="000C671C"/>
    <w:rsid w:val="00230ECC"/>
    <w:rsid w:val="00244D5B"/>
    <w:rsid w:val="002C7A2F"/>
    <w:rsid w:val="003768D1"/>
    <w:rsid w:val="003D1BFD"/>
    <w:rsid w:val="00463515"/>
    <w:rsid w:val="00511B91"/>
    <w:rsid w:val="00651975"/>
    <w:rsid w:val="006B0844"/>
    <w:rsid w:val="006B4350"/>
    <w:rsid w:val="006F7BD6"/>
    <w:rsid w:val="00775984"/>
    <w:rsid w:val="007C6D6A"/>
    <w:rsid w:val="00847E10"/>
    <w:rsid w:val="008C1426"/>
    <w:rsid w:val="00972790"/>
    <w:rsid w:val="0099790E"/>
    <w:rsid w:val="00AB4238"/>
    <w:rsid w:val="00B63A4E"/>
    <w:rsid w:val="00B7294C"/>
    <w:rsid w:val="00C012B7"/>
    <w:rsid w:val="00C3623F"/>
    <w:rsid w:val="00C61A3B"/>
    <w:rsid w:val="00CA1B68"/>
    <w:rsid w:val="00D3724E"/>
    <w:rsid w:val="00D54DBE"/>
    <w:rsid w:val="00D62835"/>
    <w:rsid w:val="00DE4B7E"/>
    <w:rsid w:val="00EE5D54"/>
    <w:rsid w:val="00F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1BFE2"/>
  <w14:defaultImageDpi w14:val="32767"/>
  <w15:chartTrackingRefBased/>
  <w15:docId w15:val="{38CF2EEA-C75A-4E4E-9F6D-FD0CA5F0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7B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775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2018-12-16T03:22:00Z</dcterms:created>
  <dcterms:modified xsi:type="dcterms:W3CDTF">2018-12-16T04:48:00Z</dcterms:modified>
</cp:coreProperties>
</file>