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/>
          <w:i w:val="0"/>
          <w:color w:val="555555"/>
          <w:sz w:val="18"/>
        </w:rPr>
        <w:t>DIANA PARRADO</w:t>
      </w:r>
    </w:p>
    <w:p>
      <w:pPr>
        <w:spacing w:after="400"/>
        <w:jc w:val="right"/>
      </w:pPr>
      <w:r>
        <w:rPr>
          <w:rFonts w:ascii="Arial" w:hAnsi="Arial"/>
          <w:b w:val="0"/>
          <w:i w:val="0"/>
          <w:color w:val="555555"/>
          <w:sz w:val="18"/>
        </w:rPr>
        <w:t>C.C. 29.363.988</w:t>
      </w:r>
    </w:p>
    <w:p>
      <w:pPr>
        <w:pStyle w:val="Title"/>
        <w:jc w:val="center"/>
      </w:pPr>
      <w:r>
        <w:rPr>
          <w:rFonts w:ascii="Arial" w:hAnsi="Arial"/>
          <w:b/>
          <w:i w:val="0"/>
          <w:color w:val="000000"/>
          <w:sz w:val="32"/>
        </w:rPr>
        <w:t>Carta de recomendación para tarjeta de crédito amparada</w:t>
      </w:r>
    </w:p>
    <w:p>
      <w:pPr>
        <w:spacing w:after="280"/>
      </w:pPr>
      <w:r>
        <w:rPr>
          <w:rFonts w:ascii="Arial" w:hAnsi="Arial"/>
          <w:b w:val="0"/>
          <w:i w:val="0"/>
          <w:color w:val="000000"/>
          <w:sz w:val="22"/>
        </w:rPr>
        <w:t>14 de septiembre de 2026</w:t>
      </w:r>
    </w:p>
    <w:p>
      <w:pPr>
        <w:spacing w:after="240"/>
      </w:pPr>
      <w:r>
        <w:rPr>
          <w:rFonts w:ascii="Arial" w:hAnsi="Arial"/>
          <w:b w:val="0"/>
          <w:i w:val="0"/>
          <w:color w:val="000000"/>
          <w:sz w:val="22"/>
        </w:rPr>
        <w:t>Señores</w:t>
        <w:br/>
      </w:r>
      <w:r>
        <w:rPr>
          <w:rFonts w:ascii="Arial" w:hAnsi="Arial"/>
          <w:b/>
          <w:i w:val="0"/>
          <w:color w:val="000000"/>
          <w:sz w:val="22"/>
        </w:rPr>
        <w:t>BBVA Colombia</w:t>
        <w:br/>
      </w:r>
      <w:r>
        <w:rPr>
          <w:rFonts w:ascii="Arial" w:hAnsi="Arial"/>
          <w:b w:val="0"/>
          <w:i w:val="0"/>
          <w:color w:val="000000"/>
          <w:sz w:val="22"/>
        </w:rPr>
        <w:t>Área de Tarjetas de Crédito</w:t>
      </w:r>
    </w:p>
    <w:p>
      <w:pPr>
        <w:spacing w:after="300"/>
      </w:pPr>
      <w:r>
        <w:rPr>
          <w:rFonts w:ascii="Arial" w:hAnsi="Arial"/>
          <w:b/>
          <w:i w:val="0"/>
          <w:color w:val="000000"/>
          <w:sz w:val="22"/>
        </w:rPr>
        <w:t xml:space="preserve">Asunto: </w:t>
      </w:r>
      <w:r>
        <w:rPr>
          <w:rFonts w:ascii="Arial" w:hAnsi="Arial"/>
          <w:b w:val="0"/>
          <w:i w:val="0"/>
          <w:color w:val="000000"/>
          <w:sz w:val="22"/>
        </w:rPr>
        <w:t>Recomendación personal de Ana Sofía Arbeláez</w:t>
      </w:r>
    </w:p>
    <w:p>
      <w:pPr>
        <w:spacing w:after="180" w:line="276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Yo, Diana Parrado, identificada con cédula de ciudadanía 29.363.988, me permito recomendar a Ana Sofía Arbeláez, identificada con cédula de ciudadanía 1.105.372.165, para que sea considerada como beneficiaria de una tarjeta de crédito amparada vinculada a una tarjeta de crédito BBVA.</w:t>
      </w:r>
    </w:p>
    <w:p>
      <w:pPr>
        <w:spacing w:after="180" w:line="276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La presente recomendación se expide con el propósito de respaldar su solicitud y dejar constancia de que considero que cuenta con las condiciones personales de responsabilidad, seriedad y buen comportamiento necesarias para hacer un uso cuidadoso y adecuado del producto financiero, de acuerdo con las condiciones y políticas de BBVA Colombia.</w:t>
      </w:r>
    </w:p>
    <w:p>
      <w:pPr>
        <w:spacing w:after="180" w:line="276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Considero que Ana Sofía comprenderá el alcance de la tarjeta amparada y hará uso de ella con prudencia, atendiendo las condiciones, límites y recomendaciones de seguridad comunicadas por la entidad financiera.</w:t>
      </w:r>
    </w:p>
    <w:p>
      <w:pPr>
        <w:spacing w:after="180" w:line="276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Entiendo que la aprobación, las condiciones del producto y la responsabilidad financiera asociada serán determinadas por BBVA Colombia conforme a su proceso de evaluación y a los términos de la tarjeta titular. Por lo anterior, esta carta constituye únicamente una referencia personal.</w:t>
      </w:r>
    </w:p>
    <w:p>
      <w:pPr>
        <w:spacing w:after="180" w:line="276" w:lineRule="auto"/>
        <w:jc w:val="both"/>
      </w:pPr>
      <w:r>
        <w:rPr>
          <w:rFonts w:ascii="Arial" w:hAnsi="Arial"/>
          <w:b w:val="0"/>
          <w:i w:val="0"/>
          <w:color w:val="000000"/>
          <w:sz w:val="22"/>
        </w:rPr>
        <w:t>La presente se expide a solicitud de la interesada, para los fines que estime convenientes.</w:t>
      </w:r>
    </w:p>
    <w:p>
      <w:pPr>
        <w:spacing w:before="240" w:after="400"/>
      </w:pPr>
      <w:r>
        <w:rPr>
          <w:rFonts w:ascii="Arial" w:hAnsi="Arial"/>
          <w:b w:val="0"/>
          <w:i w:val="0"/>
          <w:color w:val="000000"/>
          <w:sz w:val="22"/>
        </w:rPr>
        <w:t>Atentamente,</w:t>
      </w:r>
    </w:p>
    <w:p>
      <w:pPr>
        <w:spacing w:after="80" w:line="240" w:lineRule="auto"/>
        <w:pBdr>
          <w:bottom w:val="single" w:sz="6" w:space="1" w:color="B7B7B7"/>
        </w:pBdr>
      </w:pPr>
      <w:r>
        <w:rPr>
          <w:rFonts w:ascii="Arial" w:hAnsi="Arial"/>
          <w:b w:val="0"/>
          <w:i w:val="0"/>
          <w:color w:val="000000"/>
          <w:sz w:val="24"/>
        </w:rPr>
        <w:t xml:space="preserve"> </w:t>
      </w:r>
    </w:p>
    <w:p>
      <w:pPr>
        <w:spacing w:after="40"/>
      </w:pPr>
      <w:r>
        <w:rPr>
          <w:rFonts w:ascii="Arial" w:hAnsi="Arial"/>
          <w:b/>
          <w:i w:val="0"/>
          <w:color w:val="000000"/>
          <w:sz w:val="22"/>
        </w:rPr>
        <w:t>Diana Parrado</w:t>
      </w:r>
    </w:p>
    <w:p>
      <w:pPr>
        <w:spacing w:after="0"/>
      </w:pPr>
      <w:r>
        <w:rPr>
          <w:rFonts w:ascii="Arial" w:hAnsi="Arial"/>
          <w:b w:val="0"/>
          <w:i w:val="0"/>
          <w:color w:val="000000"/>
          <w:sz w:val="22"/>
        </w:rPr>
        <w:t>C.C. 29.363.988</w:t>
      </w:r>
    </w:p>
    <w:sectPr w:rsidR="00FC693F" w:rsidRPr="0006063C" w:rsidSect="00034616">
      <w:footerReference w:type="default" r:id="rId9"/>
      <w:pgSz w:w="12240" w:h="15840"/>
      <w:pgMar w:top="1276" w:right="1502" w:bottom="1162" w:left="1502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b w:val="0"/>
        <w:i w:val="0"/>
        <w:color w:val="777777"/>
        <w:sz w:val="16"/>
      </w:rPr>
      <w:t>Carta de recomendación personal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recomendación para tarjeta de crédito amparada</dc:title>
  <dc:subject>Recomendación de Ana Sofía Arbeláez</dc:subject>
  <dc:creator>Diana Parrado</dc:creator>
  <cp:keywords/>
  <dc:description>Documento elaborado a solicitud del usuario.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