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CDC1" w14:textId="19110AC6" w:rsidR="000D351B" w:rsidRPr="00730145" w:rsidRDefault="000D351B" w:rsidP="000D351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30145">
        <w:rPr>
          <w:rFonts w:ascii="Times New Roman" w:hAnsi="Times New Roman" w:cs="Times New Roman"/>
          <w:b/>
          <w:bCs/>
        </w:rPr>
        <w:t xml:space="preserve">Проект по </w:t>
      </w:r>
      <w:r w:rsidRPr="00730145">
        <w:rPr>
          <w:rFonts w:ascii="Times New Roman" w:hAnsi="Times New Roman" w:cs="Times New Roman"/>
          <w:b/>
          <w:bCs/>
        </w:rPr>
        <w:t>Анализ на софтуерните изисквания</w:t>
      </w:r>
    </w:p>
    <w:p w14:paraId="3DD71C28" w14:textId="439076A3" w:rsidR="000D351B" w:rsidRPr="001D4C84" w:rsidRDefault="000D351B" w:rsidP="000D351B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1D4C84">
        <w:rPr>
          <w:rFonts w:ascii="Times New Roman" w:hAnsi="Times New Roman" w:cs="Times New Roman"/>
          <w:b/>
          <w:bCs/>
          <w:sz w:val="72"/>
          <w:szCs w:val="72"/>
          <w:lang w:val="en-US"/>
        </w:rPr>
        <w:t>Rezervito</w:t>
      </w:r>
    </w:p>
    <w:p w14:paraId="20E8D36C" w14:textId="1F0389B6" w:rsidR="000D351B" w:rsidRDefault="000D351B" w:rsidP="000D351B"/>
    <w:p w14:paraId="65C6DCC9" w14:textId="72C09726" w:rsidR="000D351B" w:rsidRPr="001D4C84" w:rsidRDefault="001D4C84" w:rsidP="000D351B">
      <w:pPr>
        <w:rPr>
          <w:b/>
          <w:iCs/>
          <w:sz w:val="32"/>
          <w:szCs w:val="32"/>
        </w:rPr>
      </w:pPr>
      <w:r w:rsidRPr="001D4C84">
        <w:rPr>
          <w:b/>
          <w:iCs/>
          <w:sz w:val="32"/>
          <w:szCs w:val="32"/>
        </w:rPr>
        <w:t>Автори:</w:t>
      </w:r>
    </w:p>
    <w:p w14:paraId="2A094B0F" w14:textId="77777777" w:rsidR="001D4C84" w:rsidRPr="00730145" w:rsidRDefault="001D4C84" w:rsidP="001D4C84">
      <w:pPr>
        <w:rPr>
          <w:b/>
          <w:iCs/>
          <w:sz w:val="28"/>
          <w:szCs w:val="28"/>
        </w:rPr>
      </w:pPr>
      <w:r w:rsidRPr="00730145">
        <w:rPr>
          <w:b/>
          <w:iCs/>
          <w:sz w:val="28"/>
          <w:szCs w:val="28"/>
        </w:rPr>
        <w:t>Даниел Димитров, ф.н. 62121</w:t>
      </w:r>
    </w:p>
    <w:p w14:paraId="419152D2" w14:textId="77777777" w:rsidR="001D4C84" w:rsidRPr="00730145" w:rsidRDefault="001D4C84" w:rsidP="001D4C84">
      <w:pPr>
        <w:rPr>
          <w:b/>
          <w:iCs/>
          <w:sz w:val="28"/>
          <w:szCs w:val="28"/>
        </w:rPr>
      </w:pPr>
      <w:r w:rsidRPr="00730145">
        <w:rPr>
          <w:b/>
          <w:iCs/>
          <w:sz w:val="28"/>
          <w:szCs w:val="28"/>
        </w:rPr>
        <w:t>Виктор Христов, ф.н. 62151</w:t>
      </w:r>
    </w:p>
    <w:p w14:paraId="7F2309FE" w14:textId="7E434EF4" w:rsidR="001D4C84" w:rsidRPr="00730145" w:rsidRDefault="001D4C84" w:rsidP="001D4C84">
      <w:pPr>
        <w:rPr>
          <w:b/>
          <w:iCs/>
          <w:sz w:val="28"/>
          <w:szCs w:val="28"/>
        </w:rPr>
      </w:pPr>
      <w:r w:rsidRPr="00730145">
        <w:rPr>
          <w:b/>
          <w:iCs/>
          <w:sz w:val="28"/>
          <w:szCs w:val="28"/>
        </w:rPr>
        <w:t>Иван Чучулски, ф.н. 62167</w:t>
      </w:r>
    </w:p>
    <w:p w14:paraId="7738E63E" w14:textId="24E444DC" w:rsidR="001D4C84" w:rsidRDefault="001D4C84" w:rsidP="001D4C84">
      <w:pPr>
        <w:rPr>
          <w:b/>
          <w:iCs/>
          <w:sz w:val="32"/>
          <w:szCs w:val="32"/>
        </w:rPr>
      </w:pPr>
    </w:p>
    <w:sdt>
      <w:sdtPr>
        <w:id w:val="-1966422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bg-BG" w:eastAsia="ja-JP"/>
        </w:rPr>
      </w:sdtEndPr>
      <w:sdtContent>
        <w:p w14:paraId="05C2ACCB" w14:textId="0674B40B" w:rsidR="000E1093" w:rsidRPr="00EB48C7" w:rsidRDefault="000E1093">
          <w:pPr>
            <w:pStyle w:val="TOCHeading"/>
            <w:rPr>
              <w:b/>
              <w:bCs/>
              <w:color w:val="000000" w:themeColor="text1"/>
              <w:sz w:val="40"/>
              <w:szCs w:val="40"/>
              <w:lang w:val="bg-BG"/>
            </w:rPr>
          </w:pPr>
          <w:r w:rsidRPr="00EB48C7">
            <w:rPr>
              <w:b/>
              <w:bCs/>
              <w:color w:val="000000" w:themeColor="text1"/>
              <w:sz w:val="40"/>
              <w:szCs w:val="40"/>
              <w:lang w:val="bg-BG"/>
            </w:rPr>
            <w:t>Съдържание</w:t>
          </w:r>
        </w:p>
        <w:p w14:paraId="7DD0A1BF" w14:textId="31163CB0" w:rsidR="008706D1" w:rsidRDefault="000E1093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r w:rsidRPr="008E2BC7">
            <w:rPr>
              <w:b/>
              <w:bCs/>
            </w:rPr>
            <w:fldChar w:fldCharType="begin"/>
          </w:r>
          <w:r w:rsidRPr="008E2BC7">
            <w:rPr>
              <w:b/>
              <w:bCs/>
            </w:rPr>
            <w:instrText xml:space="preserve"> TOC \o "1-3" \h \z \u </w:instrText>
          </w:r>
          <w:r w:rsidRPr="008E2BC7">
            <w:rPr>
              <w:b/>
              <w:bCs/>
            </w:rPr>
            <w:fldChar w:fldCharType="separate"/>
          </w:r>
          <w:hyperlink w:anchor="_Toc41484996" w:history="1">
            <w:r w:rsidR="008706D1" w:rsidRPr="00093367">
              <w:rPr>
                <w:rStyle w:val="Hyperlink"/>
                <w:noProof/>
              </w:rPr>
              <w:t>1.</w:t>
            </w:r>
            <w:r w:rsidR="008706D1">
              <w:rPr>
                <w:noProof/>
              </w:rPr>
              <w:tab/>
            </w:r>
            <w:r w:rsidR="008706D1" w:rsidRPr="00093367">
              <w:rPr>
                <w:rStyle w:val="Hyperlink"/>
                <w:rFonts w:eastAsiaTheme="majorEastAsia"/>
                <w:noProof/>
              </w:rPr>
              <w:t>Обхват, перспективи и потребители на проекта</w:t>
            </w:r>
            <w:r w:rsidR="008706D1">
              <w:rPr>
                <w:noProof/>
                <w:webHidden/>
              </w:rPr>
              <w:tab/>
            </w:r>
            <w:r w:rsidR="008706D1">
              <w:rPr>
                <w:noProof/>
                <w:webHidden/>
              </w:rPr>
              <w:fldChar w:fldCharType="begin"/>
            </w:r>
            <w:r w:rsidR="008706D1">
              <w:rPr>
                <w:noProof/>
                <w:webHidden/>
              </w:rPr>
              <w:instrText xml:space="preserve"> PAGEREF _Toc41484996 \h </w:instrText>
            </w:r>
            <w:r w:rsidR="008706D1">
              <w:rPr>
                <w:noProof/>
                <w:webHidden/>
              </w:rPr>
            </w:r>
            <w:r w:rsidR="008706D1">
              <w:rPr>
                <w:noProof/>
                <w:webHidden/>
              </w:rPr>
              <w:fldChar w:fldCharType="separate"/>
            </w:r>
            <w:r w:rsidR="008706D1">
              <w:rPr>
                <w:noProof/>
                <w:webHidden/>
              </w:rPr>
              <w:t>1</w:t>
            </w:r>
            <w:r w:rsidR="008706D1">
              <w:rPr>
                <w:noProof/>
                <w:webHidden/>
              </w:rPr>
              <w:fldChar w:fldCharType="end"/>
            </w:r>
          </w:hyperlink>
        </w:p>
        <w:p w14:paraId="47DA0BA8" w14:textId="5E160600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4997" w:history="1">
            <w:r w:rsidRPr="000933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Приложени техники за извличане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FBD5" w14:textId="7C59EF30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4998" w:history="1">
            <w:r w:rsidRPr="0009336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F04" w14:textId="17D3EB26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4999" w:history="1">
            <w:r w:rsidRPr="0009336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5E9D" w14:textId="634795ED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0" w:history="1">
            <w:r w:rsidRPr="0009336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Основни потребителски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95C9" w14:textId="213EDB9B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1" w:history="1">
            <w:r w:rsidRPr="0009336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Нерегистриран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174F" w14:textId="67E91A80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2" w:history="1">
            <w:r w:rsidRPr="00093367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Регистриран потребил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22FE" w14:textId="53807377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3" w:history="1">
            <w:r w:rsidRPr="00093367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Управител на ресторант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3653" w14:textId="24E6968F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4" w:history="1">
            <w:r w:rsidRPr="00093367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Системен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F601" w14:textId="0DF87354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5" w:history="1">
            <w:r w:rsidRPr="0009336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Основни диаграми на последователност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54C2" w14:textId="0627BA4C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6" w:history="1">
            <w:r w:rsidRPr="0009336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Регистриране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92DB" w14:textId="38897CBA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7" w:history="1">
            <w:r w:rsidRPr="00093367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Резервиране на маса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C97B" w14:textId="46E23BAD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8" w:history="1">
            <w:r w:rsidRPr="00093367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Разглеждане на резервация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3912" w14:textId="4ABA8CF2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09" w:history="1">
            <w:r w:rsidRPr="00093367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Основни диаграми на активностите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22A9" w14:textId="717B55DD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10" w:history="1">
            <w:r w:rsidRPr="00093367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Основни диаграми на потока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6CF0" w14:textId="5BEE86C1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11" w:history="1">
            <w:r w:rsidRPr="0009336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Контекстна 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7DC" w14:textId="33579FE3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12" w:history="1">
            <w:r w:rsidRPr="00093367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noProof/>
              </w:rPr>
              <w:t>Декомпозиция на първо 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D75C" w14:textId="6D0B794F" w:rsidR="008706D1" w:rsidRDefault="008706D1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485013" w:history="1">
            <w:r w:rsidRPr="00093367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Основни диаграми същност връзка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C8BF" w14:textId="110BCAE7" w:rsidR="008706D1" w:rsidRDefault="008706D1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1485014" w:history="1">
            <w:r w:rsidRPr="00093367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93367">
              <w:rPr>
                <w:rStyle w:val="Hyperlink"/>
                <w:rFonts w:eastAsiaTheme="majorEastAsia"/>
                <w:noProof/>
              </w:rPr>
              <w:t>Бъдещи насоки за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A843" w14:textId="03D94FFC" w:rsidR="000E1093" w:rsidRDefault="000E1093">
          <w:r w:rsidRPr="008E2BC7">
            <w:rPr>
              <w:b/>
              <w:bCs/>
              <w:noProof/>
            </w:rPr>
            <w:fldChar w:fldCharType="end"/>
          </w:r>
        </w:p>
      </w:sdtContent>
    </w:sdt>
    <w:p w14:paraId="199A413D" w14:textId="4DC581BF" w:rsidR="001D4C84" w:rsidRDefault="001D4C84" w:rsidP="001D4C84">
      <w:pPr>
        <w:rPr>
          <w:b/>
          <w:iCs/>
          <w:sz w:val="32"/>
          <w:szCs w:val="32"/>
        </w:rPr>
      </w:pPr>
    </w:p>
    <w:p w14:paraId="2D0F6C42" w14:textId="47FDD78B" w:rsidR="001D4C84" w:rsidRPr="000E1093" w:rsidRDefault="001D4C84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0" w:name="_Toc41484996"/>
      <w:r w:rsidRPr="000E1093">
        <w:rPr>
          <w:rFonts w:eastAsiaTheme="majorEastAsia"/>
          <w:sz w:val="40"/>
          <w:szCs w:val="40"/>
        </w:rPr>
        <w:t>Обхват, перспективи и потребители на проекта</w:t>
      </w:r>
      <w:bookmarkEnd w:id="0"/>
    </w:p>
    <w:p w14:paraId="7042DD6A" w14:textId="50351741" w:rsidR="001D4C84" w:rsidRDefault="001D4C84" w:rsidP="001D4C84">
      <w:pPr>
        <w:rPr>
          <w:b/>
          <w:bCs/>
          <w:iCs/>
          <w:sz w:val="32"/>
          <w:szCs w:val="32"/>
        </w:rPr>
      </w:pPr>
    </w:p>
    <w:p w14:paraId="1FC9FA3F" w14:textId="498E492A" w:rsidR="001D4C84" w:rsidRPr="000E1093" w:rsidRDefault="001D4C84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" w:name="_Toc41484997"/>
      <w:r w:rsidRPr="000E1093">
        <w:rPr>
          <w:rFonts w:eastAsiaTheme="majorEastAsia"/>
          <w:sz w:val="40"/>
          <w:szCs w:val="40"/>
        </w:rPr>
        <w:t>Приложени техники за извличане на изискванията</w:t>
      </w:r>
      <w:bookmarkEnd w:id="1"/>
    </w:p>
    <w:p w14:paraId="7299AFCA" w14:textId="0CF9C8EE" w:rsidR="001D4C84" w:rsidRDefault="001D4C84" w:rsidP="001D4C84">
      <w:pPr>
        <w:rPr>
          <w:b/>
          <w:bCs/>
          <w:iCs/>
          <w:sz w:val="32"/>
          <w:szCs w:val="32"/>
        </w:rPr>
      </w:pPr>
    </w:p>
    <w:p w14:paraId="659DFF57" w14:textId="19BE2228" w:rsidR="001D4C84" w:rsidRPr="000E1093" w:rsidRDefault="008B18E6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2" w:name="_Toc41484998"/>
      <w:r w:rsidRPr="000E1093">
        <w:rPr>
          <w:rFonts w:eastAsiaTheme="majorEastAsia"/>
          <w:sz w:val="40"/>
          <w:szCs w:val="40"/>
        </w:rPr>
        <w:t>Функционални изисквания</w:t>
      </w:r>
      <w:bookmarkEnd w:id="2"/>
    </w:p>
    <w:p w14:paraId="2E311A8B" w14:textId="2CD42150" w:rsidR="008B18E6" w:rsidRDefault="008B18E6" w:rsidP="001D4C84">
      <w:pPr>
        <w:rPr>
          <w:b/>
          <w:bCs/>
          <w:iCs/>
          <w:sz w:val="32"/>
          <w:szCs w:val="32"/>
        </w:rPr>
      </w:pPr>
    </w:p>
    <w:p w14:paraId="610EB33B" w14:textId="70FE81C6" w:rsidR="008B18E6" w:rsidRPr="000E1093" w:rsidRDefault="008B18E6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41484999"/>
      <w:r w:rsidRPr="000E1093">
        <w:rPr>
          <w:rFonts w:eastAsiaTheme="majorEastAsia"/>
          <w:sz w:val="40"/>
          <w:szCs w:val="40"/>
        </w:rPr>
        <w:t>Нефункционални изисквания</w:t>
      </w:r>
      <w:bookmarkEnd w:id="3"/>
    </w:p>
    <w:p w14:paraId="6EC58994" w14:textId="2B3BEE53" w:rsidR="008B18E6" w:rsidRDefault="008B18E6" w:rsidP="001D4C84">
      <w:pPr>
        <w:rPr>
          <w:b/>
          <w:bCs/>
          <w:iCs/>
          <w:sz w:val="32"/>
          <w:szCs w:val="32"/>
        </w:rPr>
      </w:pPr>
    </w:p>
    <w:p w14:paraId="1846403A" w14:textId="24B7236D" w:rsidR="00F246A8" w:rsidRPr="00F246A8" w:rsidRDefault="008B18E6" w:rsidP="00F246A8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41485000"/>
      <w:r w:rsidRPr="000E1093">
        <w:rPr>
          <w:rFonts w:eastAsiaTheme="majorEastAsia"/>
          <w:sz w:val="40"/>
          <w:szCs w:val="40"/>
        </w:rPr>
        <w:t>Основни потребителски случаи</w:t>
      </w:r>
      <w:bookmarkEnd w:id="4"/>
    </w:p>
    <w:p w14:paraId="2E0BDDBC" w14:textId="56B99B0D" w:rsidR="00F246A8" w:rsidRDefault="00F246A8" w:rsidP="00F246A8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5" w:name="_Toc41485001"/>
      <w:r>
        <w:rPr>
          <w:noProof/>
        </w:rPr>
        <w:drawing>
          <wp:anchor distT="0" distB="0" distL="114300" distR="114300" simplePos="0" relativeHeight="251666432" behindDoc="0" locked="0" layoutInCell="1" allowOverlap="1" wp14:anchorId="60D3B9A5" wp14:editId="297E362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5382376" cy="5487166"/>
            <wp:effectExtent l="0" t="0" r="889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Нерегистриран потребител</w:t>
      </w:r>
      <w:bookmarkEnd w:id="5"/>
    </w:p>
    <w:p w14:paraId="15990AF8" w14:textId="69F0A712" w:rsidR="00F246A8" w:rsidRDefault="00F246A8" w:rsidP="00F246A8">
      <w:pPr>
        <w:pStyle w:val="Heading1"/>
        <w:ind w:left="1080"/>
        <w:rPr>
          <w:sz w:val="40"/>
          <w:szCs w:val="40"/>
        </w:rPr>
      </w:pPr>
    </w:p>
    <w:p w14:paraId="5046581F" w14:textId="6F1F3023" w:rsidR="00F246A8" w:rsidRDefault="00F246A8" w:rsidP="00F246A8">
      <w:pPr>
        <w:pStyle w:val="Heading1"/>
        <w:ind w:left="1080"/>
        <w:rPr>
          <w:sz w:val="40"/>
          <w:szCs w:val="40"/>
        </w:rPr>
      </w:pPr>
    </w:p>
    <w:p w14:paraId="1A86ABEC" w14:textId="77777777" w:rsidR="00F246A8" w:rsidRDefault="00F246A8" w:rsidP="00F246A8">
      <w:pPr>
        <w:pStyle w:val="Heading1"/>
        <w:ind w:left="1080"/>
        <w:rPr>
          <w:sz w:val="40"/>
          <w:szCs w:val="40"/>
        </w:rPr>
      </w:pPr>
    </w:p>
    <w:p w14:paraId="4E224CF9" w14:textId="27324324" w:rsidR="00F246A8" w:rsidRDefault="00F246A8" w:rsidP="00F246A8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6" w:name="_Toc41485002"/>
      <w:r>
        <w:rPr>
          <w:noProof/>
        </w:rPr>
        <w:drawing>
          <wp:anchor distT="0" distB="0" distL="114300" distR="114300" simplePos="0" relativeHeight="251667456" behindDoc="0" locked="0" layoutInCell="1" allowOverlap="1" wp14:anchorId="53DF49D9" wp14:editId="6AB77FE2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400800" cy="484124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Регистриран потребил</w:t>
      </w:r>
      <w:bookmarkEnd w:id="6"/>
    </w:p>
    <w:p w14:paraId="4E468AAD" w14:textId="53CD5D42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087F8B9D" w14:textId="5F5532A8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62854DF1" w14:textId="0C6BF6A2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24E158EE" w14:textId="733416EF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3060D21A" w14:textId="67CC970C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2ECBA28B" w14:textId="59C703D3" w:rsidR="008706D1" w:rsidRDefault="008706D1" w:rsidP="008706D1">
      <w:pPr>
        <w:pStyle w:val="Heading1"/>
        <w:ind w:left="360"/>
        <w:rPr>
          <w:sz w:val="40"/>
          <w:szCs w:val="40"/>
        </w:rPr>
      </w:pPr>
    </w:p>
    <w:p w14:paraId="02408189" w14:textId="77777777" w:rsidR="008706D1" w:rsidRPr="00F246A8" w:rsidRDefault="008706D1" w:rsidP="008706D1">
      <w:pPr>
        <w:pStyle w:val="Heading1"/>
        <w:ind w:left="360"/>
        <w:rPr>
          <w:sz w:val="40"/>
          <w:szCs w:val="40"/>
        </w:rPr>
      </w:pPr>
    </w:p>
    <w:p w14:paraId="210D96D9" w14:textId="490D7156" w:rsidR="00F246A8" w:rsidRDefault="00F246A8" w:rsidP="00F246A8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7" w:name="_Toc41485003"/>
      <w:r>
        <w:rPr>
          <w:sz w:val="40"/>
          <w:szCs w:val="40"/>
        </w:rPr>
        <w:lastRenderedPageBreak/>
        <w:t>Управител на ресторант</w:t>
      </w:r>
      <w:bookmarkEnd w:id="7"/>
    </w:p>
    <w:p w14:paraId="7A513C7E" w14:textId="7E0791C6" w:rsidR="00F246A8" w:rsidRDefault="00F246A8" w:rsidP="00724C1B">
      <w:pPr>
        <w:pStyle w:val="Heading1"/>
        <w:rPr>
          <w:sz w:val="40"/>
          <w:szCs w:val="40"/>
        </w:rPr>
      </w:pPr>
    </w:p>
    <w:p w14:paraId="2B73F990" w14:textId="4DB3A388" w:rsidR="00F246A8" w:rsidRDefault="008706D1" w:rsidP="00F246A8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8" w:name="_Toc41485004"/>
      <w:r>
        <w:rPr>
          <w:noProof/>
        </w:rPr>
        <w:drawing>
          <wp:anchor distT="0" distB="0" distL="114300" distR="114300" simplePos="0" relativeHeight="251670528" behindDoc="0" locked="0" layoutInCell="1" allowOverlap="1" wp14:anchorId="1D0FB8F9" wp14:editId="0192FB39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782217" cy="419158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6A8">
        <w:rPr>
          <w:sz w:val="40"/>
          <w:szCs w:val="40"/>
        </w:rPr>
        <w:t>Системен администратор</w:t>
      </w:r>
      <w:bookmarkEnd w:id="8"/>
    </w:p>
    <w:p w14:paraId="2F607929" w14:textId="54021CD9" w:rsidR="00F246A8" w:rsidRDefault="00F246A8" w:rsidP="00F246A8">
      <w:pPr>
        <w:pStyle w:val="ListParagraph"/>
        <w:rPr>
          <w:sz w:val="40"/>
          <w:szCs w:val="40"/>
        </w:rPr>
      </w:pPr>
    </w:p>
    <w:p w14:paraId="53E8A194" w14:textId="0A1EDFF1" w:rsidR="00753F4F" w:rsidRPr="00F05E12" w:rsidRDefault="008B18E6" w:rsidP="00F05E12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9" w:name="_Toc41485005"/>
      <w:r w:rsidRPr="000E1093">
        <w:rPr>
          <w:rFonts w:eastAsiaTheme="majorEastAsia"/>
          <w:sz w:val="40"/>
          <w:szCs w:val="40"/>
        </w:rPr>
        <w:t>Основни диаграми на последователност</w:t>
      </w:r>
      <w:bookmarkEnd w:id="9"/>
    </w:p>
    <w:p w14:paraId="0D17414D" w14:textId="522C0B55" w:rsidR="00F106E6" w:rsidRPr="00FC7537" w:rsidRDefault="005958B9" w:rsidP="00FC7537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0" w:name="_Toc41485006"/>
      <w:r>
        <w:rPr>
          <w:b w:val="0"/>
          <w:bCs w:val="0"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C79FC62" wp14:editId="6B567F62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448300" cy="3829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>
        <w:rPr>
          <w:sz w:val="40"/>
          <w:szCs w:val="40"/>
        </w:rPr>
        <w:t>Регистриране на потребител</w:t>
      </w:r>
      <w:bookmarkEnd w:id="10"/>
    </w:p>
    <w:p w14:paraId="2C8B89BB" w14:textId="5E24E150" w:rsidR="005958B9" w:rsidRDefault="005958B9" w:rsidP="005958B9">
      <w:pPr>
        <w:pStyle w:val="Heading1"/>
        <w:ind w:left="720"/>
        <w:rPr>
          <w:sz w:val="40"/>
          <w:szCs w:val="40"/>
        </w:rPr>
      </w:pPr>
      <w:bookmarkStart w:id="11" w:name="_Toc41485007"/>
    </w:p>
    <w:p w14:paraId="47E4B4F2" w14:textId="2BFE7D8F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5D23A207" w14:textId="2EC1C79A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5B132DEB" w14:textId="09D57B72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5DED8D8B" w14:textId="7D5BF21F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4B648D4A" w14:textId="6B8D3DCD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2488CD39" w14:textId="2F35BEFA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3BEC4A4C" w14:textId="72EB1867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40141C9B" w14:textId="5E9A4371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5F1A3DC9" w14:textId="0CC12BE7" w:rsid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69BDF543" w14:textId="77777777" w:rsidR="005958B9" w:rsidRPr="005958B9" w:rsidRDefault="005958B9" w:rsidP="005958B9">
      <w:pPr>
        <w:pStyle w:val="Heading1"/>
        <w:ind w:left="720"/>
        <w:rPr>
          <w:sz w:val="40"/>
          <w:szCs w:val="40"/>
        </w:rPr>
      </w:pPr>
    </w:p>
    <w:p w14:paraId="2E9EBAE4" w14:textId="73190C8B" w:rsidR="00F05E12" w:rsidRDefault="005958B9" w:rsidP="00753F4F">
      <w:pPr>
        <w:pStyle w:val="Heading1"/>
        <w:numPr>
          <w:ilvl w:val="1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4624" behindDoc="0" locked="0" layoutInCell="1" allowOverlap="1" wp14:anchorId="6AACC011" wp14:editId="23031E58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6012180" cy="70123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>
        <w:rPr>
          <w:sz w:val="40"/>
          <w:szCs w:val="40"/>
        </w:rPr>
        <w:t>Резервиране на маса</w:t>
      </w:r>
      <w:bookmarkEnd w:id="11"/>
    </w:p>
    <w:p w14:paraId="4DF65AE2" w14:textId="5D3FC944" w:rsidR="00F05E12" w:rsidRDefault="00F05E12" w:rsidP="00F05E12">
      <w:pPr>
        <w:pStyle w:val="ListParagraph"/>
        <w:rPr>
          <w:sz w:val="40"/>
          <w:szCs w:val="40"/>
        </w:rPr>
      </w:pPr>
    </w:p>
    <w:p w14:paraId="5E53BFEA" w14:textId="490CC359" w:rsidR="00F05E12" w:rsidRDefault="00F05E12" w:rsidP="00F05E12">
      <w:pPr>
        <w:pStyle w:val="Heading1"/>
        <w:ind w:left="1080"/>
        <w:rPr>
          <w:sz w:val="40"/>
          <w:szCs w:val="40"/>
        </w:rPr>
      </w:pPr>
    </w:p>
    <w:p w14:paraId="09AF07A0" w14:textId="3760E9FC" w:rsidR="00F106E6" w:rsidRDefault="00F106E6" w:rsidP="00F05E12">
      <w:pPr>
        <w:pStyle w:val="Heading1"/>
        <w:ind w:left="1080"/>
        <w:rPr>
          <w:sz w:val="40"/>
          <w:szCs w:val="40"/>
        </w:rPr>
      </w:pPr>
    </w:p>
    <w:p w14:paraId="1BFD39EC" w14:textId="5CA3D040" w:rsidR="00F106E6" w:rsidRDefault="00F106E6" w:rsidP="00F05E12">
      <w:pPr>
        <w:pStyle w:val="Heading1"/>
        <w:ind w:left="1080"/>
        <w:rPr>
          <w:sz w:val="40"/>
          <w:szCs w:val="40"/>
        </w:rPr>
      </w:pPr>
    </w:p>
    <w:p w14:paraId="137905F6" w14:textId="77777777" w:rsidR="00F106E6" w:rsidRDefault="00F106E6" w:rsidP="00F05E12">
      <w:pPr>
        <w:pStyle w:val="Heading1"/>
        <w:ind w:left="1080"/>
        <w:rPr>
          <w:sz w:val="40"/>
          <w:szCs w:val="40"/>
        </w:rPr>
      </w:pPr>
    </w:p>
    <w:p w14:paraId="3ED61DDF" w14:textId="016C5D2F" w:rsidR="00F05E12" w:rsidRPr="000E1093" w:rsidRDefault="005958B9" w:rsidP="00753F4F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2" w:name="_Toc41485008"/>
      <w:r>
        <w:rPr>
          <w:b w:val="0"/>
          <w:bCs w:val="0"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427BC76" wp14:editId="31A077FC">
            <wp:simplePos x="0" y="0"/>
            <wp:positionH relativeFrom="margin">
              <wp:align>left</wp:align>
            </wp:positionH>
            <wp:positionV relativeFrom="paragraph">
              <wp:posOffset>541655</wp:posOffset>
            </wp:positionV>
            <wp:extent cx="6645910" cy="46088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PreviewReservations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12">
        <w:rPr>
          <w:sz w:val="40"/>
          <w:szCs w:val="40"/>
        </w:rPr>
        <w:t>Разглеждане на резервация</w:t>
      </w:r>
      <w:bookmarkEnd w:id="12"/>
    </w:p>
    <w:p w14:paraId="3C1C99E8" w14:textId="75BF0864" w:rsidR="008B18E6" w:rsidRDefault="008B18E6" w:rsidP="001D4C84">
      <w:pPr>
        <w:rPr>
          <w:b/>
          <w:bCs/>
          <w:iCs/>
          <w:sz w:val="32"/>
          <w:szCs w:val="32"/>
        </w:rPr>
      </w:pPr>
    </w:p>
    <w:p w14:paraId="46699D3C" w14:textId="2137317C" w:rsidR="00F05E12" w:rsidRDefault="00F05E12" w:rsidP="001D4C84">
      <w:pPr>
        <w:rPr>
          <w:b/>
          <w:bCs/>
          <w:iCs/>
          <w:sz w:val="32"/>
          <w:szCs w:val="32"/>
        </w:rPr>
      </w:pPr>
    </w:p>
    <w:p w14:paraId="04CD6BD5" w14:textId="2090C985" w:rsidR="008B18E6" w:rsidRPr="000E1093" w:rsidRDefault="008B18E6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3" w:name="_Toc41485009"/>
      <w:r w:rsidRPr="000E1093">
        <w:rPr>
          <w:rFonts w:eastAsiaTheme="majorEastAsia"/>
          <w:sz w:val="40"/>
          <w:szCs w:val="40"/>
        </w:rPr>
        <w:t>Основни диаграми на активностите</w:t>
      </w:r>
      <w:bookmarkEnd w:id="13"/>
    </w:p>
    <w:p w14:paraId="2B9039A1" w14:textId="79E07C7A" w:rsidR="00760E03" w:rsidRPr="00F106E6" w:rsidRDefault="00F106E6" w:rsidP="001D4C84">
      <w:pPr>
        <w:rPr>
          <w:iCs/>
          <w:sz w:val="28"/>
          <w:szCs w:val="28"/>
        </w:rPr>
      </w:pPr>
      <w:r w:rsidRPr="00F106E6">
        <w:rPr>
          <w:iCs/>
          <w:sz w:val="28"/>
          <w:szCs w:val="28"/>
        </w:rPr>
        <w:t>Линк към файл?</w:t>
      </w:r>
    </w:p>
    <w:p w14:paraId="0C11CAF5" w14:textId="77777777" w:rsidR="00760E03" w:rsidRDefault="00760E03" w:rsidP="001D4C84">
      <w:pPr>
        <w:rPr>
          <w:b/>
          <w:bCs/>
          <w:iCs/>
          <w:sz w:val="32"/>
          <w:szCs w:val="32"/>
        </w:rPr>
      </w:pPr>
    </w:p>
    <w:p w14:paraId="1491CA18" w14:textId="54955856" w:rsidR="008B18E6" w:rsidRPr="00760E03" w:rsidRDefault="008B18E6" w:rsidP="001D4C84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4" w:name="_Toc41485010"/>
      <w:r w:rsidRPr="000E1093">
        <w:rPr>
          <w:rFonts w:eastAsiaTheme="majorEastAsia"/>
          <w:sz w:val="40"/>
          <w:szCs w:val="40"/>
        </w:rPr>
        <w:t>Основни диаграми на потока на данните</w:t>
      </w:r>
      <w:bookmarkEnd w:id="14"/>
    </w:p>
    <w:p w14:paraId="52F68433" w14:textId="67A05E08" w:rsidR="00760E03" w:rsidRPr="00F106E6" w:rsidRDefault="00760E03" w:rsidP="00760E03">
      <w:pPr>
        <w:pStyle w:val="ListParagraph"/>
        <w:rPr>
          <w:sz w:val="28"/>
          <w:szCs w:val="28"/>
        </w:rPr>
      </w:pPr>
    </w:p>
    <w:p w14:paraId="7E255BB3" w14:textId="5FA3081D" w:rsidR="00760E03" w:rsidRDefault="00760E03" w:rsidP="00760E03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5" w:name="_Toc41485011"/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7DB75462" wp14:editId="407E645A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4867275" cy="24860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FlowCon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Контекстна диаграма</w:t>
      </w:r>
      <w:bookmarkEnd w:id="15"/>
    </w:p>
    <w:p w14:paraId="54FFAB61" w14:textId="5D043247" w:rsidR="00760E03" w:rsidRDefault="00760E03" w:rsidP="00760E03">
      <w:pPr>
        <w:pStyle w:val="Heading1"/>
        <w:rPr>
          <w:sz w:val="40"/>
          <w:szCs w:val="40"/>
        </w:rPr>
      </w:pPr>
    </w:p>
    <w:p w14:paraId="3D7A62F6" w14:textId="0F20AA05" w:rsidR="00760E03" w:rsidRDefault="00760E03" w:rsidP="00760E03">
      <w:pPr>
        <w:pStyle w:val="Heading1"/>
        <w:numPr>
          <w:ilvl w:val="1"/>
          <w:numId w:val="1"/>
        </w:numPr>
        <w:rPr>
          <w:sz w:val="40"/>
          <w:szCs w:val="40"/>
        </w:rPr>
      </w:pPr>
      <w:bookmarkStart w:id="16" w:name="_Toc41485012"/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BD1A85" wp14:editId="73273E95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417820" cy="5321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FlowLV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Декомпозиция на първо ниво</w:t>
      </w:r>
      <w:bookmarkEnd w:id="16"/>
    </w:p>
    <w:p w14:paraId="4CD80144" w14:textId="41665D93" w:rsidR="00760E03" w:rsidRPr="00760E03" w:rsidRDefault="00760E03" w:rsidP="00760E03">
      <w:pPr>
        <w:pStyle w:val="ListParagraph"/>
        <w:rPr>
          <w:sz w:val="28"/>
          <w:szCs w:val="28"/>
        </w:rPr>
      </w:pPr>
    </w:p>
    <w:p w14:paraId="7AC75A16" w14:textId="77777777" w:rsidR="00760E03" w:rsidRPr="00760E03" w:rsidRDefault="00760E03" w:rsidP="00760E03">
      <w:pPr>
        <w:pStyle w:val="Heading1"/>
        <w:ind w:left="1080"/>
        <w:rPr>
          <w:sz w:val="40"/>
          <w:szCs w:val="40"/>
        </w:rPr>
      </w:pPr>
    </w:p>
    <w:p w14:paraId="6F730A1F" w14:textId="4FC225E0" w:rsidR="008B18E6" w:rsidRPr="000E1093" w:rsidRDefault="001C1FE6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7" w:name="_Toc41485013"/>
      <w:r>
        <w:rPr>
          <w:b w:val="0"/>
          <w:bCs w:val="0"/>
          <w:i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E65FD5" wp14:editId="6633E2CE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4356100"/>
            <wp:effectExtent l="0" t="0" r="254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ityRelationship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E6" w:rsidRPr="000E1093">
        <w:rPr>
          <w:rFonts w:eastAsiaTheme="majorEastAsia"/>
          <w:sz w:val="40"/>
          <w:szCs w:val="40"/>
        </w:rPr>
        <w:t>Основни диаграми същност връзка</w:t>
      </w:r>
      <w:bookmarkEnd w:id="17"/>
    </w:p>
    <w:p w14:paraId="5DBB797A" w14:textId="73DF11FE" w:rsidR="008B18E6" w:rsidRPr="00760E03" w:rsidRDefault="008B18E6" w:rsidP="001D4C84">
      <w:pPr>
        <w:rPr>
          <w:b/>
          <w:bCs/>
          <w:iCs/>
          <w:sz w:val="24"/>
          <w:szCs w:val="24"/>
        </w:rPr>
      </w:pPr>
    </w:p>
    <w:p w14:paraId="5CC72820" w14:textId="273C1461" w:rsidR="008B18E6" w:rsidRPr="000E1093" w:rsidRDefault="008B18E6" w:rsidP="000E1093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18" w:name="_Toc41485014"/>
      <w:r w:rsidRPr="000E1093">
        <w:rPr>
          <w:rFonts w:eastAsiaTheme="majorEastAsia"/>
          <w:sz w:val="40"/>
          <w:szCs w:val="40"/>
        </w:rPr>
        <w:t>Бъдещи насоки за развитие</w:t>
      </w:r>
      <w:bookmarkEnd w:id="18"/>
    </w:p>
    <w:p w14:paraId="7A7B56CB" w14:textId="3A832447" w:rsidR="00DD38B2" w:rsidRDefault="00DD38B2"/>
    <w:sectPr w:rsidR="00DD38B2" w:rsidSect="00730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B5ED8"/>
    <w:multiLevelType w:val="hybridMultilevel"/>
    <w:tmpl w:val="252C72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1">
      <w:start w:val="1"/>
      <w:numFmt w:val="decimal"/>
      <w:lvlText w:val="%2)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47"/>
    <w:rsid w:val="000224D8"/>
    <w:rsid w:val="000D351B"/>
    <w:rsid w:val="000E1093"/>
    <w:rsid w:val="001C1FE6"/>
    <w:rsid w:val="001D4C84"/>
    <w:rsid w:val="002E27F8"/>
    <w:rsid w:val="005958B9"/>
    <w:rsid w:val="00724C1B"/>
    <w:rsid w:val="00730145"/>
    <w:rsid w:val="00753F4F"/>
    <w:rsid w:val="00760E03"/>
    <w:rsid w:val="00761050"/>
    <w:rsid w:val="008706D1"/>
    <w:rsid w:val="008B18E6"/>
    <w:rsid w:val="008D2472"/>
    <w:rsid w:val="008E2BC7"/>
    <w:rsid w:val="00B22969"/>
    <w:rsid w:val="00BC4D47"/>
    <w:rsid w:val="00DD38B2"/>
    <w:rsid w:val="00EB48C7"/>
    <w:rsid w:val="00F05E12"/>
    <w:rsid w:val="00F106E6"/>
    <w:rsid w:val="00F246A8"/>
    <w:rsid w:val="00F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0B1D"/>
  <w15:chartTrackingRefBased/>
  <w15:docId w15:val="{2E08D5AA-37C1-4AB3-9278-2A09207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0D35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D3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E109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10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10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A791-174A-41F2-83A8-8B95E769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2020-05-27T11:43:00Z</dcterms:created>
  <dcterms:modified xsi:type="dcterms:W3CDTF">2020-05-27T13:49:00Z</dcterms:modified>
</cp:coreProperties>
</file>