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ac"/>
        <w:tblW w:w="90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4799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3, 4</w:t>
            </w:r>
          </w:p>
        </w:tc>
      </w:tr>
      <w:tr>
        <w:trPr/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2, 6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1, 5</w:t>
            </w:r>
          </w:p>
        </w:tc>
      </w:tr>
    </w:tbl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Януари, 2021</w: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8192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1794766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7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8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9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0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АНАЛИЗ НА ИЗИСКВАНИЯТА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2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Функционални изисквания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3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Нефункционални изисквания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4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Изисквания към потребителския интерфейс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5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Производителност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6">
            <w:r>
              <w:rPr>
                <w:webHidden/>
                <w:rStyle w:val="IndexLink"/>
                <w:vanish w:val="false"/>
              </w:rPr>
              <w:t>2.2.3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Наличност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7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СИСТЕМНА АРХИТЕКТУРА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8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Архитектурно проектиране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9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Описание на декомпозицията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0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Обосновка на проектирането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1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ДАННОВО ПРОЕКТИРАНЕ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2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Описание на данните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3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Речник на данните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4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КОМПОНЕНТНО ПРОЕКТИРАНЕ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5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ПРОЕКТИРАНЕ НА ПОТРЕБИТЕЛСКИЯ ИНТЕРФЕЙС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6">
            <w:r>
              <w:rPr>
                <w:webHidden/>
                <w:rStyle w:val="IndexLink"/>
                <w:vanish w:val="false"/>
              </w:rPr>
              <w:t>6.1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Обобщение на потребителския интерфейс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7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регистрация и логин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8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9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разглеждане и редактиране на добавени книги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0">
            <w:r>
              <w:rPr>
                <w:webHidden/>
                <w:rStyle w:val="IndexLink"/>
                <w:vanish w:val="false"/>
              </w:rPr>
              <w:t>6.2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Екранни изображения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1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регистрация и логин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2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3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Екран за разглеждане и редактиране на добавени книг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Hlk61783246"/>
          <w:bookmarkStart w:id="1" w:name="_Hlk61783246"/>
          <w:bookmarkEnd w:id="1"/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432" w:hanging="432"/>
        <w:rPr/>
      </w:pPr>
      <w:bookmarkStart w:id="2" w:name="_Toc61794766"/>
      <w:r>
        <w:rPr/>
        <w:t>ВЪВЕДЕНИЕ</w:t>
      </w:r>
      <w:bookmarkEnd w:id="2"/>
    </w:p>
    <w:p>
      <w:pPr>
        <w:pStyle w:val="Heading2"/>
        <w:ind w:left="576" w:hanging="576"/>
        <w:rPr/>
      </w:pPr>
      <w:bookmarkStart w:id="3" w:name="_Toc61794767"/>
      <w:r>
        <w:rPr/>
        <w:t>Цел</w:t>
      </w:r>
      <w:bookmarkEnd w:id="3"/>
    </w:p>
    <w:p>
      <w:pPr>
        <w:pStyle w:val="Normal"/>
        <w:rPr/>
      </w:pPr>
      <w:r>
        <w:rPr/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>
      <w:pPr>
        <w:pStyle w:val="Heading2"/>
        <w:ind w:left="576" w:hanging="576"/>
        <w:rPr/>
      </w:pPr>
      <w:bookmarkStart w:id="4" w:name="_Toc61794768"/>
      <w:r>
        <w:rPr/>
        <w:t>Обхват</w:t>
      </w:r>
      <w:bookmarkEnd w:id="4"/>
    </w:p>
    <w:p>
      <w:pPr>
        <w:pStyle w:val="Normal"/>
        <w:rPr/>
      </w:pPr>
      <w:r>
        <w:rPr/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>
      <w:pPr>
        <w:pStyle w:val="Normal"/>
        <w:rPr/>
      </w:pPr>
      <w:r>
        <w:rPr/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>
      <w:pPr>
        <w:pStyle w:val="Normal"/>
        <w:rPr/>
      </w:pPr>
      <w:r>
        <w:rPr/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>
      <w:pPr>
        <w:pStyle w:val="Heading2"/>
        <w:ind w:left="576" w:hanging="576"/>
        <w:rPr/>
      </w:pPr>
      <w:bookmarkStart w:id="5" w:name="_Toc61794769"/>
      <w:r>
        <w:rPr/>
        <w:t>Резюме</w:t>
      </w:r>
      <w:bookmarkEnd w:id="5"/>
    </w:p>
    <w:p>
      <w:pPr>
        <w:pStyle w:val="Normal"/>
        <w:rPr/>
      </w:pPr>
      <w:r>
        <w:rPr/>
        <w:t>Документът се разделя на следните секции: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Въведение  </w:t>
      </w:r>
      <w:r>
        <w:rPr/>
        <w:t>– обща информация за проекта и неговата документация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Анализ на Изискванията </w:t>
      </w:r>
      <w:r>
        <w:rPr/>
        <w:t>– Описание на функционалните и нефункционалните изисквания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Системна Архитектура </w:t>
      </w:r>
      <w:r>
        <w:rPr/>
        <w:t>– Описание на декомпозицията на системата в подсистеми и взаимодействието между отделните модули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Данново Проектиране </w:t>
      </w:r>
      <w:r>
        <w:rPr/>
        <w:t>- Описание как данните се съхраняват, организират и обработват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Компонентно Проектиране </w:t>
      </w:r>
      <w:r>
        <w:rPr/>
        <w:t>– Описание какви са компонентите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rPr/>
        <w:t>– Описание на функционалността на потребителския интерфейс</w:t>
      </w:r>
    </w:p>
    <w:p>
      <w:pPr>
        <w:pStyle w:val="Heading2"/>
        <w:ind w:left="576" w:hanging="576"/>
        <w:rPr/>
      </w:pPr>
      <w:bookmarkStart w:id="6" w:name="_Toc61794770"/>
      <w:r>
        <w:rPr/>
        <w:t>Дефиниции и акроними</w:t>
      </w:r>
      <w:bookmarkEnd w:id="6"/>
    </w:p>
    <w:p>
      <w:pPr>
        <w:pStyle w:val="Normal"/>
        <w:rPr/>
      </w:pPr>
      <w:r>
        <w:rPr/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432" w:hanging="432"/>
        <w:rPr/>
      </w:pPr>
      <w:bookmarkStart w:id="7" w:name="_Toc61794771"/>
      <w:r>
        <w:rPr/>
        <w:t>АНАЛИЗ НА ИЗИСКВАНИЯТА</w:t>
      </w:r>
      <w:bookmarkEnd w:id="7"/>
    </w:p>
    <w:p>
      <w:pPr>
        <w:pStyle w:val="Heading2"/>
        <w:ind w:left="576" w:hanging="576"/>
        <w:rPr/>
      </w:pPr>
      <w:bookmarkStart w:id="8" w:name="_Toc61794772"/>
      <w:r>
        <w:rPr/>
        <w:t>Функционални изисквания</w:t>
      </w:r>
      <w:bookmarkEnd w:id="8"/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7"/>
        <w:gridCol w:w="3554"/>
        <w:gridCol w:w="3936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FR_04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FR_05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FR_06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FR_07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FR_08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FR_09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филтрира книгите в своята колекция по зададено име и статус.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филтрира книги чрез въвеждане на името на книгата в текството поле, избиране на статус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FR_10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576" w:hanging="576"/>
        <w:rPr/>
      </w:pPr>
      <w:bookmarkStart w:id="9" w:name="_Toc61794773"/>
      <w:r>
        <w:rPr/>
        <w:t>Нефункционални изисквания</w:t>
      </w:r>
      <w:bookmarkEnd w:id="9"/>
    </w:p>
    <w:p>
      <w:pPr>
        <w:pStyle w:val="Heading3"/>
        <w:rPr/>
      </w:pPr>
      <w:bookmarkStart w:id="10" w:name="_Toc61794774"/>
      <w:r>
        <w:rPr/>
        <w:t>Изисквания към потребителския интерфейс</w:t>
      </w:r>
      <w:bookmarkEnd w:id="10"/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7"/>
        <w:gridCol w:w="3554"/>
        <w:gridCol w:w="3936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1" w:name="_Toc61794775"/>
      <w:r>
        <w:rPr/>
        <w:t>Производителност</w:t>
      </w:r>
      <w:bookmarkEnd w:id="11"/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7"/>
        <w:gridCol w:w="3554"/>
        <w:gridCol w:w="3936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61794776"/>
      <w:r>
        <w:rPr/>
        <w:t>Наличност</w:t>
      </w:r>
      <w:bookmarkEnd w:id="12"/>
    </w:p>
    <w:tbl>
      <w:tblPr>
        <w:tblStyle w:val="12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7"/>
        <w:gridCol w:w="3554"/>
        <w:gridCol w:w="3936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NRA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Задължително е системата да е налична през 95% от времето.</w:t>
            </w:r>
          </w:p>
        </w:tc>
        <w:tc>
          <w:tcPr>
            <w:tcW w:w="393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ind w:left="432" w:hanging="432"/>
        <w:rPr>
          <w:lang w:val="en-US"/>
        </w:rPr>
      </w:pPr>
      <w:bookmarkStart w:id="13" w:name="_Toc61794777"/>
      <w:r>
        <w:rPr/>
        <w:t>СИСТЕМНА АРХИТЕКТУРА</w:t>
      </w:r>
      <w:bookmarkEnd w:id="13"/>
    </w:p>
    <w:p>
      <w:pPr>
        <w:pStyle w:val="Heading2"/>
        <w:ind w:left="576" w:hanging="576"/>
        <w:rPr>
          <w:lang w:val="en-US"/>
        </w:rPr>
      </w:pPr>
      <w:bookmarkStart w:id="14" w:name="_Toc61794778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</w:t>
      </w:r>
      <w:r>
        <w:rPr/>
        <w:t>рхитектурно проектиране</w:t>
      </w:r>
      <w:bookmarkEnd w:id="1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Системата се състои от 4 модула: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Client</w:t>
      </w:r>
      <w:r>
        <w:rPr/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BookhubAPI</w:t>
      </w:r>
      <w:r>
        <w:rPr/>
        <w:t xml:space="preserve"> – Неговата роля е да съхранява данните и метода, чрез които сървърът и клиента ще комуникират.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Server</w:t>
      </w:r>
      <w:r>
        <w:rPr/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Database</w:t>
      </w:r>
      <w:r>
        <w:rPr/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>
      <w:pPr>
        <w:pStyle w:val="Heading2"/>
        <w:ind w:left="576" w:hanging="576"/>
        <w:rPr>
          <w:lang w:val="en-US"/>
        </w:rPr>
      </w:pPr>
      <w:bookmarkStart w:id="15" w:name="_Toc61794779"/>
      <w:r>
        <w:rPr/>
        <w:t>Описание на декомпозицията</w:t>
      </w:r>
      <w:bookmarkEnd w:id="15"/>
    </w:p>
    <w:p>
      <w:pPr>
        <w:pStyle w:val="Normal"/>
        <w:rPr>
          <w:lang w:val="en-US"/>
        </w:rPr>
      </w:pPr>
      <w:r>
        <w:rPr/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</w:t>
      </w:r>
      <w:bookmarkStart w:id="16" w:name="_GoBack"/>
      <w:bookmarkEnd w:id="16"/>
      <w:r>
        <w:rPr/>
        <w:t>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ind w:left="576" w:hanging="576"/>
        <w:rPr>
          <w:lang w:val="en-US"/>
        </w:rPr>
      </w:pPr>
      <w:bookmarkStart w:id="17" w:name="_Toc61794780"/>
      <w:r>
        <w:rPr/>
        <w:t>Обосновка на проектирането</w:t>
      </w:r>
      <w:bookmarkEnd w:id="17"/>
    </w:p>
    <w:p>
      <w:pPr>
        <w:sectPr>
          <w:footerReference w:type="default" r:id="rId5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lang w:val="bg-BG"/>
        </w:rPr>
      </w:pPr>
      <w:r>
        <w:rPr>
          <w:lang w:val="bg-BG"/>
        </w:rPr>
        <w:t xml:space="preserve">Системата се реализира чрез софтуерният модел клиент-сървър, защото този модел позволява висока сигурност, тъй като контролът за достъп до данните се осъществява на едно място. Има консистентност на данните, защото всички клиенти в даден момент достъпват едни и същи данни. Промените в данните се разпространяват много бързо в мрежата. Моделът клиент-сървър позволява на системата да отдели бизнес логиката в сървъра и да остави презентационната логика на клиента. Също така имам трети модул </w:t>
      </w:r>
      <w:r>
        <w:rPr>
          <w:b/>
          <w:bCs/>
          <w:lang w:val="en-US"/>
        </w:rPr>
        <w:t>BookhubAPI</w:t>
      </w:r>
      <w:r>
        <w:rPr>
          <w:lang w:val="en-US"/>
        </w:rPr>
        <w:t xml:space="preserve"> , </w:t>
      </w:r>
      <w:r>
        <w:rPr>
          <w:lang w:val="bg-BG"/>
        </w:rPr>
        <w:t>който играе ролята на контракт между клиента и сървъра, за да може да комуникират успешно.</w:t>
      </w:r>
    </w:p>
    <w:p>
      <w:pPr>
        <w:pStyle w:val="Heading1"/>
        <w:ind w:left="432" w:hanging="432"/>
        <w:rPr>
          <w:lang w:val="en-US"/>
        </w:rPr>
      </w:pPr>
      <w:bookmarkStart w:id="18" w:name="_Toc61794781"/>
      <w:r>
        <w:rPr/>
        <w:t>ДАННОВО ПРОЕКТИРАНЕ</w:t>
      </w:r>
      <w:bookmarkEnd w:id="18"/>
    </w:p>
    <w:p>
      <w:pPr>
        <w:pStyle w:val="Heading2"/>
        <w:ind w:left="576" w:hanging="576"/>
        <w:rPr>
          <w:lang w:val="en-US"/>
        </w:rPr>
      </w:pPr>
      <w:bookmarkStart w:id="19" w:name="_Toc61794782"/>
      <w:r>
        <w:rPr/>
        <w:t>Описание на данните</w:t>
      </w:r>
      <w:bookmarkEnd w:id="19"/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rPr/>
        <w:t xml:space="preserve"> – уникален идентификатор на всяка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rPr/>
        <w:t xml:space="preserve"> – има на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rPr/>
        <w:t xml:space="preserve"> – автори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rPr/>
        <w:t xml:space="preserve"> – издателство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rPr/>
        <w:t xml:space="preserve"> -дата на издаване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rPr/>
        <w:t xml:space="preserve"> – описание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rPr/>
        <w:t xml:space="preserve"> – хиперлинк към изображението на книгата</w:t>
      </w:r>
    </w:p>
    <w:p>
      <w:pPr>
        <w:pStyle w:val="ListParagraph"/>
        <w:ind w:left="643" w:hanging="0"/>
        <w:rPr>
          <w:lang w:val="en-US"/>
        </w:rPr>
      </w:pPr>
      <w:r>
        <w:rPr/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>
      <w:pPr>
        <w:pStyle w:val="Heading2"/>
        <w:ind w:left="576" w:hanging="576"/>
        <w:rPr>
          <w:lang w:val="en-US"/>
        </w:rPr>
      </w:pPr>
      <w:bookmarkStart w:id="20" w:name="_Toc61794783"/>
      <w:r>
        <w:rPr/>
        <w:t>Речник на данните</w:t>
      </w:r>
      <w:bookmarkEnd w:id="20"/>
    </w:p>
    <w:p>
      <w:pPr>
        <w:sectPr>
          <w:footerReference w:type="default" r:id="rId6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lang w:val="en-US"/>
        </w:rPr>
      </w:pPr>
      <w:r>
        <w:rPr/>
        <w:t xml:space="preserve">Опишете същността и типовете на </w:t>
      </w:r>
      <w:r>
        <w:rPr/>
        <w:t>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ind w:left="432" w:hanging="432"/>
        <w:rPr>
          <w:lang w:val="en-US"/>
        </w:rPr>
      </w:pPr>
      <w:bookmarkStart w:id="21" w:name="_Toc61794784"/>
      <w:r>
        <w:rPr/>
        <w:t>КОМПОНЕНТНО ПРОЕКТИРАНЕ</w:t>
      </w:r>
      <w:bookmarkEnd w:id="21"/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– </w:t>
      </w:r>
      <w:r>
        <w:rPr>
          <w:b/>
          <w:bCs/>
          <w:sz w:val="24"/>
          <w:szCs w:val="24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–</w:t>
      </w:r>
      <w:r>
        <w:rPr>
          <w:b/>
          <w:bCs/>
          <w:sz w:val="24"/>
          <w:szCs w:val="24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</w:rPr>
        <w:t xml:space="preserve">услугата </w:t>
      </w:r>
      <w:r>
        <w:rPr>
          <w:b/>
          <w:bCs/>
          <w:sz w:val="24"/>
          <w:szCs w:val="24"/>
          <w:lang w:val="en-US"/>
        </w:rPr>
        <w:t>Google Books.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BookhubAPI – </w:t>
      </w:r>
      <w:r>
        <w:rPr>
          <w:b/>
          <w:bCs/>
          <w:sz w:val="24"/>
          <w:szCs w:val="24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– </w:t>
      </w:r>
      <w:r>
        <w:rPr>
          <w:b/>
          <w:bCs/>
          <w:sz w:val="24"/>
          <w:szCs w:val="24"/>
        </w:rPr>
        <w:t>този компонент отговаря за съхраняването на данните, необходими за системата.</w:t>
      </w:r>
    </w:p>
    <w:p>
      <w:pPr>
        <w:pStyle w:val="ListParagraph"/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sectPr>
          <w:footerReference w:type="default" r:id="rId7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8192"/>
        </w:sect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Google Books API – </w:t>
      </w:r>
      <w:r>
        <w:rPr>
          <w:b/>
          <w:bCs/>
          <w:sz w:val="24"/>
          <w:szCs w:val="24"/>
        </w:rPr>
        <w:t xml:space="preserve">този компонент позволява на сървъра да консумира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</w:rPr>
        <w:t xml:space="preserve">услугите, предоставени от </w:t>
      </w:r>
      <w:r>
        <w:rPr>
          <w:b/>
          <w:bCs/>
          <w:sz w:val="24"/>
          <w:szCs w:val="24"/>
          <w:lang w:val="en-US"/>
        </w:rPr>
        <w:t>Google Books API.</w:t>
      </w:r>
    </w:p>
    <w:p>
      <w:pPr>
        <w:pStyle w:val="Heading1"/>
        <w:ind w:left="432" w:hanging="432"/>
        <w:rPr>
          <w:lang w:val="en-US"/>
        </w:rPr>
      </w:pPr>
      <w:bookmarkStart w:id="22" w:name="_Toc61794785"/>
      <w:r>
        <w:rPr/>
        <w:t>ПРОЕКТИРАНЕ НА ПОТРЕБИТЕЛСКИЯ ИНТЕРФЕЙС</w:t>
      </w:r>
      <w:bookmarkEnd w:id="22"/>
    </w:p>
    <w:p>
      <w:pPr>
        <w:pStyle w:val="Heading2"/>
        <w:ind w:left="576" w:hanging="576"/>
        <w:rPr>
          <w:lang w:val="en-US"/>
        </w:rPr>
      </w:pPr>
      <w:bookmarkStart w:id="23" w:name="_Toc61794786"/>
      <w:r>
        <w:rPr/>
        <w:t>Обобщение на потребителския интерфейс</w:t>
      </w:r>
      <w:bookmarkEnd w:id="23"/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24" w:name="_Toc61794787"/>
      <w:r>
        <w:rPr/>
        <w:t>Екран за регистрация и логин</w:t>
      </w:r>
      <w:bookmarkEnd w:id="24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25" w:name="_Hlk61787897"/>
      <w:bookmarkEnd w:id="25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6" w:name="_Toc61794788"/>
      <w:bookmarkStart w:id="27" w:name="_Hlk617878971"/>
      <w:bookmarkEnd w:id="27"/>
      <w:r>
        <w:rPr/>
        <w:t xml:space="preserve">Екран за търсене на книги чрез </w:t>
      </w:r>
      <w:bookmarkStart w:id="28" w:name="_Hlk61791338"/>
      <w:r>
        <w:rPr/>
        <w:t xml:space="preserve">Google Books API </w:t>
      </w:r>
      <w:bookmarkEnd w:id="28"/>
      <w:r>
        <w:rPr/>
        <w:t>и добавяне към профил</w:t>
      </w:r>
      <w:bookmarkEnd w:id="26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Търсене на книги по зададено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9" w:name="_Toc61794789"/>
      <w:r>
        <w:rPr/>
        <w:t>Екран за разглеждане и редактиране на добавени книги</w:t>
      </w:r>
      <w:bookmarkEnd w:id="29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ind w:left="576" w:hanging="576"/>
        <w:rPr>
          <w:lang w:val="en-US"/>
        </w:rPr>
      </w:pPr>
      <w:bookmarkStart w:id="30" w:name="_Toc61794790"/>
      <w:r>
        <w:rPr/>
        <w:t>Екранни изображения</w:t>
      </w:r>
      <w:bookmarkEnd w:id="30"/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31" w:name="_Toc61794791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логин</w:t>
      </w:r>
      <w:bookmarkEnd w:id="3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794792"/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32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3" w:name="_Toc61794793"/>
      <w:bookmarkEnd w:id="33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разглеждане и редактиране на добавени книг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2049831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77405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017425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707881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28222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2269"/>
        </w:tabs>
        <w:ind w:left="3553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i w:val="false"/>
        <w:b/>
        <w:iCs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596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ind w:left="432" w:hanging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ind w:left="576" w:hanging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" w:customStyle="1">
    <w:name w:val="Заглавие 7 Знак"/>
    <w:basedOn w:val="DefaultParagraphFont"/>
    <w:link w:val="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лавие 8 Знак"/>
    <w:basedOn w:val="DefaultParagraphFont"/>
    <w:link w:val="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лавие 9 Знак"/>
    <w:basedOn w:val="DefaultParagraphFont"/>
    <w:link w:val="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Style5" w:customStyle="1">
    <w:name w:val="Долен колонтитул Знак"/>
    <w:basedOn w:val="DefaultParagraphFont"/>
    <w:link w:val="a5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a4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ind w:left="432" w:hanging="0"/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43f7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List"/>
    <w:basedOn w:val="a1"/>
    <w:uiPriority w:val="61"/>
    <w:rsid w:val="0012596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EBAE-1FD5-48E3-9BDB-9E876B2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LibreOffice/7.0.3.1$Windows_X86_64 LibreOffice_project/d7547858d014d4cf69878db179d326fc3483e082</Application>
  <Pages>12</Pages>
  <Words>1914</Words>
  <Characters>11063</Characters>
  <CharactersWithSpaces>12733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2021-01-17T20:15:01Z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