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6" w:dyaOrig="2223">
          <v:shape id="ole_rId2" o:spid="_x0000_i1025" style="width:90.45pt;height:111.1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251370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id w:val="990757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951582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638445" w:history="1">
            <w:r w:rsidRPr="0020027F">
              <w:rPr>
                <w:rStyle w:val="a9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0027F">
              <w:rPr>
                <w:rStyle w:val="a9"/>
                <w:rFonts w:ascii="Arial" w:hAnsi="Arial" w:cs="Arial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638446" w:history="1">
            <w:r w:rsidRPr="0020027F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0027F">
              <w:rPr>
                <w:rStyle w:val="a9"/>
                <w:rFonts w:ascii="Arial" w:hAnsi="Arial" w:cs="Arial"/>
                <w:noProof/>
              </w:rPr>
              <w:t xml:space="preserve">Какво представлява </w:t>
            </w:r>
            <w:r w:rsidRPr="0020027F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638447" w:history="1">
            <w:r w:rsidRPr="0020027F">
              <w:rPr>
                <w:rStyle w:val="a9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0027F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Pr="00951582" w:rsidRDefault="00951582" w:rsidP="00951582"/>
    <w:p w:rsidR="00593782" w:rsidRPr="00806B8C" w:rsidRDefault="00593782" w:rsidP="00B860EC">
      <w:pPr>
        <w:pStyle w:val="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0" w:name="_Toc94638445"/>
      <w:r w:rsidRPr="00806B8C">
        <w:rPr>
          <w:rFonts w:ascii="Arial" w:hAnsi="Arial" w:cs="Arial"/>
          <w:color w:val="auto"/>
          <w:sz w:val="24"/>
          <w:szCs w:val="24"/>
        </w:rPr>
        <w:t>Въведение</w:t>
      </w:r>
      <w:bookmarkEnd w:id="0"/>
    </w:p>
    <w:p w:rsidR="005C3BC8" w:rsidRDefault="0072617D" w:rsidP="005C3BC8">
      <w:pPr>
        <w:pStyle w:val="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  <w:lang w:val="en-US"/>
        </w:rPr>
      </w:pPr>
      <w:bookmarkStart w:id="1" w:name="_Toc94638446"/>
      <w:r w:rsidRPr="00806B8C">
        <w:rPr>
          <w:rFonts w:ascii="Arial" w:hAnsi="Arial" w:cs="Arial"/>
          <w:color w:val="auto"/>
          <w:sz w:val="24"/>
          <w:szCs w:val="24"/>
        </w:rPr>
        <w:t xml:space="preserve">Какво представлява </w:t>
      </w:r>
      <w:r w:rsidRPr="00806B8C">
        <w:rPr>
          <w:rFonts w:ascii="Arial" w:hAnsi="Arial" w:cs="Arial"/>
          <w:color w:val="auto"/>
          <w:sz w:val="24"/>
          <w:szCs w:val="24"/>
          <w:lang w:val="en-US"/>
        </w:rPr>
        <w:t>rootkit</w:t>
      </w:r>
      <w:bookmarkEnd w:id="1"/>
    </w:p>
    <w:p w:rsidR="00A46E1F" w:rsidRPr="00D27F56" w:rsidRDefault="00A46E1F" w:rsidP="00D27F56">
      <w:pPr>
        <w:pStyle w:val="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2" w:name="_Toc94638447"/>
      <w:r w:rsidRPr="00D27F56">
        <w:rPr>
          <w:rFonts w:ascii="Arial" w:hAnsi="Arial" w:cs="Arial"/>
          <w:color w:val="auto"/>
          <w:sz w:val="24"/>
          <w:szCs w:val="24"/>
        </w:rPr>
        <w:t>Използвана литература</w:t>
      </w:r>
      <w:bookmarkEnd w:id="2"/>
    </w:p>
    <w:p w:rsidR="009B17CB" w:rsidRPr="000531C4" w:rsidRDefault="009B17CB" w:rsidP="000531C4">
      <w:bookmarkStart w:id="3" w:name="_GoBack"/>
      <w:bookmarkEnd w:id="3"/>
    </w:p>
    <w:sectPr w:rsidR="009B17CB" w:rsidRPr="000531C4" w:rsidSect="008209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5BB" w:rsidRDefault="00B415BB" w:rsidP="00662903">
      <w:pPr>
        <w:spacing w:after="0" w:line="240" w:lineRule="auto"/>
      </w:pPr>
      <w:r>
        <w:separator/>
      </w:r>
    </w:p>
  </w:endnote>
  <w:endnote w:type="continuationSeparator" w:id="0">
    <w:p w:rsidR="00B415BB" w:rsidRDefault="00B415BB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5BB" w:rsidRDefault="00B415BB" w:rsidP="00662903">
      <w:pPr>
        <w:spacing w:after="0" w:line="240" w:lineRule="auto"/>
      </w:pPr>
      <w:r>
        <w:separator/>
      </w:r>
    </w:p>
  </w:footnote>
  <w:footnote w:type="continuationSeparator" w:id="0">
    <w:p w:rsidR="00B415BB" w:rsidRDefault="00B415BB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0531C4">
      <w:rPr>
        <w:noProof/>
      </w:rPr>
      <w:t>2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hybridMultilevel"/>
    <w:tmpl w:val="73EA3C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50E92"/>
    <w:rsid w:val="000531C4"/>
    <w:rsid w:val="00053499"/>
    <w:rsid w:val="00326AD3"/>
    <w:rsid w:val="00331145"/>
    <w:rsid w:val="00376E9A"/>
    <w:rsid w:val="0040320F"/>
    <w:rsid w:val="004A2DBE"/>
    <w:rsid w:val="00517F56"/>
    <w:rsid w:val="00571795"/>
    <w:rsid w:val="00593782"/>
    <w:rsid w:val="005C3BC8"/>
    <w:rsid w:val="005F64CE"/>
    <w:rsid w:val="00611B60"/>
    <w:rsid w:val="00662903"/>
    <w:rsid w:val="00724272"/>
    <w:rsid w:val="0072617D"/>
    <w:rsid w:val="00746D84"/>
    <w:rsid w:val="007665AF"/>
    <w:rsid w:val="00781A9A"/>
    <w:rsid w:val="007B20BA"/>
    <w:rsid w:val="007B623B"/>
    <w:rsid w:val="00806B8C"/>
    <w:rsid w:val="008209BA"/>
    <w:rsid w:val="00833B5C"/>
    <w:rsid w:val="00872BEF"/>
    <w:rsid w:val="008B4382"/>
    <w:rsid w:val="008C793B"/>
    <w:rsid w:val="00946541"/>
    <w:rsid w:val="00951582"/>
    <w:rsid w:val="009B17CB"/>
    <w:rsid w:val="009D3653"/>
    <w:rsid w:val="00A46E1F"/>
    <w:rsid w:val="00A77CF4"/>
    <w:rsid w:val="00B336F0"/>
    <w:rsid w:val="00B415BB"/>
    <w:rsid w:val="00B7044D"/>
    <w:rsid w:val="00B72497"/>
    <w:rsid w:val="00B860EC"/>
    <w:rsid w:val="00C63169"/>
    <w:rsid w:val="00C948BA"/>
    <w:rsid w:val="00CA1387"/>
    <w:rsid w:val="00D01623"/>
    <w:rsid w:val="00D27F56"/>
    <w:rsid w:val="00D31BD2"/>
    <w:rsid w:val="00D70E22"/>
    <w:rsid w:val="00D750C8"/>
    <w:rsid w:val="00E04B6A"/>
    <w:rsid w:val="00E26278"/>
    <w:rsid w:val="00E40367"/>
    <w:rsid w:val="00E40639"/>
    <w:rsid w:val="00EA02CD"/>
    <w:rsid w:val="00EB2630"/>
    <w:rsid w:val="00EF0ED0"/>
    <w:rsid w:val="00F15544"/>
    <w:rsid w:val="00F35119"/>
    <w:rsid w:val="00F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4E087-68E6-4C06-9A48-C0448837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2022-01-09T09:58:00Z</dcterms:created>
  <dcterms:modified xsi:type="dcterms:W3CDTF">2022-02-01T18:10:00Z</dcterms:modified>
</cp:coreProperties>
</file>