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61" w:dyaOrig="2174">
          <v:shape id="ole_rId2" o:spid="_x0000_i1025" style="width:93.5pt;height:108.55pt" coordsize="" o:spt="100" adj="0,,0" path="" stroked="f">
            <v:stroke joinstyle="miter"/>
            <v:imagedata r:id="rId6" o:title=""/>
            <v:formulas/>
            <v:path o:connecttype="segments"/>
          </v:shape>
          <o:OLEObject Type="Embed" ProgID="Word.Picture.8" ShapeID="ole_rId2" DrawAspect="Content" ObjectID="_1717529892"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1164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892993" w:history="1">
            <w:r w:rsidR="00F1164D" w:rsidRPr="00466C5F">
              <w:rPr>
                <w:rStyle w:val="a5"/>
                <w:rFonts w:ascii="Arial" w:hAnsi="Arial" w:cs="Arial"/>
                <w:b/>
                <w:noProof/>
              </w:rPr>
              <w:t>1.</w:t>
            </w:r>
            <w:r w:rsidR="00F1164D">
              <w:rPr>
                <w:rFonts w:eastAsiaTheme="minorEastAsia"/>
                <w:noProof/>
                <w:lang w:eastAsia="bg-BG"/>
              </w:rPr>
              <w:tab/>
            </w:r>
            <w:r w:rsidR="00F1164D" w:rsidRPr="00466C5F">
              <w:rPr>
                <w:rStyle w:val="a5"/>
                <w:rFonts w:ascii="Arial" w:hAnsi="Arial" w:cs="Arial"/>
                <w:b/>
                <w:noProof/>
              </w:rPr>
              <w:t>Въведение</w:t>
            </w:r>
            <w:r w:rsidR="00F1164D">
              <w:rPr>
                <w:noProof/>
                <w:webHidden/>
              </w:rPr>
              <w:tab/>
            </w:r>
            <w:r w:rsidR="00F1164D">
              <w:rPr>
                <w:noProof/>
                <w:webHidden/>
              </w:rPr>
              <w:fldChar w:fldCharType="begin"/>
            </w:r>
            <w:r w:rsidR="00F1164D">
              <w:rPr>
                <w:noProof/>
                <w:webHidden/>
              </w:rPr>
              <w:instrText xml:space="preserve"> PAGEREF _Toc106892993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925CC6">
          <w:pPr>
            <w:pStyle w:val="11"/>
            <w:tabs>
              <w:tab w:val="left" w:pos="440"/>
              <w:tab w:val="right" w:leader="dot" w:pos="9062"/>
            </w:tabs>
            <w:rPr>
              <w:rFonts w:eastAsiaTheme="minorEastAsia"/>
              <w:noProof/>
              <w:lang w:eastAsia="bg-BG"/>
            </w:rPr>
          </w:pPr>
          <w:hyperlink w:anchor="_Toc106892994" w:history="1">
            <w:r w:rsidR="00F1164D" w:rsidRPr="00466C5F">
              <w:rPr>
                <w:rStyle w:val="a5"/>
                <w:rFonts w:ascii="Arial" w:hAnsi="Arial" w:cs="Arial"/>
                <w:b/>
                <w:noProof/>
              </w:rPr>
              <w:t>2.</w:t>
            </w:r>
            <w:r w:rsidR="00F1164D">
              <w:rPr>
                <w:rFonts w:eastAsiaTheme="minorEastAsia"/>
                <w:noProof/>
                <w:lang w:eastAsia="bg-BG"/>
              </w:rPr>
              <w:tab/>
            </w:r>
            <w:r w:rsidR="00F1164D" w:rsidRPr="00466C5F">
              <w:rPr>
                <w:rStyle w:val="a5"/>
                <w:rFonts w:ascii="Arial" w:hAnsi="Arial" w:cs="Arial"/>
                <w:b/>
                <w:noProof/>
              </w:rPr>
              <w:t>Описание на системата</w:t>
            </w:r>
            <w:r w:rsidR="00F1164D">
              <w:rPr>
                <w:noProof/>
                <w:webHidden/>
              </w:rPr>
              <w:tab/>
            </w:r>
            <w:r w:rsidR="00F1164D">
              <w:rPr>
                <w:noProof/>
                <w:webHidden/>
              </w:rPr>
              <w:fldChar w:fldCharType="begin"/>
            </w:r>
            <w:r w:rsidR="00F1164D">
              <w:rPr>
                <w:noProof/>
                <w:webHidden/>
              </w:rPr>
              <w:instrText xml:space="preserve"> PAGEREF _Toc106892994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925CC6">
          <w:pPr>
            <w:pStyle w:val="11"/>
            <w:tabs>
              <w:tab w:val="left" w:pos="440"/>
              <w:tab w:val="right" w:leader="dot" w:pos="9062"/>
            </w:tabs>
            <w:rPr>
              <w:rFonts w:eastAsiaTheme="minorEastAsia"/>
              <w:noProof/>
              <w:lang w:eastAsia="bg-BG"/>
            </w:rPr>
          </w:pPr>
          <w:hyperlink w:anchor="_Toc106892995" w:history="1">
            <w:r w:rsidR="00F1164D" w:rsidRPr="00466C5F">
              <w:rPr>
                <w:rStyle w:val="a5"/>
                <w:rFonts w:ascii="Arial" w:hAnsi="Arial" w:cs="Arial"/>
                <w:b/>
                <w:noProof/>
              </w:rPr>
              <w:t>3.</w:t>
            </w:r>
            <w:r w:rsidR="00F1164D">
              <w:rPr>
                <w:rFonts w:eastAsiaTheme="minorEastAsia"/>
                <w:noProof/>
                <w:lang w:eastAsia="bg-BG"/>
              </w:rPr>
              <w:tab/>
            </w:r>
            <w:r w:rsidR="00F1164D" w:rsidRPr="00466C5F">
              <w:rPr>
                <w:rStyle w:val="a5"/>
                <w:rFonts w:ascii="Arial" w:hAnsi="Arial" w:cs="Arial"/>
                <w:b/>
                <w:noProof/>
              </w:rPr>
              <w:t>Описание на основните алгоритми в системата</w:t>
            </w:r>
            <w:r w:rsidR="00F1164D">
              <w:rPr>
                <w:noProof/>
                <w:webHidden/>
              </w:rPr>
              <w:tab/>
            </w:r>
            <w:r w:rsidR="00F1164D">
              <w:rPr>
                <w:noProof/>
                <w:webHidden/>
              </w:rPr>
              <w:fldChar w:fldCharType="begin"/>
            </w:r>
            <w:r w:rsidR="00F1164D">
              <w:rPr>
                <w:noProof/>
                <w:webHidden/>
              </w:rPr>
              <w:instrText xml:space="preserve"> PAGEREF _Toc106892995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2996" w:history="1">
            <w:r w:rsidR="00F1164D" w:rsidRPr="00466C5F">
              <w:rPr>
                <w:rStyle w:val="a5"/>
                <w:rFonts w:ascii="Arial" w:hAnsi="Arial" w:cs="Arial"/>
                <w:b/>
                <w:noProof/>
              </w:rPr>
              <w:t>3.1</w:t>
            </w:r>
            <w:r w:rsidR="00F1164D">
              <w:rPr>
                <w:rFonts w:eastAsiaTheme="minorEastAsia"/>
                <w:noProof/>
                <w:lang w:eastAsia="bg-BG"/>
              </w:rPr>
              <w:tab/>
            </w:r>
            <w:r w:rsidR="00F1164D" w:rsidRPr="00466C5F">
              <w:rPr>
                <w:rStyle w:val="a5"/>
                <w:rFonts w:ascii="Arial" w:hAnsi="Arial" w:cs="Arial"/>
                <w:b/>
                <w:noProof/>
              </w:rPr>
              <w:t>Основни функционални възможности на потребителите</w:t>
            </w:r>
            <w:r w:rsidR="00F1164D">
              <w:rPr>
                <w:noProof/>
                <w:webHidden/>
              </w:rPr>
              <w:tab/>
            </w:r>
            <w:r w:rsidR="00F1164D">
              <w:rPr>
                <w:noProof/>
                <w:webHidden/>
              </w:rPr>
              <w:fldChar w:fldCharType="begin"/>
            </w:r>
            <w:r w:rsidR="00F1164D">
              <w:rPr>
                <w:noProof/>
                <w:webHidden/>
              </w:rPr>
              <w:instrText xml:space="preserve"> PAGEREF _Toc106892996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2997" w:history="1">
            <w:r w:rsidR="00F1164D" w:rsidRPr="00466C5F">
              <w:rPr>
                <w:rStyle w:val="a5"/>
                <w:rFonts w:ascii="Arial" w:hAnsi="Arial" w:cs="Arial"/>
                <w:b/>
                <w:noProof/>
              </w:rPr>
              <w:t>3.2</w:t>
            </w:r>
            <w:r w:rsidR="00F1164D">
              <w:rPr>
                <w:rFonts w:eastAsiaTheme="minorEastAsia"/>
                <w:noProof/>
                <w:lang w:eastAsia="bg-BG"/>
              </w:rPr>
              <w:tab/>
            </w:r>
            <w:r w:rsidR="00F1164D" w:rsidRPr="00466C5F">
              <w:rPr>
                <w:rStyle w:val="a5"/>
                <w:rFonts w:ascii="Arial" w:hAnsi="Arial" w:cs="Arial"/>
                <w:b/>
                <w:noProof/>
              </w:rPr>
              <w:t>Регистрация и влизане в системата</w:t>
            </w:r>
            <w:r w:rsidR="00F1164D">
              <w:rPr>
                <w:noProof/>
                <w:webHidden/>
              </w:rPr>
              <w:tab/>
            </w:r>
            <w:r w:rsidR="00F1164D">
              <w:rPr>
                <w:noProof/>
                <w:webHidden/>
              </w:rPr>
              <w:fldChar w:fldCharType="begin"/>
            </w:r>
            <w:r w:rsidR="00F1164D">
              <w:rPr>
                <w:noProof/>
                <w:webHidden/>
              </w:rPr>
              <w:instrText xml:space="preserve"> PAGEREF _Toc106892997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2998" w:history="1">
            <w:r w:rsidR="00F1164D" w:rsidRPr="00466C5F">
              <w:rPr>
                <w:rStyle w:val="a5"/>
                <w:rFonts w:ascii="Arial" w:hAnsi="Arial" w:cs="Arial"/>
                <w:b/>
                <w:noProof/>
              </w:rPr>
              <w:t>3.3</w:t>
            </w:r>
            <w:r w:rsidR="00F1164D">
              <w:rPr>
                <w:rFonts w:eastAsiaTheme="minorEastAsia"/>
                <w:noProof/>
                <w:lang w:eastAsia="bg-BG"/>
              </w:rPr>
              <w:tab/>
            </w:r>
            <w:r w:rsidR="00F1164D" w:rsidRPr="00466C5F">
              <w:rPr>
                <w:rStyle w:val="a5"/>
                <w:rFonts w:ascii="Arial" w:hAnsi="Arial" w:cs="Arial"/>
                <w:b/>
                <w:noProof/>
              </w:rPr>
              <w:t>Процедура по добавяне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_Toc106892998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25CC6">
          <w:pPr>
            <w:pStyle w:val="21"/>
            <w:tabs>
              <w:tab w:val="right" w:leader="dot" w:pos="9062"/>
            </w:tabs>
            <w:rPr>
              <w:rFonts w:eastAsiaTheme="minorEastAsia"/>
              <w:noProof/>
              <w:lang w:eastAsia="bg-BG"/>
            </w:rPr>
          </w:pPr>
          <w:hyperlink w:anchor="_Toc106892999" w:history="1">
            <w:r w:rsidR="00F1164D" w:rsidRPr="00466C5F">
              <w:rPr>
                <w:rStyle w:val="a5"/>
                <w:rFonts w:ascii="Arial" w:hAnsi="Arial" w:cs="Arial"/>
                <w:b/>
                <w:noProof/>
              </w:rPr>
              <w:t>3.3.1 Представяне на процедурата с краен автомат</w:t>
            </w:r>
            <w:r w:rsidR="00F1164D">
              <w:rPr>
                <w:noProof/>
                <w:webHidden/>
              </w:rPr>
              <w:tab/>
            </w:r>
            <w:r w:rsidR="00F1164D">
              <w:rPr>
                <w:noProof/>
                <w:webHidden/>
              </w:rPr>
              <w:fldChar w:fldCharType="begin"/>
            </w:r>
            <w:r w:rsidR="00F1164D">
              <w:rPr>
                <w:noProof/>
                <w:webHidden/>
              </w:rPr>
              <w:instrText xml:space="preserve"> PAGEREF _Toc106892999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3000" w:history="1">
            <w:r w:rsidR="00F1164D" w:rsidRPr="00466C5F">
              <w:rPr>
                <w:rStyle w:val="a5"/>
                <w:rFonts w:ascii="Arial" w:hAnsi="Arial" w:cs="Arial"/>
                <w:b/>
                <w:noProof/>
              </w:rPr>
              <w:t>3.4</w:t>
            </w:r>
            <w:r w:rsidR="00F1164D">
              <w:rPr>
                <w:rFonts w:eastAsiaTheme="minorEastAsia"/>
                <w:noProof/>
                <w:lang w:eastAsia="bg-BG"/>
              </w:rPr>
              <w:tab/>
            </w:r>
            <w:r w:rsidR="00F1164D" w:rsidRPr="00466C5F">
              <w:rPr>
                <w:rStyle w:val="a5"/>
                <w:rFonts w:ascii="Arial" w:hAnsi="Arial" w:cs="Arial"/>
                <w:b/>
                <w:noProof/>
              </w:rPr>
              <w:t>Процедура по генериране данни за автентикация</w:t>
            </w:r>
            <w:r w:rsidR="00F1164D">
              <w:rPr>
                <w:noProof/>
                <w:webHidden/>
              </w:rPr>
              <w:tab/>
            </w:r>
            <w:r w:rsidR="00F1164D">
              <w:rPr>
                <w:noProof/>
                <w:webHidden/>
              </w:rPr>
              <w:fldChar w:fldCharType="begin"/>
            </w:r>
            <w:r w:rsidR="00F1164D">
              <w:rPr>
                <w:noProof/>
                <w:webHidden/>
              </w:rPr>
              <w:instrText xml:space="preserve"> PAGEREF _Toc106893000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3001" w:history="1">
            <w:r w:rsidR="00F1164D" w:rsidRPr="00466C5F">
              <w:rPr>
                <w:rStyle w:val="a5"/>
                <w:rFonts w:ascii="Arial" w:hAnsi="Arial" w:cs="Arial"/>
                <w:b/>
                <w:noProof/>
              </w:rPr>
              <w:t>3.5</w:t>
            </w:r>
            <w:r w:rsidR="00F1164D">
              <w:rPr>
                <w:rFonts w:eastAsiaTheme="minorEastAsia"/>
                <w:noProof/>
                <w:lang w:eastAsia="bg-BG"/>
              </w:rPr>
              <w:tab/>
            </w:r>
            <w:r w:rsidR="00F1164D" w:rsidRPr="00466C5F">
              <w:rPr>
                <w:rStyle w:val="a5"/>
                <w:rFonts w:ascii="Arial" w:hAnsi="Arial" w:cs="Arial"/>
                <w:b/>
                <w:noProof/>
              </w:rPr>
              <w:t>Процедура по проверяване сигурността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_Toc106893001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3002" w:history="1">
            <w:r w:rsidR="00F1164D" w:rsidRPr="00466C5F">
              <w:rPr>
                <w:rStyle w:val="a5"/>
                <w:rFonts w:ascii="Arial" w:hAnsi="Arial" w:cs="Arial"/>
                <w:b/>
                <w:noProof/>
              </w:rPr>
              <w:t>3.6</w:t>
            </w:r>
            <w:r w:rsidR="00F1164D">
              <w:rPr>
                <w:rFonts w:eastAsiaTheme="minorEastAsia"/>
                <w:noProof/>
                <w:lang w:eastAsia="bg-BG"/>
              </w:rPr>
              <w:tab/>
            </w:r>
            <w:r w:rsidR="00F1164D" w:rsidRPr="00466C5F">
              <w:rPr>
                <w:rStyle w:val="a5"/>
                <w:rFonts w:ascii="Arial" w:hAnsi="Arial" w:cs="Arial"/>
                <w:b/>
                <w:noProof/>
              </w:rPr>
              <w:t>Процедура по извличане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_Toc106893002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25CC6">
          <w:pPr>
            <w:pStyle w:val="21"/>
            <w:tabs>
              <w:tab w:val="left" w:pos="880"/>
              <w:tab w:val="right" w:leader="dot" w:pos="9062"/>
            </w:tabs>
            <w:rPr>
              <w:rFonts w:eastAsiaTheme="minorEastAsia"/>
              <w:noProof/>
              <w:lang w:eastAsia="bg-BG"/>
            </w:rPr>
          </w:pPr>
          <w:hyperlink w:anchor="_Toc106893003" w:history="1">
            <w:r w:rsidR="00F1164D" w:rsidRPr="00466C5F">
              <w:rPr>
                <w:rStyle w:val="a5"/>
                <w:rFonts w:ascii="Arial" w:hAnsi="Arial" w:cs="Arial"/>
                <w:b/>
                <w:noProof/>
              </w:rPr>
              <w:t>3.7</w:t>
            </w:r>
            <w:r w:rsidR="00F1164D">
              <w:rPr>
                <w:rFonts w:eastAsiaTheme="minorEastAsia"/>
                <w:noProof/>
                <w:lang w:eastAsia="bg-BG"/>
              </w:rPr>
              <w:tab/>
            </w:r>
            <w:r w:rsidR="00F1164D" w:rsidRPr="00466C5F">
              <w:rPr>
                <w:rStyle w:val="a5"/>
                <w:rFonts w:ascii="Arial" w:hAnsi="Arial" w:cs="Arial"/>
                <w:b/>
                <w:noProof/>
              </w:rPr>
              <w:t>Процедура по премахване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_Toc106893003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892993"/>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892994"/>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425A4E" w:rsidRDefault="00BA7253" w:rsidP="00E20BD8">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A84AB6" w:rsidRDefault="00A84AB6" w:rsidP="007F79FF">
      <w:pPr>
        <w:pStyle w:val="1"/>
        <w:numPr>
          <w:ilvl w:val="0"/>
          <w:numId w:val="2"/>
        </w:numPr>
        <w:spacing w:line="360" w:lineRule="auto"/>
        <w:rPr>
          <w:rFonts w:ascii="Arial" w:hAnsi="Arial" w:cs="Arial"/>
          <w:b/>
          <w:color w:val="auto"/>
        </w:rPr>
      </w:pPr>
      <w:bookmarkStart w:id="2" w:name="_Toc106892995"/>
      <w:r w:rsidRPr="00AC49EC">
        <w:rPr>
          <w:rFonts w:ascii="Arial" w:hAnsi="Arial" w:cs="Arial"/>
          <w:b/>
          <w:color w:val="auto"/>
        </w:rPr>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6892996"/>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lastRenderedPageBreak/>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9C0926"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6892998"/>
      <w:r w:rsidRPr="00984B5C">
        <w:rPr>
          <w:rFonts w:ascii="Arial" w:hAnsi="Arial" w:cs="Arial"/>
          <w:b/>
          <w:color w:val="auto"/>
          <w:sz w:val="28"/>
          <w:szCs w:val="24"/>
        </w:rPr>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664AE3" w:rsidRPr="00F76C49" w:rsidRDefault="00664AE3" w:rsidP="00DF5CE2">
      <w:pPr>
        <w:pStyle w:val="2"/>
        <w:ind w:left="360" w:firstLine="708"/>
        <w:rPr>
          <w:rFonts w:ascii="Arial" w:hAnsi="Arial" w:cs="Arial"/>
          <w:b/>
          <w:color w:val="auto"/>
          <w:sz w:val="24"/>
        </w:rPr>
      </w:pPr>
      <w:bookmarkStart w:id="5" w:name="_Toc106892999"/>
      <w:r w:rsidRPr="00F76C49">
        <w:rPr>
          <w:rFonts w:ascii="Arial" w:hAnsi="Arial" w:cs="Arial"/>
          <w:b/>
          <w:color w:val="auto"/>
          <w:sz w:val="24"/>
        </w:rPr>
        <w:t>3.3.1 Представяне на процедурата с краен автомат</w:t>
      </w:r>
      <w:bookmarkEnd w:id="5"/>
    </w:p>
    <w:p w:rsidR="00F968DF" w:rsidRDefault="006866AA" w:rsidP="003D3876">
      <w:pPr>
        <w:spacing w:line="360" w:lineRule="auto"/>
        <w:ind w:left="106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lastRenderedPageBreak/>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3D3876">
      <w:pPr>
        <w:pStyle w:val="a3"/>
        <w:numPr>
          <w:ilvl w:val="0"/>
          <w:numId w:val="4"/>
        </w:numPr>
        <w:spacing w:line="360" w:lineRule="auto"/>
        <w:ind w:left="1788"/>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3D3876">
      <w:pPr>
        <w:spacing w:line="360" w:lineRule="auto"/>
        <w:ind w:left="106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052E30" w:rsidP="00C53A50">
      <w:pPr>
        <w:spacing w:line="360" w:lineRule="auto"/>
        <w:ind w:left="708"/>
        <w:jc w:val="center"/>
        <w:rPr>
          <w:rFonts w:ascii="Arial" w:hAnsi="Arial" w:cs="Arial"/>
          <w:sz w:val="24"/>
          <w:szCs w:val="24"/>
        </w:rPr>
      </w:pPr>
      <w:r>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9pt;height:226.75pt">
            <v:imagedata r:id="rId10" o:title="01-add-password-automaton"/>
          </v:shape>
        </w:pict>
      </w:r>
    </w:p>
    <w:p w:rsidR="00CF19E9" w:rsidRDefault="001670D4" w:rsidP="00CF19E9">
      <w:pPr>
        <w:spacing w:line="360" w:lineRule="auto"/>
        <w:ind w:left="708"/>
        <w:jc w:val="both"/>
        <w:rPr>
          <w:rFonts w:ascii="Arial" w:hAnsi="Arial" w:cs="Arial"/>
          <w:sz w:val="24"/>
          <w:szCs w:val="24"/>
          <w:lang w:val="en-US"/>
        </w:rPr>
      </w:pPr>
      <w:r>
        <w:rPr>
          <w:rFonts w:ascii="Arial" w:hAnsi="Arial" w:cs="Arial"/>
          <w:sz w:val="24"/>
          <w:szCs w:val="24"/>
        </w:rPr>
        <w:t>Следната г</w:t>
      </w:r>
      <w:r w:rsidR="00B34DAD">
        <w:rPr>
          <w:rFonts w:ascii="Arial" w:hAnsi="Arial" w:cs="Arial"/>
          <w:sz w:val="24"/>
          <w:szCs w:val="24"/>
        </w:rPr>
        <w:t>раф-схема</w:t>
      </w:r>
      <w:r>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CF19E9" w:rsidRPr="00CF19E9" w:rsidRDefault="003870E4" w:rsidP="009E67A2">
      <w:pPr>
        <w:spacing w:line="360" w:lineRule="auto"/>
        <w:ind w:left="708"/>
        <w:jc w:val="center"/>
        <w:rPr>
          <w:rFonts w:ascii="Arial" w:hAnsi="Arial" w:cs="Arial"/>
          <w:sz w:val="24"/>
          <w:szCs w:val="24"/>
          <w:lang w:val="en-US"/>
        </w:rPr>
      </w:pPr>
      <w:r>
        <w:rPr>
          <w:rFonts w:ascii="Arial" w:hAnsi="Arial" w:cs="Arial"/>
          <w:sz w:val="24"/>
          <w:szCs w:val="24"/>
          <w:lang w:val="en-US"/>
        </w:rPr>
        <w:lastRenderedPageBreak/>
        <w:pict>
          <v:shape id="_x0000_i1027" type="#_x0000_t75" style="width:331pt;height:578.15pt">
            <v:imagedata r:id="rId11" o:title="02-add-password-graph-scheme.drawio"/>
          </v:shape>
        </w:pict>
      </w: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6" w:name="_Toc106893000"/>
      <w:r w:rsidRPr="00984B5C">
        <w:rPr>
          <w:rFonts w:ascii="Arial" w:hAnsi="Arial" w:cs="Arial"/>
          <w:b/>
          <w:color w:val="auto"/>
          <w:sz w:val="28"/>
          <w:szCs w:val="24"/>
        </w:rPr>
        <w:lastRenderedPageBreak/>
        <w:t xml:space="preserve">Процедура по генериране </w:t>
      </w:r>
      <w:r w:rsidR="00275164" w:rsidRPr="00984B5C">
        <w:rPr>
          <w:rFonts w:ascii="Arial" w:hAnsi="Arial" w:cs="Arial"/>
          <w:b/>
          <w:color w:val="auto"/>
          <w:sz w:val="28"/>
          <w:szCs w:val="24"/>
        </w:rPr>
        <w:t>данни за автентикация</w:t>
      </w:r>
      <w:bookmarkEnd w:id="6"/>
    </w:p>
    <w:p w:rsidR="00256A28" w:rsidRPr="00984B5C" w:rsidRDefault="00256A28" w:rsidP="00CF19E9">
      <w:pPr>
        <w:pStyle w:val="2"/>
        <w:numPr>
          <w:ilvl w:val="1"/>
          <w:numId w:val="2"/>
        </w:numPr>
        <w:spacing w:line="360" w:lineRule="auto"/>
        <w:jc w:val="both"/>
        <w:rPr>
          <w:rFonts w:ascii="Arial" w:hAnsi="Arial" w:cs="Arial"/>
          <w:b/>
          <w:color w:val="auto"/>
          <w:sz w:val="28"/>
          <w:szCs w:val="24"/>
        </w:rPr>
      </w:pPr>
      <w:bookmarkStart w:id="7" w:name="_Toc106893001"/>
      <w:r w:rsidRPr="00984B5C">
        <w:rPr>
          <w:rFonts w:ascii="Arial" w:hAnsi="Arial" w:cs="Arial"/>
          <w:b/>
          <w:color w:val="auto"/>
          <w:sz w:val="28"/>
          <w:szCs w:val="24"/>
        </w:rPr>
        <w:t xml:space="preserve">Процедура по проверяване сигурността на </w:t>
      </w:r>
      <w:r w:rsidR="00275164" w:rsidRPr="00984B5C">
        <w:rPr>
          <w:rFonts w:ascii="Arial" w:hAnsi="Arial" w:cs="Arial"/>
          <w:b/>
          <w:color w:val="auto"/>
          <w:sz w:val="28"/>
          <w:szCs w:val="24"/>
        </w:rPr>
        <w:t>данни за автентикация</w:t>
      </w:r>
      <w:bookmarkEnd w:id="7"/>
    </w:p>
    <w:p w:rsidR="00C16707" w:rsidRPr="00984B5C" w:rsidRDefault="00C16707" w:rsidP="00CF19E9">
      <w:pPr>
        <w:pStyle w:val="2"/>
        <w:numPr>
          <w:ilvl w:val="1"/>
          <w:numId w:val="2"/>
        </w:numPr>
        <w:spacing w:line="360" w:lineRule="auto"/>
        <w:jc w:val="both"/>
        <w:rPr>
          <w:rFonts w:ascii="Arial" w:hAnsi="Arial" w:cs="Arial"/>
          <w:b/>
          <w:color w:val="auto"/>
          <w:sz w:val="28"/>
          <w:szCs w:val="24"/>
        </w:rPr>
      </w:pPr>
      <w:bookmarkStart w:id="8" w:name="_Toc106893002"/>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w:t>
      </w:r>
      <w:bookmarkStart w:id="9" w:name="_GoBack"/>
      <w:bookmarkEnd w:id="9"/>
      <w:r w:rsidR="00C62D58" w:rsidRPr="00984B5C">
        <w:rPr>
          <w:rFonts w:ascii="Arial" w:hAnsi="Arial" w:cs="Arial"/>
          <w:b/>
          <w:color w:val="auto"/>
          <w:sz w:val="28"/>
          <w:szCs w:val="24"/>
        </w:rPr>
        <w:t>тикация</w:t>
      </w:r>
      <w:bookmarkEnd w:id="8"/>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10" w:name="_Toc106893003"/>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10"/>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46CCF"/>
    <w:rsid w:val="00051D40"/>
    <w:rsid w:val="00052E30"/>
    <w:rsid w:val="00063C14"/>
    <w:rsid w:val="0007616C"/>
    <w:rsid w:val="000848F1"/>
    <w:rsid w:val="00091CC7"/>
    <w:rsid w:val="00092D13"/>
    <w:rsid w:val="000B2307"/>
    <w:rsid w:val="000B3801"/>
    <w:rsid w:val="000C145D"/>
    <w:rsid w:val="000C2CD1"/>
    <w:rsid w:val="000C7A26"/>
    <w:rsid w:val="000D552D"/>
    <w:rsid w:val="000F5865"/>
    <w:rsid w:val="000F7881"/>
    <w:rsid w:val="001014B4"/>
    <w:rsid w:val="00121DB6"/>
    <w:rsid w:val="00137261"/>
    <w:rsid w:val="00145E1E"/>
    <w:rsid w:val="00146C0D"/>
    <w:rsid w:val="00154553"/>
    <w:rsid w:val="00160B5E"/>
    <w:rsid w:val="001670D4"/>
    <w:rsid w:val="00167D6F"/>
    <w:rsid w:val="0018313C"/>
    <w:rsid w:val="00185ADA"/>
    <w:rsid w:val="001A0ECF"/>
    <w:rsid w:val="001B2600"/>
    <w:rsid w:val="001D561B"/>
    <w:rsid w:val="001E0A3F"/>
    <w:rsid w:val="001E1197"/>
    <w:rsid w:val="001E27AE"/>
    <w:rsid w:val="001E6D71"/>
    <w:rsid w:val="001F4F67"/>
    <w:rsid w:val="00202EBD"/>
    <w:rsid w:val="0021034D"/>
    <w:rsid w:val="00222256"/>
    <w:rsid w:val="00225BE1"/>
    <w:rsid w:val="00225F6C"/>
    <w:rsid w:val="00256A28"/>
    <w:rsid w:val="00271EA1"/>
    <w:rsid w:val="00275164"/>
    <w:rsid w:val="0027591D"/>
    <w:rsid w:val="0029759A"/>
    <w:rsid w:val="002A49F0"/>
    <w:rsid w:val="002B7C76"/>
    <w:rsid w:val="002C0CE6"/>
    <w:rsid w:val="002C23E4"/>
    <w:rsid w:val="002D5D78"/>
    <w:rsid w:val="002D5F36"/>
    <w:rsid w:val="002D6F8F"/>
    <w:rsid w:val="002E7AAB"/>
    <w:rsid w:val="002F2864"/>
    <w:rsid w:val="002F37B4"/>
    <w:rsid w:val="002F5A8B"/>
    <w:rsid w:val="003042F0"/>
    <w:rsid w:val="00304F92"/>
    <w:rsid w:val="00310EA6"/>
    <w:rsid w:val="00313496"/>
    <w:rsid w:val="0032525A"/>
    <w:rsid w:val="003270C9"/>
    <w:rsid w:val="0032725D"/>
    <w:rsid w:val="00335439"/>
    <w:rsid w:val="00337DA6"/>
    <w:rsid w:val="003413A2"/>
    <w:rsid w:val="0034147A"/>
    <w:rsid w:val="00347AA6"/>
    <w:rsid w:val="0036655D"/>
    <w:rsid w:val="0038024D"/>
    <w:rsid w:val="00386746"/>
    <w:rsid w:val="003870E4"/>
    <w:rsid w:val="00396B20"/>
    <w:rsid w:val="003A5812"/>
    <w:rsid w:val="003B30BB"/>
    <w:rsid w:val="003D37E7"/>
    <w:rsid w:val="003D3876"/>
    <w:rsid w:val="003E0A49"/>
    <w:rsid w:val="003F762B"/>
    <w:rsid w:val="0041202D"/>
    <w:rsid w:val="004248CB"/>
    <w:rsid w:val="00425A4E"/>
    <w:rsid w:val="00433288"/>
    <w:rsid w:val="00433E6A"/>
    <w:rsid w:val="00440FC5"/>
    <w:rsid w:val="00442019"/>
    <w:rsid w:val="00447383"/>
    <w:rsid w:val="00447760"/>
    <w:rsid w:val="00462FF5"/>
    <w:rsid w:val="004777CF"/>
    <w:rsid w:val="00480811"/>
    <w:rsid w:val="0048321C"/>
    <w:rsid w:val="00483E01"/>
    <w:rsid w:val="004A243D"/>
    <w:rsid w:val="004A4A7C"/>
    <w:rsid w:val="004A7F48"/>
    <w:rsid w:val="004C22D6"/>
    <w:rsid w:val="004C27C1"/>
    <w:rsid w:val="004D3591"/>
    <w:rsid w:val="004D5D25"/>
    <w:rsid w:val="004D77DD"/>
    <w:rsid w:val="004E0808"/>
    <w:rsid w:val="004E3B69"/>
    <w:rsid w:val="004E40BA"/>
    <w:rsid w:val="004E7CCD"/>
    <w:rsid w:val="00504848"/>
    <w:rsid w:val="00506501"/>
    <w:rsid w:val="00511B05"/>
    <w:rsid w:val="00514A72"/>
    <w:rsid w:val="00517C75"/>
    <w:rsid w:val="00534CBD"/>
    <w:rsid w:val="00540F3C"/>
    <w:rsid w:val="005410D6"/>
    <w:rsid w:val="0054407F"/>
    <w:rsid w:val="0054494B"/>
    <w:rsid w:val="00551982"/>
    <w:rsid w:val="005523BF"/>
    <w:rsid w:val="0057192D"/>
    <w:rsid w:val="00573B81"/>
    <w:rsid w:val="005771AE"/>
    <w:rsid w:val="005918B8"/>
    <w:rsid w:val="005A1817"/>
    <w:rsid w:val="005A26EB"/>
    <w:rsid w:val="005B2D8D"/>
    <w:rsid w:val="005C5CB7"/>
    <w:rsid w:val="005C724C"/>
    <w:rsid w:val="005D7C80"/>
    <w:rsid w:val="005F3AEE"/>
    <w:rsid w:val="005F62D8"/>
    <w:rsid w:val="0060482B"/>
    <w:rsid w:val="00620CB6"/>
    <w:rsid w:val="00621C36"/>
    <w:rsid w:val="006365CA"/>
    <w:rsid w:val="0064262E"/>
    <w:rsid w:val="0064325C"/>
    <w:rsid w:val="00655D26"/>
    <w:rsid w:val="006564CB"/>
    <w:rsid w:val="00664303"/>
    <w:rsid w:val="00664AE3"/>
    <w:rsid w:val="00673509"/>
    <w:rsid w:val="006866AA"/>
    <w:rsid w:val="006904E1"/>
    <w:rsid w:val="00691ECA"/>
    <w:rsid w:val="006A7FBC"/>
    <w:rsid w:val="006C4969"/>
    <w:rsid w:val="006D6580"/>
    <w:rsid w:val="006D7AE6"/>
    <w:rsid w:val="006E2D98"/>
    <w:rsid w:val="006F44E5"/>
    <w:rsid w:val="006F4BAB"/>
    <w:rsid w:val="00703076"/>
    <w:rsid w:val="00723918"/>
    <w:rsid w:val="00726314"/>
    <w:rsid w:val="007264AC"/>
    <w:rsid w:val="007340B8"/>
    <w:rsid w:val="007665F0"/>
    <w:rsid w:val="00781607"/>
    <w:rsid w:val="00782B57"/>
    <w:rsid w:val="007906B9"/>
    <w:rsid w:val="007A3E45"/>
    <w:rsid w:val="007A5A90"/>
    <w:rsid w:val="007B13D2"/>
    <w:rsid w:val="007C2A88"/>
    <w:rsid w:val="007C33B7"/>
    <w:rsid w:val="007D3C0C"/>
    <w:rsid w:val="007D794F"/>
    <w:rsid w:val="007E09BB"/>
    <w:rsid w:val="007F79FF"/>
    <w:rsid w:val="00813FC8"/>
    <w:rsid w:val="00815D44"/>
    <w:rsid w:val="00824353"/>
    <w:rsid w:val="0082552E"/>
    <w:rsid w:val="00825CE3"/>
    <w:rsid w:val="00827A08"/>
    <w:rsid w:val="00846D22"/>
    <w:rsid w:val="00846DC3"/>
    <w:rsid w:val="00852E30"/>
    <w:rsid w:val="0085356F"/>
    <w:rsid w:val="0087550E"/>
    <w:rsid w:val="00884C82"/>
    <w:rsid w:val="00885D91"/>
    <w:rsid w:val="00891D5A"/>
    <w:rsid w:val="008A144C"/>
    <w:rsid w:val="008A234F"/>
    <w:rsid w:val="008B0564"/>
    <w:rsid w:val="008B5CA5"/>
    <w:rsid w:val="008D7FD9"/>
    <w:rsid w:val="008E42D4"/>
    <w:rsid w:val="008E5236"/>
    <w:rsid w:val="008E55BD"/>
    <w:rsid w:val="008F2888"/>
    <w:rsid w:val="008F3A10"/>
    <w:rsid w:val="009009D9"/>
    <w:rsid w:val="00920EF5"/>
    <w:rsid w:val="00925CC6"/>
    <w:rsid w:val="009357CE"/>
    <w:rsid w:val="009451E9"/>
    <w:rsid w:val="0095023B"/>
    <w:rsid w:val="0095067C"/>
    <w:rsid w:val="00953F3E"/>
    <w:rsid w:val="009664F2"/>
    <w:rsid w:val="0097069C"/>
    <w:rsid w:val="009772CB"/>
    <w:rsid w:val="00977620"/>
    <w:rsid w:val="00984B5C"/>
    <w:rsid w:val="009852F3"/>
    <w:rsid w:val="00991842"/>
    <w:rsid w:val="009A5910"/>
    <w:rsid w:val="009B4AFD"/>
    <w:rsid w:val="009C0926"/>
    <w:rsid w:val="009D3F7A"/>
    <w:rsid w:val="009D5CB3"/>
    <w:rsid w:val="009E67A2"/>
    <w:rsid w:val="009F711F"/>
    <w:rsid w:val="00A05500"/>
    <w:rsid w:val="00A166FA"/>
    <w:rsid w:val="00A22394"/>
    <w:rsid w:val="00A275F0"/>
    <w:rsid w:val="00A27A4B"/>
    <w:rsid w:val="00A430AD"/>
    <w:rsid w:val="00A529D2"/>
    <w:rsid w:val="00A772DD"/>
    <w:rsid w:val="00A84AB6"/>
    <w:rsid w:val="00A86A0C"/>
    <w:rsid w:val="00A90AAE"/>
    <w:rsid w:val="00A955BA"/>
    <w:rsid w:val="00AA16F0"/>
    <w:rsid w:val="00AA64D3"/>
    <w:rsid w:val="00AC49EC"/>
    <w:rsid w:val="00AC5667"/>
    <w:rsid w:val="00AC7DB3"/>
    <w:rsid w:val="00AD2C96"/>
    <w:rsid w:val="00AE7209"/>
    <w:rsid w:val="00AF4C42"/>
    <w:rsid w:val="00B01B43"/>
    <w:rsid w:val="00B1062A"/>
    <w:rsid w:val="00B1116A"/>
    <w:rsid w:val="00B2705E"/>
    <w:rsid w:val="00B31799"/>
    <w:rsid w:val="00B34DAD"/>
    <w:rsid w:val="00B447F4"/>
    <w:rsid w:val="00B44CA5"/>
    <w:rsid w:val="00B712CD"/>
    <w:rsid w:val="00B7228B"/>
    <w:rsid w:val="00B773CA"/>
    <w:rsid w:val="00B779B8"/>
    <w:rsid w:val="00B827BA"/>
    <w:rsid w:val="00B90B1D"/>
    <w:rsid w:val="00BA23F5"/>
    <w:rsid w:val="00BA3E88"/>
    <w:rsid w:val="00BA7253"/>
    <w:rsid w:val="00BC72EB"/>
    <w:rsid w:val="00BE1E44"/>
    <w:rsid w:val="00BF0236"/>
    <w:rsid w:val="00BF74E8"/>
    <w:rsid w:val="00C036F1"/>
    <w:rsid w:val="00C04906"/>
    <w:rsid w:val="00C16707"/>
    <w:rsid w:val="00C20FF6"/>
    <w:rsid w:val="00C35E19"/>
    <w:rsid w:val="00C44B4A"/>
    <w:rsid w:val="00C53A50"/>
    <w:rsid w:val="00C53FCB"/>
    <w:rsid w:val="00C61C3B"/>
    <w:rsid w:val="00C62D58"/>
    <w:rsid w:val="00C70FD0"/>
    <w:rsid w:val="00C77499"/>
    <w:rsid w:val="00C8228A"/>
    <w:rsid w:val="00C84EE0"/>
    <w:rsid w:val="00C90CBA"/>
    <w:rsid w:val="00CB3B13"/>
    <w:rsid w:val="00CB7400"/>
    <w:rsid w:val="00CB7C14"/>
    <w:rsid w:val="00CC6262"/>
    <w:rsid w:val="00CD51D5"/>
    <w:rsid w:val="00CE16BB"/>
    <w:rsid w:val="00CF19E9"/>
    <w:rsid w:val="00CF4CCA"/>
    <w:rsid w:val="00D21660"/>
    <w:rsid w:val="00D26804"/>
    <w:rsid w:val="00D30C6E"/>
    <w:rsid w:val="00D3360A"/>
    <w:rsid w:val="00D46E99"/>
    <w:rsid w:val="00D65463"/>
    <w:rsid w:val="00D659EE"/>
    <w:rsid w:val="00D71578"/>
    <w:rsid w:val="00D760A0"/>
    <w:rsid w:val="00D8214A"/>
    <w:rsid w:val="00D82161"/>
    <w:rsid w:val="00D82B34"/>
    <w:rsid w:val="00D86F05"/>
    <w:rsid w:val="00D96919"/>
    <w:rsid w:val="00DA3578"/>
    <w:rsid w:val="00DB1085"/>
    <w:rsid w:val="00DC2E52"/>
    <w:rsid w:val="00DC30F4"/>
    <w:rsid w:val="00DD1597"/>
    <w:rsid w:val="00DD25CB"/>
    <w:rsid w:val="00DD4DDD"/>
    <w:rsid w:val="00DD6A1C"/>
    <w:rsid w:val="00DF5CE2"/>
    <w:rsid w:val="00E0298F"/>
    <w:rsid w:val="00E04A28"/>
    <w:rsid w:val="00E14E78"/>
    <w:rsid w:val="00E17D50"/>
    <w:rsid w:val="00E17DEB"/>
    <w:rsid w:val="00E20BD8"/>
    <w:rsid w:val="00E253C7"/>
    <w:rsid w:val="00E303B7"/>
    <w:rsid w:val="00E33DD6"/>
    <w:rsid w:val="00E33EAC"/>
    <w:rsid w:val="00E450E7"/>
    <w:rsid w:val="00E52C3B"/>
    <w:rsid w:val="00E5777D"/>
    <w:rsid w:val="00E62280"/>
    <w:rsid w:val="00E717AA"/>
    <w:rsid w:val="00E72CC7"/>
    <w:rsid w:val="00E862BD"/>
    <w:rsid w:val="00E94DB5"/>
    <w:rsid w:val="00EA611D"/>
    <w:rsid w:val="00EC251A"/>
    <w:rsid w:val="00EC779E"/>
    <w:rsid w:val="00ED1585"/>
    <w:rsid w:val="00ED2871"/>
    <w:rsid w:val="00EE6427"/>
    <w:rsid w:val="00EF3CCD"/>
    <w:rsid w:val="00EF42DC"/>
    <w:rsid w:val="00EF63B2"/>
    <w:rsid w:val="00F1164D"/>
    <w:rsid w:val="00F2070B"/>
    <w:rsid w:val="00F30C90"/>
    <w:rsid w:val="00F33D43"/>
    <w:rsid w:val="00F45692"/>
    <w:rsid w:val="00F500D6"/>
    <w:rsid w:val="00F51023"/>
    <w:rsid w:val="00F74AC8"/>
    <w:rsid w:val="00F76C49"/>
    <w:rsid w:val="00F968DF"/>
    <w:rsid w:val="00FA6AD9"/>
    <w:rsid w:val="00FB24E8"/>
    <w:rsid w:val="00FC06E5"/>
    <w:rsid w:val="00FD1C15"/>
    <w:rsid w:val="00FD3F20"/>
    <w:rsid w:val="00FD5DA4"/>
    <w:rsid w:val="00FE0FFB"/>
    <w:rsid w:val="00FE1970"/>
    <w:rsid w:val="00FE1D0F"/>
    <w:rsid w:val="00FE57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7FB0-0AF2-4F7C-A185-81775B76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1295</Words>
  <Characters>7382</Characters>
  <Application>Microsoft Office Word</Application>
  <DocSecurity>0</DocSecurity>
  <Lines>61</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352</cp:revision>
  <dcterms:created xsi:type="dcterms:W3CDTF">2022-05-30T12:17:00Z</dcterms:created>
  <dcterms:modified xsi:type="dcterms:W3CDTF">2022-06-23T19:52:00Z</dcterms:modified>
</cp:coreProperties>
</file>