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9D821" w14:textId="3BE40C25" w:rsidR="00DA5F4C" w:rsidRPr="00C735B9" w:rsidRDefault="00C735B9">
      <w:pPr>
        <w:rPr>
          <w:color w:val="4EA72E" w:themeColor="accent6"/>
          <w:sz w:val="48"/>
          <w:szCs w:val="48"/>
        </w:rPr>
      </w:pPr>
      <w:proofErr w:type="spellStart"/>
      <w:r w:rsidRPr="00C735B9">
        <w:rPr>
          <w:color w:val="4EA72E" w:themeColor="accent6"/>
          <w:sz w:val="48"/>
          <w:szCs w:val="48"/>
        </w:rPr>
        <w:t>Water</w:t>
      </w:r>
      <w:proofErr w:type="spellEnd"/>
      <w:r w:rsidRPr="00C735B9">
        <w:rPr>
          <w:color w:val="4EA72E" w:themeColor="accent6"/>
          <w:sz w:val="48"/>
          <w:szCs w:val="48"/>
        </w:rPr>
        <w:t xml:space="preserve"> Rafting</w:t>
      </w:r>
    </w:p>
    <w:p w14:paraId="6C34F715" w14:textId="77777777" w:rsidR="00C735B9" w:rsidRDefault="00C735B9">
      <w:pPr>
        <w:rPr>
          <w:sz w:val="48"/>
          <w:szCs w:val="48"/>
        </w:rPr>
      </w:pPr>
    </w:p>
    <w:p w14:paraId="2AD0074A" w14:textId="4019FC95" w:rsidR="00C735B9" w:rsidRPr="00C735B9" w:rsidRDefault="00C735B9">
      <w:pPr>
        <w:rPr>
          <w:color w:val="0070C0"/>
          <w:sz w:val="36"/>
          <w:szCs w:val="36"/>
        </w:rPr>
      </w:pPr>
      <w:r w:rsidRPr="00C735B9">
        <w:rPr>
          <w:color w:val="0070C0"/>
          <w:sz w:val="36"/>
          <w:szCs w:val="36"/>
        </w:rPr>
        <w:t>Logo</w:t>
      </w:r>
    </w:p>
    <w:p w14:paraId="38C39DA0" w14:textId="0EE7FB75" w:rsidR="00C735B9" w:rsidRDefault="00C735B9">
      <w:r>
        <w:rPr>
          <w:noProof/>
        </w:rPr>
        <w:drawing>
          <wp:inline distT="0" distB="0" distL="0" distR="0" wp14:anchorId="74A66CC6" wp14:editId="6FA8A3BD">
            <wp:extent cx="3463290" cy="2308860"/>
            <wp:effectExtent l="0" t="0" r="3810" b="0"/>
            <wp:docPr id="1487978415" name="Picture 1" descr="A group of people in a raf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8415" name="Picture 1" descr="A group of people in a raf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66A" w14:textId="77777777" w:rsidR="00C735B9" w:rsidRDefault="00C735B9"/>
    <w:p w14:paraId="73E3498A" w14:textId="550C250C" w:rsidR="00C735B9" w:rsidRPr="00C735B9" w:rsidRDefault="00C735B9">
      <w:pPr>
        <w:rPr>
          <w:color w:val="0E2841" w:themeColor="text2"/>
          <w:sz w:val="36"/>
          <w:szCs w:val="36"/>
        </w:rPr>
      </w:pPr>
      <w:proofErr w:type="spellStart"/>
      <w:r w:rsidRPr="00C735B9">
        <w:rPr>
          <w:color w:val="0070C0"/>
          <w:sz w:val="36"/>
          <w:szCs w:val="36"/>
        </w:rPr>
        <w:t>Colors</w:t>
      </w:r>
      <w:proofErr w:type="spellEnd"/>
      <w:r w:rsidRPr="00C735B9">
        <w:rPr>
          <w:color w:val="0E2841" w:themeColor="text2"/>
          <w:sz w:val="36"/>
          <w:szCs w:val="36"/>
        </w:rPr>
        <w:t>:</w:t>
      </w:r>
    </w:p>
    <w:p w14:paraId="7693FDCC" w14:textId="1634843F" w:rsidR="00C735B9" w:rsidRPr="00C735B9" w:rsidRDefault="00C735B9">
      <w:pPr>
        <w:rPr>
          <w:lang w:val="en-US"/>
        </w:rPr>
      </w:pPr>
      <w:r w:rsidRPr="00C735B9">
        <w:rPr>
          <w:lang w:val="en-US"/>
        </w:rPr>
        <w:t>Primary: #</w:t>
      </w:r>
      <w:r w:rsidRPr="00C735B9">
        <w:rPr>
          <w:lang w:val="en-US"/>
        </w:rPr>
        <w:t>990000</w:t>
      </w:r>
    </w:p>
    <w:p w14:paraId="52A47EE8" w14:textId="34438269" w:rsidR="00C735B9" w:rsidRPr="00C735B9" w:rsidRDefault="00C735B9">
      <w:pPr>
        <w:rPr>
          <w:lang w:val="en-US"/>
        </w:rPr>
      </w:pPr>
      <w:r w:rsidRPr="00C735B9">
        <w:rPr>
          <w:lang w:val="en-US"/>
        </w:rPr>
        <w:t>Secondary: #</w:t>
      </w:r>
      <w:r w:rsidRPr="00C735B9">
        <w:rPr>
          <w:lang w:val="en-US"/>
        </w:rPr>
        <w:t>cc5500</w:t>
      </w:r>
    </w:p>
    <w:p w14:paraId="2A8CC4CF" w14:textId="5A5CC6CD" w:rsidR="00C735B9" w:rsidRPr="00C735B9" w:rsidRDefault="00C735B9">
      <w:pPr>
        <w:rPr>
          <w:lang w:val="en-US"/>
        </w:rPr>
      </w:pPr>
      <w:r w:rsidRPr="00C735B9">
        <w:rPr>
          <w:lang w:val="en-US"/>
        </w:rPr>
        <w:t>Accent 1: #</w:t>
      </w:r>
      <w:r w:rsidRPr="00C735B9">
        <w:rPr>
          <w:lang w:val="en-US"/>
        </w:rPr>
        <w:t>bc815f</w:t>
      </w:r>
    </w:p>
    <w:p w14:paraId="64F2416F" w14:textId="6EB61551" w:rsidR="00C735B9" w:rsidRPr="00C735B9" w:rsidRDefault="00C735B9">
      <w:pPr>
        <w:rPr>
          <w:lang w:val="en-US"/>
        </w:rPr>
      </w:pPr>
      <w:r w:rsidRPr="00C735B9">
        <w:rPr>
          <w:lang w:val="en-US"/>
        </w:rPr>
        <w:t>Accent 2: #</w:t>
      </w:r>
      <w:r w:rsidRPr="00C735B9">
        <w:rPr>
          <w:lang w:val="en-US"/>
        </w:rPr>
        <w:t>ddc7a0</w:t>
      </w:r>
    </w:p>
    <w:p w14:paraId="2903FD59" w14:textId="4975E96E" w:rsidR="00C735B9" w:rsidRDefault="00C735B9" w:rsidP="00DF3247">
      <w:pPr>
        <w:rPr>
          <w:lang w:val="en-US"/>
        </w:rPr>
      </w:pPr>
      <w:r w:rsidRPr="00C735B9">
        <w:rPr>
          <w:lang w:val="en-US"/>
        </w:rPr>
        <w:t>Accent 3:  #</w:t>
      </w:r>
      <w:r w:rsidRPr="00C735B9">
        <w:rPr>
          <w:lang w:val="en-US"/>
        </w:rPr>
        <w:t>e8be14</w:t>
      </w:r>
    </w:p>
    <w:p w14:paraId="6AEFC6B7" w14:textId="77777777" w:rsidR="00DF3247" w:rsidRDefault="00DF3247">
      <w:pPr>
        <w:rPr>
          <w:lang w:val="en-US"/>
        </w:rPr>
      </w:pPr>
    </w:p>
    <w:p w14:paraId="2BD93992" w14:textId="4F812307" w:rsidR="00DF3247" w:rsidRDefault="00DF3247">
      <w:pPr>
        <w:rPr>
          <w:color w:val="0070C0"/>
          <w:sz w:val="36"/>
          <w:szCs w:val="36"/>
        </w:rPr>
      </w:pPr>
      <w:proofErr w:type="spellStart"/>
      <w:r>
        <w:rPr>
          <w:color w:val="0070C0"/>
          <w:sz w:val="36"/>
          <w:szCs w:val="36"/>
        </w:rPr>
        <w:t>Fonts</w:t>
      </w:r>
      <w:proofErr w:type="spellEnd"/>
    </w:p>
    <w:p w14:paraId="64DDBC88" w14:textId="0C29996B" w:rsidR="00DF3247" w:rsidRDefault="00DF3247">
      <w:pPr>
        <w:rPr>
          <w:lang w:val="en-US"/>
        </w:rPr>
      </w:pPr>
      <w:r w:rsidRPr="00DF3247">
        <w:rPr>
          <w:lang w:val="en-US"/>
        </w:rPr>
        <w:t>Heading Font:</w:t>
      </w:r>
      <w:r>
        <w:rPr>
          <w:lang w:val="en-US"/>
        </w:rPr>
        <w:tab/>
      </w:r>
      <w:r w:rsidRPr="00DF3247">
        <w:rPr>
          <w:lang w:val="en-US"/>
        </w:rPr>
        <w:t xml:space="preserve">Playfair Display </w:t>
      </w:r>
      <w:r>
        <w:rPr>
          <w:lang w:val="en-US"/>
        </w:rPr>
        <w:t xml:space="preserve"> </w:t>
      </w:r>
    </w:p>
    <w:p w14:paraId="6243AE0C" w14:textId="5F56EE5C" w:rsidR="00DF3247" w:rsidRDefault="00DF3247">
      <w:pPr>
        <w:rPr>
          <w:lang w:val="en-US"/>
        </w:rPr>
      </w:pPr>
      <w:hyperlink r:id="rId5" w:history="1">
        <w:r w:rsidRPr="00EE7696">
          <w:rPr>
            <w:rStyle w:val="Hyperlink"/>
            <w:lang w:val="en-US"/>
          </w:rPr>
          <w:t>https://fonts.google.com/specimen/Playfair+Display</w:t>
        </w:r>
      </w:hyperlink>
    </w:p>
    <w:p w14:paraId="2155BD6A" w14:textId="77777777" w:rsidR="00DF3247" w:rsidRDefault="00DF3247">
      <w:pPr>
        <w:rPr>
          <w:lang w:val="en-US"/>
        </w:rPr>
      </w:pPr>
    </w:p>
    <w:p w14:paraId="06794826" w14:textId="71A2AC88" w:rsidR="00DF3247" w:rsidRDefault="00DF3247">
      <w:pPr>
        <w:rPr>
          <w:lang w:val="en-US"/>
        </w:rPr>
      </w:pPr>
      <w:r>
        <w:rPr>
          <w:lang w:val="en-US"/>
        </w:rPr>
        <w:t>Text Font:</w:t>
      </w:r>
      <w:r>
        <w:rPr>
          <w:lang w:val="en-US"/>
        </w:rPr>
        <w:tab/>
        <w:t>Work Sans</w:t>
      </w:r>
    </w:p>
    <w:p w14:paraId="0C9C86AC" w14:textId="377CBBAA" w:rsidR="00DF3247" w:rsidRDefault="00DF3247">
      <w:pPr>
        <w:rPr>
          <w:lang w:val="en-US"/>
        </w:rPr>
      </w:pPr>
      <w:hyperlink r:id="rId6" w:history="1">
        <w:r w:rsidRPr="00EE7696">
          <w:rPr>
            <w:rStyle w:val="Hyperlink"/>
            <w:lang w:val="en-US"/>
          </w:rPr>
          <w:t>https://fonts.google.com/specimen/Work+Sans?query=Work+sans</w:t>
        </w:r>
      </w:hyperlink>
    </w:p>
    <w:p w14:paraId="5AFB62A0" w14:textId="77777777" w:rsidR="00DF3247" w:rsidRDefault="00DF3247">
      <w:pPr>
        <w:rPr>
          <w:lang w:val="en-US"/>
        </w:rPr>
      </w:pPr>
    </w:p>
    <w:p w14:paraId="554E4E85" w14:textId="77777777" w:rsidR="00DF3247" w:rsidRPr="00DF3247" w:rsidRDefault="00DF3247">
      <w:pPr>
        <w:rPr>
          <w:lang w:val="en-US"/>
        </w:rPr>
      </w:pPr>
    </w:p>
    <w:p w14:paraId="05D4103D" w14:textId="307A7E79" w:rsidR="00DF3247" w:rsidRDefault="00DF3247" w:rsidP="00DF3247">
      <w:pPr>
        <w:rPr>
          <w:color w:val="0070C0"/>
          <w:sz w:val="36"/>
          <w:szCs w:val="36"/>
          <w:lang w:val="en-US"/>
        </w:rPr>
      </w:pPr>
      <w:r w:rsidRPr="00DF3247">
        <w:rPr>
          <w:color w:val="0070C0"/>
          <w:sz w:val="36"/>
          <w:szCs w:val="36"/>
          <w:lang w:val="en-US"/>
        </w:rPr>
        <w:t>URL</w:t>
      </w:r>
    </w:p>
    <w:p w14:paraId="577126A7" w14:textId="7BBEAAB2" w:rsidR="00DF3247" w:rsidRPr="00DF3247" w:rsidRDefault="00DF3247" w:rsidP="00DF3247">
      <w:pPr>
        <w:rPr>
          <w:lang w:val="en-US"/>
        </w:rPr>
      </w:pPr>
      <w:proofErr w:type="spellStart"/>
      <w:r w:rsidRPr="00DF3247">
        <w:rPr>
          <w:lang w:val="en-US"/>
        </w:rPr>
        <w:t>Coolors</w:t>
      </w:r>
      <w:proofErr w:type="spellEnd"/>
    </w:p>
    <w:p w14:paraId="757D5471" w14:textId="77777777" w:rsidR="00DF3247" w:rsidRDefault="00DF3247" w:rsidP="00DF3247">
      <w:pPr>
        <w:rPr>
          <w:lang w:val="en-US"/>
        </w:rPr>
      </w:pPr>
      <w:hyperlink r:id="rId7" w:history="1">
        <w:r w:rsidRPr="00EE7696">
          <w:rPr>
            <w:rStyle w:val="Hyperlink"/>
            <w:lang w:val="en-US"/>
          </w:rPr>
          <w:t>https://coolors.co/990000-cc5500-bc815f-ddc7a0-e8be14</w:t>
        </w:r>
      </w:hyperlink>
    </w:p>
    <w:p w14:paraId="0BFEED88" w14:textId="54AD3BCC" w:rsidR="00DF3247" w:rsidRPr="00DF3247" w:rsidRDefault="00DF3247" w:rsidP="00DF3247">
      <w:pPr>
        <w:rPr>
          <w:lang w:val="en-US"/>
        </w:rPr>
      </w:pPr>
    </w:p>
    <w:p w14:paraId="6261A96C" w14:textId="77777777" w:rsidR="00DF3247" w:rsidRPr="00DF3247" w:rsidRDefault="00DF3247">
      <w:pPr>
        <w:rPr>
          <w:color w:val="0070C0"/>
          <w:sz w:val="36"/>
          <w:szCs w:val="36"/>
          <w:lang w:val="en-US"/>
        </w:rPr>
      </w:pPr>
    </w:p>
    <w:p w14:paraId="376F7205" w14:textId="77777777" w:rsidR="00DF3247" w:rsidRDefault="00DF3247">
      <w:pPr>
        <w:rPr>
          <w:lang w:val="en-US"/>
        </w:rPr>
      </w:pPr>
    </w:p>
    <w:p w14:paraId="5E9DD861" w14:textId="77777777" w:rsidR="00DF3247" w:rsidRPr="00C735B9" w:rsidRDefault="00DF3247">
      <w:pPr>
        <w:rPr>
          <w:lang w:val="en-US"/>
        </w:rPr>
      </w:pPr>
    </w:p>
    <w:sectPr w:rsidR="00DF3247" w:rsidRPr="00C735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B9"/>
    <w:rsid w:val="001118E9"/>
    <w:rsid w:val="002959F7"/>
    <w:rsid w:val="00830EEC"/>
    <w:rsid w:val="009F60B6"/>
    <w:rsid w:val="00C735B9"/>
    <w:rsid w:val="00DA5F4C"/>
    <w:rsid w:val="00D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7B16"/>
  <w15:chartTrackingRefBased/>
  <w15:docId w15:val="{A2364997-2970-420F-BC58-3C7D7835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247"/>
  </w:style>
  <w:style w:type="paragraph" w:styleId="Heading1">
    <w:name w:val="heading 1"/>
    <w:basedOn w:val="Normal"/>
    <w:next w:val="Normal"/>
    <w:link w:val="Heading1Char"/>
    <w:uiPriority w:val="9"/>
    <w:qFormat/>
    <w:rsid w:val="00C73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5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32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olors.co/990000-cc5500-bc815f-ddc7a0-e8be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pecimen/Work+Sans?query=Work+sans" TargetMode="External"/><Relationship Id="rId5" Type="http://schemas.openxmlformats.org/officeDocument/2006/relationships/hyperlink" Target="https://fonts.google.com/specimen/Playfair+Display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Diaz de Sandi Alvarez</dc:creator>
  <cp:keywords/>
  <dc:description/>
  <cp:lastModifiedBy>Ivan Diaz de Sandi Alvarez</cp:lastModifiedBy>
  <cp:revision>1</cp:revision>
  <dcterms:created xsi:type="dcterms:W3CDTF">2025-05-22T14:51:00Z</dcterms:created>
  <dcterms:modified xsi:type="dcterms:W3CDTF">2025-05-22T15:09:00Z</dcterms:modified>
</cp:coreProperties>
</file>