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FD" w:rsidRDefault="008C671F">
      <w:pPr>
        <w:rPr>
          <w:lang w:val="bg-BG"/>
        </w:rPr>
      </w:pPr>
      <w:r>
        <w:rPr>
          <w:lang w:val="bg-BG"/>
        </w:rPr>
        <w:t xml:space="preserve">Примера представя използването на шаблона за дизайн </w:t>
      </w:r>
      <w:r>
        <w:t xml:space="preserve">Unit of work. </w:t>
      </w:r>
      <w:r>
        <w:rPr>
          <w:lang w:val="bg-BG"/>
        </w:rPr>
        <w:t xml:space="preserve">Същността при него е, че всички </w:t>
      </w:r>
      <w:r>
        <w:t xml:space="preserve">repository- </w:t>
      </w:r>
      <w:r>
        <w:rPr>
          <w:lang w:val="bg-BG"/>
        </w:rPr>
        <w:t>та се интегрират на едно място. Примерно:</w:t>
      </w:r>
    </w:p>
    <w:p w:rsidR="008C671F" w:rsidRDefault="008C671F" w:rsidP="008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UnitOfWork unitOfWork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UnitOfWork();</w:t>
      </w:r>
    </w:p>
    <w:p w:rsidR="008C671F" w:rsidRDefault="008C671F" w:rsidP="008C67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List&lt;Restaurant&gt; allRestauraurants = unitOfWork.RestaurantRepository.GetAll();</w:t>
      </w:r>
    </w:p>
    <w:p w:rsidR="008C671F" w:rsidRDefault="008C671F" w:rsidP="008C67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При дефинирането на класа </w:t>
      </w:r>
      <w:r>
        <w:rPr>
          <w:rFonts w:ascii="Consolas" w:hAnsi="Consolas" w:cs="Consolas"/>
          <w:color w:val="000000"/>
          <w:sz w:val="19"/>
          <w:szCs w:val="19"/>
        </w:rPr>
        <w:t>UnitOfWork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достъпа до всяко репозитори е реализиран чрез шаблона </w:t>
      </w:r>
      <w:r>
        <w:rPr>
          <w:rFonts w:ascii="Consolas" w:hAnsi="Consolas" w:cs="Consolas"/>
          <w:color w:val="000000"/>
          <w:sz w:val="19"/>
          <w:szCs w:val="19"/>
        </w:rPr>
        <w:t>Singleton.</w:t>
      </w:r>
    </w:p>
    <w:p w:rsidR="008C671F" w:rsidRDefault="008C671F" w:rsidP="008C671F">
      <w:pPr>
        <w:rPr>
          <w:rFonts w:ascii="Consolas" w:hAnsi="Consolas" w:cs="Consolas"/>
          <w:color w:val="000000"/>
          <w:sz w:val="19"/>
          <w:szCs w:val="19"/>
        </w:rPr>
      </w:pPr>
    </w:p>
    <w:p w:rsidR="008C671F" w:rsidRDefault="008C671F" w:rsidP="008C671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Други функционалности в примера се че при разглеждане на даден ресторант (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ако има логнат потребител може да добавя коментари за него. Показването на полето за коментари е направено чрез </w:t>
      </w:r>
      <w:r>
        <w:rPr>
          <w:rFonts w:ascii="Consolas" w:hAnsi="Consolas" w:cs="Consolas"/>
          <w:color w:val="000000"/>
          <w:sz w:val="19"/>
          <w:szCs w:val="19"/>
        </w:rPr>
        <w:t xml:space="preserve">JS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</w:rPr>
        <w:t xml:space="preserve">jQuery.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Регистрация на потребители не е правена – потребителите </w:t>
      </w:r>
      <w:r w:rsidR="005C01B1">
        <w:rPr>
          <w:rFonts w:ascii="Consolas" w:hAnsi="Consolas" w:cs="Consolas"/>
          <w:color w:val="000000"/>
          <w:sz w:val="19"/>
          <w:szCs w:val="19"/>
          <w:lang w:val="bg-BG"/>
        </w:rPr>
        <w:t>се добавят от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базата</w:t>
      </w:r>
      <w:r w:rsidR="005C01B1">
        <w:rPr>
          <w:rFonts w:ascii="Consolas" w:hAnsi="Consolas" w:cs="Consolas"/>
          <w:color w:val="000000"/>
          <w:sz w:val="19"/>
          <w:szCs w:val="19"/>
          <w:lang w:val="bg-BG"/>
        </w:rPr>
        <w:t>. Също не са добавени и хеширането</w:t>
      </w:r>
      <w:r w:rsidR="005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01B1">
        <w:rPr>
          <w:rFonts w:ascii="Consolas" w:hAnsi="Consolas" w:cs="Consolas"/>
          <w:color w:val="000000"/>
          <w:sz w:val="19"/>
          <w:szCs w:val="19"/>
          <w:lang w:val="bg-BG"/>
        </w:rPr>
        <w:t>на паролите с цел по-лесно разучаване.</w:t>
      </w:r>
    </w:p>
    <w:p w:rsidR="005C01B1" w:rsidRDefault="005C01B1" w:rsidP="008C671F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5C01B1" w:rsidRDefault="005C01B1" w:rsidP="008C671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=========================================== </w:t>
      </w:r>
    </w:p>
    <w:p w:rsidR="00D459E0" w:rsidRDefault="005C01B1" w:rsidP="008C671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 да се дигне приложението го отваряме с </w:t>
      </w:r>
      <w:r>
        <w:rPr>
          <w:rFonts w:ascii="Consolas" w:hAnsi="Consolas" w:cs="Consolas"/>
          <w:color w:val="000000"/>
          <w:sz w:val="19"/>
          <w:szCs w:val="19"/>
        </w:rPr>
        <w:t xml:space="preserve">VS. </w:t>
      </w:r>
      <w:r w:rsidR="00D459E0">
        <w:rPr>
          <w:rFonts w:ascii="Consolas" w:hAnsi="Consolas" w:cs="Consolas"/>
          <w:color w:val="000000"/>
          <w:sz w:val="19"/>
          <w:szCs w:val="19"/>
          <w:lang w:val="bg-BG"/>
        </w:rPr>
        <w:t xml:space="preserve">Първо трябва да създадем базата като използваме проекта </w:t>
      </w:r>
      <w:r w:rsidR="00D459E0" w:rsidRPr="00D459E0">
        <w:rPr>
          <w:rFonts w:ascii="Consolas" w:hAnsi="Consolas" w:cs="Consolas"/>
          <w:color w:val="000000"/>
          <w:sz w:val="19"/>
          <w:szCs w:val="19"/>
          <w:lang w:val="bg-BG"/>
        </w:rPr>
        <w:t>Restaurants.DB</w:t>
      </w:r>
      <w:r w:rsidR="00D459E0">
        <w:rPr>
          <w:rFonts w:ascii="Consolas" w:hAnsi="Consolas" w:cs="Consolas"/>
          <w:color w:val="000000"/>
          <w:sz w:val="19"/>
          <w:szCs w:val="19"/>
          <w:lang w:val="bg-BG"/>
        </w:rPr>
        <w:t xml:space="preserve">.  Трябва да укажем каква е версията на </w:t>
      </w:r>
      <w:r w:rsidR="00D459E0">
        <w:rPr>
          <w:rFonts w:ascii="Consolas" w:hAnsi="Consolas" w:cs="Consolas"/>
          <w:color w:val="000000"/>
          <w:sz w:val="19"/>
          <w:szCs w:val="19"/>
        </w:rPr>
        <w:t xml:space="preserve">SQL Server. </w:t>
      </w:r>
      <w:r w:rsidR="00D459E0">
        <w:rPr>
          <w:rFonts w:ascii="Consolas" w:hAnsi="Consolas" w:cs="Consolas"/>
          <w:color w:val="000000"/>
          <w:sz w:val="19"/>
          <w:szCs w:val="19"/>
          <w:lang w:val="bg-BG"/>
        </w:rPr>
        <w:t xml:space="preserve">Това става чрез десен бутон на </w:t>
      </w:r>
      <w:r w:rsidR="00D459E0" w:rsidRPr="00D459E0">
        <w:rPr>
          <w:rFonts w:ascii="Consolas" w:hAnsi="Consolas" w:cs="Consolas"/>
          <w:color w:val="000000"/>
          <w:sz w:val="19"/>
          <w:szCs w:val="19"/>
          <w:lang w:val="bg-BG"/>
        </w:rPr>
        <w:t>Restaurants.DB</w:t>
      </w:r>
      <w:r w:rsidR="00D459E0">
        <w:rPr>
          <w:rFonts w:ascii="Consolas" w:hAnsi="Consolas" w:cs="Consolas"/>
          <w:color w:val="000000"/>
          <w:sz w:val="19"/>
          <w:szCs w:val="19"/>
          <w:lang w:val="bg-BG"/>
        </w:rPr>
        <w:t xml:space="preserve"> и избираме </w:t>
      </w:r>
      <w:r w:rsidR="00D459E0">
        <w:rPr>
          <w:rFonts w:ascii="Consolas" w:hAnsi="Consolas" w:cs="Consolas"/>
          <w:color w:val="000000"/>
          <w:sz w:val="19"/>
          <w:szCs w:val="19"/>
        </w:rPr>
        <w:t xml:space="preserve">Properties, </w:t>
      </w:r>
      <w:r w:rsidR="00D459E0">
        <w:rPr>
          <w:rFonts w:ascii="Consolas" w:hAnsi="Consolas" w:cs="Consolas"/>
          <w:color w:val="000000"/>
          <w:sz w:val="19"/>
          <w:szCs w:val="19"/>
          <w:lang w:val="bg-BG"/>
        </w:rPr>
        <w:t xml:space="preserve">оттам с </w:t>
      </w:r>
      <w:r w:rsidR="00D459E0">
        <w:rPr>
          <w:rFonts w:ascii="Consolas" w:hAnsi="Consolas" w:cs="Consolas"/>
          <w:color w:val="000000"/>
          <w:sz w:val="19"/>
          <w:szCs w:val="19"/>
        </w:rPr>
        <w:t xml:space="preserve">Target platform </w:t>
      </w:r>
      <w:r w:rsidR="00D459E0">
        <w:rPr>
          <w:rFonts w:ascii="Consolas" w:hAnsi="Consolas" w:cs="Consolas"/>
          <w:color w:val="000000"/>
          <w:sz w:val="19"/>
          <w:szCs w:val="19"/>
          <w:lang w:val="bg-BG"/>
        </w:rPr>
        <w:t>избираме версията на сървъра.</w:t>
      </w:r>
    </w:p>
    <w:p w:rsidR="00D459E0" w:rsidRDefault="00D459E0" w:rsidP="008C671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Създаването на базата става с десен бутон на проекта </w:t>
      </w:r>
      <w:r w:rsidRPr="00D459E0">
        <w:rPr>
          <w:rFonts w:ascii="Consolas" w:hAnsi="Consolas" w:cs="Consolas"/>
          <w:color w:val="000000"/>
          <w:sz w:val="19"/>
          <w:szCs w:val="19"/>
          <w:lang w:val="bg-BG"/>
        </w:rPr>
        <w:t>Restaurants.DB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и избираме </w:t>
      </w:r>
      <w:r>
        <w:rPr>
          <w:rFonts w:ascii="Consolas" w:hAnsi="Consolas" w:cs="Consolas"/>
          <w:color w:val="000000"/>
          <w:sz w:val="19"/>
          <w:szCs w:val="19"/>
        </w:rPr>
        <w:t xml:space="preserve">Publish. </w:t>
      </w:r>
      <w:r w:rsidR="00A360D6">
        <w:rPr>
          <w:rFonts w:ascii="Consolas" w:hAnsi="Consolas" w:cs="Consolas"/>
          <w:color w:val="000000"/>
          <w:sz w:val="19"/>
          <w:szCs w:val="19"/>
          <w:lang w:val="bg-BG"/>
        </w:rPr>
        <w:t xml:space="preserve">Появява се меню от където </w:t>
      </w:r>
      <w:r w:rsidR="00A360D6">
        <w:rPr>
          <w:rFonts w:ascii="Consolas" w:hAnsi="Consolas" w:cs="Consolas"/>
          <w:color w:val="000000"/>
          <w:sz w:val="19"/>
          <w:szCs w:val="19"/>
        </w:rPr>
        <w:t xml:space="preserve">Target database connection -&gt; Edit </w:t>
      </w:r>
      <w:r w:rsidR="00A360D6">
        <w:rPr>
          <w:rFonts w:ascii="Consolas" w:hAnsi="Consolas" w:cs="Consolas"/>
          <w:color w:val="000000"/>
          <w:sz w:val="19"/>
          <w:szCs w:val="19"/>
          <w:lang w:val="bg-BG"/>
        </w:rPr>
        <w:t>избираме произволна предишно избрана база или посочваме пътя до сървъра.</w:t>
      </w:r>
    </w:p>
    <w:p w:rsidR="00A360D6" w:rsidRDefault="00A360D6" w:rsidP="008C67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След това пишем името на базата която искаме да създадем в 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name:</w:t>
      </w:r>
    </w:p>
    <w:p w:rsidR="00A360D6" w:rsidRPr="00A360D6" w:rsidRDefault="00A360D6" w:rsidP="008C671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Например </w:t>
      </w:r>
      <w:r>
        <w:rPr>
          <w:rFonts w:ascii="Consolas" w:hAnsi="Consolas" w:cs="Consolas"/>
          <w:color w:val="000000"/>
          <w:sz w:val="19"/>
          <w:szCs w:val="19"/>
        </w:rPr>
        <w:t xml:space="preserve">UnitOfWorkDB.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Това име го запомняме.</w:t>
      </w:r>
    </w:p>
    <w:p w:rsidR="00A360D6" w:rsidRDefault="00A360D6" w:rsidP="008C67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Даваме </w:t>
      </w:r>
      <w:r>
        <w:rPr>
          <w:rFonts w:ascii="Consolas" w:hAnsi="Consolas" w:cs="Consolas"/>
          <w:color w:val="000000"/>
          <w:sz w:val="19"/>
          <w:szCs w:val="19"/>
        </w:rPr>
        <w:t>Publish.</w:t>
      </w:r>
    </w:p>
    <w:p w:rsidR="00A360D6" w:rsidRDefault="00A360D6" w:rsidP="008C671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======================================== </w:t>
      </w:r>
    </w:p>
    <w:p w:rsidR="00A360D6" w:rsidRDefault="00A360D6" w:rsidP="008C67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След като създадем базата трябва да отразим името и в </w:t>
      </w:r>
      <w:r>
        <w:rPr>
          <w:rFonts w:ascii="Consolas" w:hAnsi="Consolas" w:cs="Consolas"/>
          <w:color w:val="000000"/>
          <w:sz w:val="19"/>
          <w:szCs w:val="19"/>
        </w:rPr>
        <w:t xml:space="preserve">connection string-a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всички проекти. За проектите </w:t>
      </w:r>
      <w:r>
        <w:rPr>
          <w:rFonts w:ascii="Consolas" w:hAnsi="Consolas" w:cs="Consolas"/>
          <w:color w:val="000000"/>
          <w:sz w:val="19"/>
          <w:szCs w:val="19"/>
        </w:rPr>
        <w:t xml:space="preserve">DataAccess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Repositories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се намира във файла </w:t>
      </w:r>
      <w:r>
        <w:rPr>
          <w:rFonts w:ascii="Consolas" w:hAnsi="Consolas" w:cs="Consolas"/>
          <w:color w:val="000000"/>
          <w:sz w:val="19"/>
          <w:szCs w:val="19"/>
        </w:rPr>
        <w:t xml:space="preserve">App.config,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а в </w:t>
      </w:r>
      <w:r>
        <w:rPr>
          <w:rFonts w:ascii="Consolas" w:hAnsi="Consolas" w:cs="Consolas"/>
          <w:color w:val="000000"/>
          <w:sz w:val="19"/>
          <w:szCs w:val="19"/>
        </w:rPr>
        <w:t xml:space="preserve">MVC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проекта </w:t>
      </w:r>
      <w:r w:rsidRPr="00A360D6">
        <w:rPr>
          <w:rFonts w:ascii="Consolas" w:hAnsi="Consolas" w:cs="Consolas"/>
          <w:color w:val="000000"/>
          <w:sz w:val="19"/>
          <w:szCs w:val="19"/>
          <w:lang w:val="bg-BG"/>
        </w:rPr>
        <w:t>UnitOfWorkSample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се намира в </w:t>
      </w:r>
      <w:r>
        <w:rPr>
          <w:rFonts w:ascii="Consolas" w:hAnsi="Consolas" w:cs="Consolas"/>
          <w:color w:val="000000"/>
          <w:sz w:val="19"/>
          <w:szCs w:val="19"/>
        </w:rPr>
        <w:t>Web.config.</w:t>
      </w:r>
    </w:p>
    <w:p w:rsidR="00A360D6" w:rsidRDefault="00A360D6" w:rsidP="008C671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Във файловете редактираме само името на базата, който се намира в:</w:t>
      </w:r>
    </w:p>
    <w:p w:rsidR="00A360D6" w:rsidRDefault="00A360D6" w:rsidP="00A3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60D6" w:rsidRDefault="00A360D6" w:rsidP="00A3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RestaurantsEntities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360D6" w:rsidRDefault="00A360D6" w:rsidP="00A3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. . . . .  </w:t>
      </w:r>
      <w:r>
        <w:rPr>
          <w:rFonts w:ascii="Consolas" w:hAnsi="Consolas" w:cs="Consolas"/>
          <w:color w:val="0000FF"/>
          <w:sz w:val="19"/>
          <w:szCs w:val="19"/>
        </w:rPr>
        <w:t>data source=localhost\SQLEXPRESS;</w:t>
      </w:r>
    </w:p>
    <w:p w:rsidR="00A360D6" w:rsidRDefault="00A360D6" w:rsidP="00A3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initial catalog=</w:t>
      </w:r>
      <w:r w:rsidRPr="00A360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60D6">
        <w:rPr>
          <w:rFonts w:ascii="Consolas" w:hAnsi="Consolas" w:cs="Consolas"/>
          <w:color w:val="000000"/>
          <w:sz w:val="19"/>
          <w:szCs w:val="19"/>
          <w:highlight w:val="yellow"/>
        </w:rPr>
        <w:t>UnitOfWorkDB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. . . . . . . . .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360D6" w:rsidRDefault="00A360D6" w:rsidP="00A360D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60D6" w:rsidRDefault="00A360D6" w:rsidP="00A360D6">
      <w:pPr>
        <w:rPr>
          <w:rFonts w:ascii="Consolas" w:hAnsi="Consolas" w:cs="Consolas"/>
          <w:color w:val="0000FF"/>
          <w:sz w:val="19"/>
          <w:szCs w:val="19"/>
        </w:rPr>
      </w:pPr>
    </w:p>
    <w:p w:rsidR="00A360D6" w:rsidRPr="002627EA" w:rsidRDefault="002627EA" w:rsidP="00A360D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connection string-a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има повече параметри, но тук са записани с многоточия.</w:t>
      </w:r>
      <w:bookmarkStart w:id="0" w:name="_GoBack"/>
      <w:bookmarkEnd w:id="0"/>
    </w:p>
    <w:p w:rsidR="00A360D6" w:rsidRPr="00A360D6" w:rsidRDefault="00A360D6" w:rsidP="008C671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==========================================================</w:t>
      </w:r>
    </w:p>
    <w:p w:rsidR="005C01B1" w:rsidRPr="00D459E0" w:rsidRDefault="005C01B1" w:rsidP="00D459E0">
      <w:pPr>
        <w:tabs>
          <w:tab w:val="left" w:pos="2090"/>
        </w:tabs>
        <w:rPr>
          <w:rFonts w:ascii="Consolas" w:hAnsi="Consolas" w:cs="Consolas"/>
          <w:sz w:val="19"/>
          <w:szCs w:val="19"/>
          <w:lang w:val="bg-BG"/>
        </w:rPr>
      </w:pPr>
    </w:p>
    <w:sectPr w:rsidR="005C01B1" w:rsidRPr="00D459E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CE"/>
    <w:rsid w:val="000E28CE"/>
    <w:rsid w:val="002627EA"/>
    <w:rsid w:val="005C01B1"/>
    <w:rsid w:val="008C671F"/>
    <w:rsid w:val="00A360D6"/>
    <w:rsid w:val="00AB3BFD"/>
    <w:rsid w:val="00D4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4FB8"/>
  <w15:chartTrackingRefBased/>
  <w15:docId w15:val="{206C1FE3-8D79-4AEB-A005-035FAE09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2018-05-31T06:41:00Z</dcterms:created>
  <dcterms:modified xsi:type="dcterms:W3CDTF">2018-05-31T07:12:00Z</dcterms:modified>
</cp:coreProperties>
</file>