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5BB" w:rsidRDefault="0089399F">
      <w:pPr>
        <w:rPr>
          <w:rtl/>
        </w:rPr>
      </w:pPr>
      <w:hyperlink r:id="rId5" w:history="1">
        <w:r w:rsidRPr="00D64C2D">
          <w:rPr>
            <w:rStyle w:val="Hyperlink"/>
          </w:rPr>
          <w:t>https://www.sabcs.org/2017-SABCS/FAQs#Scholarships</w:t>
        </w:r>
      </w:hyperlink>
    </w:p>
    <w:p w:rsidR="0089399F" w:rsidRDefault="0089399F">
      <w:pPr>
        <w:rPr>
          <w:rtl/>
        </w:rPr>
      </w:pPr>
    </w:p>
    <w:p w:rsidR="0089399F" w:rsidRDefault="0089399F">
      <w:pPr>
        <w:rPr>
          <w:rtl/>
        </w:rPr>
      </w:pPr>
    </w:p>
    <w:p w:rsidR="0089399F" w:rsidRDefault="0089399F">
      <w:pPr>
        <w:rPr>
          <w:rtl/>
        </w:rPr>
      </w:pPr>
    </w:p>
    <w:p w:rsidR="0089399F" w:rsidRDefault="0089399F">
      <w:pPr>
        <w:rPr>
          <w:rtl/>
        </w:rPr>
      </w:pPr>
    </w:p>
    <w:p w:rsidR="0089399F" w:rsidRDefault="0089399F" w:rsidP="0089399F">
      <w:pPr>
        <w:shd w:val="clear" w:color="auto" w:fill="FFFFFF"/>
        <w:bidi w:val="0"/>
        <w:textAlignment w:val="baseline"/>
        <w:rPr>
          <w:rFonts w:ascii="Arial" w:hAnsi="Arial" w:cs="Arial"/>
          <w:b/>
          <w:bCs/>
          <w:color w:val="FC6B34"/>
          <w:sz w:val="30"/>
          <w:szCs w:val="30"/>
        </w:rPr>
      </w:pPr>
      <w:r>
        <w:rPr>
          <w:rFonts w:ascii="Arial" w:hAnsi="Arial" w:cs="Arial"/>
          <w:b/>
          <w:bCs/>
          <w:color w:val="FC6B34"/>
          <w:sz w:val="30"/>
          <w:szCs w:val="30"/>
        </w:rPr>
        <w:t>FAQs</w:t>
      </w:r>
    </w:p>
    <w:p w:rsidR="0089399F" w:rsidRDefault="0089399F" w:rsidP="0089399F">
      <w:pPr>
        <w:pStyle w:val="NormalWeb"/>
        <w:shd w:val="clear" w:color="auto" w:fill="FFFFFF"/>
        <w:spacing w:before="0" w:beforeAutospacing="0" w:after="0" w:afterAutospacing="0"/>
        <w:textAlignment w:val="baseline"/>
        <w:rPr>
          <w:rFonts w:ascii="inherit" w:hAnsi="inherit" w:cs="Arial"/>
          <w:color w:val="000000"/>
          <w:sz w:val="18"/>
          <w:szCs w:val="18"/>
        </w:rPr>
      </w:pPr>
      <w:bookmarkStart w:id="0" w:name="9315"/>
      <w:bookmarkEnd w:id="0"/>
      <w:r>
        <w:rPr>
          <w:rFonts w:ascii="inherit" w:hAnsi="inherit" w:cs="Arial"/>
          <w:color w:val="000000"/>
          <w:sz w:val="18"/>
          <w:szCs w:val="18"/>
        </w:rPr>
        <w:t>If you have any questions, please </w:t>
      </w:r>
      <w:hyperlink r:id="rId6" w:history="1">
        <w:r>
          <w:rPr>
            <w:rStyle w:val="Hyperlink"/>
            <w:rFonts w:ascii="Arial" w:hAnsi="Arial" w:cs="Arial"/>
            <w:b/>
            <w:bCs/>
            <w:color w:val="0F509F"/>
            <w:sz w:val="18"/>
            <w:szCs w:val="18"/>
            <w:bdr w:val="none" w:sz="0" w:space="0" w:color="auto" w:frame="1"/>
          </w:rPr>
          <w:t>contact us</w:t>
        </w:r>
      </w:hyperlink>
      <w:r>
        <w:rPr>
          <w:rFonts w:ascii="inherit" w:hAnsi="inherit" w:cs="Arial"/>
          <w:color w:val="000000"/>
          <w:sz w:val="18"/>
          <w:szCs w:val="18"/>
        </w:rPr>
        <w:t> and let us know.</w:t>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25"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1" w:name="9316"/>
      <w:bookmarkStart w:id="2" w:name="Information"/>
      <w:bookmarkEnd w:id="1"/>
      <w:r>
        <w:rPr>
          <w:rFonts w:ascii="Arial" w:hAnsi="Arial" w:cs="Arial"/>
          <w:color w:val="35B0F1"/>
          <w:sz w:val="21"/>
          <w:szCs w:val="21"/>
          <w:bdr w:val="none" w:sz="0" w:space="0" w:color="auto" w:frame="1"/>
        </w:rPr>
        <w:t>Symposium Information</w:t>
      </w:r>
    </w:p>
    <w:bookmarkEnd w:id="2"/>
    <w:p w:rsidR="0089399F" w:rsidRDefault="0089399F" w:rsidP="0089399F">
      <w:pPr>
        <w:numPr>
          <w:ilvl w:val="0"/>
          <w:numId w:val="1"/>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Who should attend the Symposium?</w:t>
      </w:r>
      <w:r>
        <w:rPr>
          <w:rFonts w:ascii="inherit" w:hAnsi="inherit" w:cs="Arial"/>
          <w:color w:val="000000"/>
          <w:sz w:val="18"/>
          <w:szCs w:val="18"/>
        </w:rPr>
        <w:br/>
        <w:t>This Symposium is designed to provide state-of-the-art information on the experimental biology, etiology, prevention, diagnosis, and therapy of breast cancer and premalignant disease, to an international audience of academic and private physicians and researchers. The Symposium provides a forum for interaction, communication, and education for a broad spectrum of researchers, health professionals, and others with a special interest in breast cancer.</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9" name="Picture 9"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27"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3" w:name="9317"/>
      <w:bookmarkStart w:id="4" w:name="ProgramSchedule"/>
      <w:bookmarkEnd w:id="3"/>
      <w:r>
        <w:rPr>
          <w:rFonts w:ascii="Arial" w:hAnsi="Arial" w:cs="Arial"/>
          <w:color w:val="35B0F1"/>
          <w:sz w:val="21"/>
          <w:szCs w:val="21"/>
          <w:bdr w:val="none" w:sz="0" w:space="0" w:color="auto" w:frame="1"/>
        </w:rPr>
        <w:t>Program Schedule</w:t>
      </w:r>
    </w:p>
    <w:bookmarkEnd w:id="4"/>
    <w:p w:rsidR="0089399F" w:rsidRDefault="0089399F" w:rsidP="0089399F">
      <w:pPr>
        <w:numPr>
          <w:ilvl w:val="0"/>
          <w:numId w:val="2"/>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When can I view the full daily schedule on-line?</w:t>
      </w:r>
      <w:r>
        <w:rPr>
          <w:rFonts w:ascii="inherit" w:hAnsi="inherit" w:cs="Arial"/>
          <w:color w:val="000000"/>
          <w:sz w:val="18"/>
          <w:szCs w:val="18"/>
        </w:rPr>
        <w:br/>
        <w:t>The detailed program schedule will be available in early September.                                                                                                                                                                                                                                                                                      </w:t>
      </w:r>
    </w:p>
    <w:p w:rsidR="0089399F" w:rsidRDefault="0089399F" w:rsidP="0089399F">
      <w:pPr>
        <w:numPr>
          <w:ilvl w:val="0"/>
          <w:numId w:val="2"/>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Have there been any future dates selected at this time?</w:t>
      </w:r>
      <w:r>
        <w:rPr>
          <w:rFonts w:ascii="inherit" w:hAnsi="inherit" w:cs="Arial"/>
          <w:color w:val="000000"/>
          <w:sz w:val="18"/>
          <w:szCs w:val="18"/>
        </w:rPr>
        <w:br/>
        <w:t>Future Dates are as follows:</w:t>
      </w: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ind w:left="270"/>
        <w:textAlignment w:val="baseline"/>
        <w:rPr>
          <w:rFonts w:ascii="inherit" w:hAnsi="inherit" w:cs="Arial"/>
          <w:color w:val="000000"/>
          <w:sz w:val="18"/>
          <w:szCs w:val="18"/>
        </w:rPr>
      </w:pPr>
      <w:r>
        <w:rPr>
          <w:rFonts w:ascii="inherit" w:hAnsi="inherit" w:cs="Arial"/>
          <w:color w:val="000000"/>
          <w:sz w:val="18"/>
          <w:szCs w:val="18"/>
        </w:rPr>
        <w:t> December 4 - 8, 2018 </w:t>
      </w:r>
      <w:r>
        <w:rPr>
          <w:rFonts w:ascii="inherit" w:hAnsi="inherit" w:cs="Arial"/>
          <w:color w:val="000000"/>
          <w:sz w:val="18"/>
          <w:szCs w:val="18"/>
        </w:rPr>
        <w:br/>
        <w:t> December 10-14, 2019</w:t>
      </w:r>
      <w:r>
        <w:rPr>
          <w:rFonts w:ascii="inherit" w:hAnsi="inherit" w:cs="Arial"/>
          <w:color w:val="000000"/>
          <w:sz w:val="18"/>
          <w:szCs w:val="18"/>
        </w:rPr>
        <w:br/>
        <w:t> December 8-12, 2020</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8" name="Picture 8"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29"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5" w:name="9318"/>
      <w:bookmarkStart w:id="6" w:name="Registration"/>
      <w:bookmarkEnd w:id="5"/>
      <w:r>
        <w:rPr>
          <w:rFonts w:ascii="Arial" w:hAnsi="Arial" w:cs="Arial"/>
          <w:color w:val="35B0F1"/>
          <w:sz w:val="21"/>
          <w:szCs w:val="21"/>
          <w:bdr w:val="none" w:sz="0" w:space="0" w:color="auto" w:frame="1"/>
        </w:rPr>
        <w:t>Registration</w:t>
      </w:r>
    </w:p>
    <w:bookmarkEnd w:id="6"/>
    <w:p w:rsidR="0089399F" w:rsidRDefault="0089399F" w:rsidP="0089399F">
      <w:pPr>
        <w:numPr>
          <w:ilvl w:val="0"/>
          <w:numId w:val="3"/>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is your cancellation policy?</w:t>
      </w:r>
      <w:r>
        <w:rPr>
          <w:rFonts w:ascii="inherit" w:hAnsi="inherit" w:cs="Arial"/>
          <w:color w:val="000000"/>
          <w:sz w:val="18"/>
          <w:szCs w:val="18"/>
        </w:rPr>
        <w:br/>
        <w:t>Cancellations must be received in writing prior to November 11, 2017 and are subject to the following processing fees:</w:t>
      </w:r>
      <w:r>
        <w:rPr>
          <w:rFonts w:ascii="inherit" w:hAnsi="inherit" w:cs="Arial"/>
          <w:color w:val="000000"/>
          <w:sz w:val="18"/>
          <w:szCs w:val="18"/>
        </w:rPr>
        <w:br/>
      </w: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$75 Regular Registration, AACR Member and UTHSCSA &amp; BCM staff &amp; faculty    </w:t>
      </w:r>
      <w:r>
        <w:rPr>
          <w:rFonts w:ascii="inherit" w:hAnsi="inherit" w:cs="Arial"/>
          <w:color w:val="000000"/>
          <w:sz w:val="18"/>
          <w:szCs w:val="18"/>
        </w:rPr>
        <w:br/>
        <w:t>$20 Resident or Postdoctoral Fellow </w:t>
      </w:r>
      <w:r>
        <w:rPr>
          <w:rFonts w:ascii="inherit" w:hAnsi="inherit" w:cs="Arial"/>
          <w:color w:val="000000"/>
          <w:sz w:val="18"/>
          <w:szCs w:val="18"/>
        </w:rPr>
        <w:br/>
        <w:t>$20 Patient Advocate</w:t>
      </w:r>
    </w:p>
    <w:p w:rsidR="0089399F" w:rsidRDefault="0089399F" w:rsidP="0089399F">
      <w:pPr>
        <w:pStyle w:val="NormalWeb"/>
        <w:shd w:val="clear" w:color="auto" w:fill="FFFFFF"/>
        <w:spacing w:before="0" w:beforeAutospacing="0" w:after="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Refunds will not be granted after November 11, 2017 nor will they be given for no-shows. Please email cancellations to </w:t>
      </w:r>
      <w:hyperlink r:id="rId9" w:history="1">
        <w:r>
          <w:rPr>
            <w:rStyle w:val="Hyperlink"/>
            <w:rFonts w:ascii="Arial" w:hAnsi="Arial" w:cs="Arial"/>
            <w:b/>
            <w:bCs/>
            <w:color w:val="0F509F"/>
            <w:sz w:val="18"/>
            <w:szCs w:val="18"/>
            <w:bdr w:val="none" w:sz="0" w:space="0" w:color="auto" w:frame="1"/>
          </w:rPr>
          <w:t>sabcs@uthscsa.edu</w:t>
        </w:r>
      </w:hyperlink>
      <w:r>
        <w:rPr>
          <w:rFonts w:ascii="inherit" w:hAnsi="inherit" w:cs="Arial"/>
          <w:color w:val="000000"/>
          <w:sz w:val="18"/>
          <w:szCs w:val="18"/>
        </w:rPr>
        <w:t>.</w:t>
      </w:r>
    </w:p>
    <w:p w:rsidR="0089399F" w:rsidRDefault="0089399F" w:rsidP="0089399F">
      <w:pPr>
        <w:numPr>
          <w:ilvl w:val="0"/>
          <w:numId w:val="3"/>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are the registration deadlines?</w:t>
      </w:r>
      <w:r>
        <w:rPr>
          <w:rFonts w:ascii="inherit" w:hAnsi="inherit" w:cs="Arial"/>
          <w:color w:val="000000"/>
          <w:sz w:val="18"/>
          <w:szCs w:val="18"/>
        </w:rPr>
        <w:br/>
        <w:t>Registration Opens March 2017 </w:t>
      </w:r>
      <w:r>
        <w:rPr>
          <w:rFonts w:ascii="inherit" w:hAnsi="inherit" w:cs="Arial"/>
          <w:color w:val="000000"/>
          <w:sz w:val="18"/>
          <w:szCs w:val="18"/>
        </w:rPr>
        <w:br/>
      </w:r>
      <w:r>
        <w:rPr>
          <w:rFonts w:ascii="inherit" w:hAnsi="inherit" w:cs="Arial"/>
          <w:color w:val="000000"/>
          <w:sz w:val="18"/>
          <w:szCs w:val="18"/>
        </w:rPr>
        <w:lastRenderedPageBreak/>
        <w:t>Discount Pre-registration Deadline ends October 31, 2017 </w:t>
      </w:r>
      <w:r>
        <w:rPr>
          <w:rFonts w:ascii="inherit" w:hAnsi="inherit" w:cs="Arial"/>
          <w:color w:val="000000"/>
          <w:sz w:val="18"/>
          <w:szCs w:val="18"/>
        </w:rPr>
        <w:br/>
        <w:t>Pre-registration ends November 11, 2017</w:t>
      </w:r>
      <w:r>
        <w:rPr>
          <w:rFonts w:ascii="inherit" w:hAnsi="inherit" w:cs="Arial"/>
          <w:color w:val="000000"/>
          <w:sz w:val="18"/>
          <w:szCs w:val="18"/>
        </w:rPr>
        <w:br/>
        <w:t>Registration Cancellation Deadline is November 11, 2017 </w:t>
      </w:r>
      <w:r>
        <w:rPr>
          <w:rFonts w:ascii="inherit" w:hAnsi="inherit" w:cs="Arial"/>
          <w:color w:val="000000"/>
          <w:sz w:val="18"/>
          <w:szCs w:val="18"/>
        </w:rPr>
        <w:br/>
        <w:t>On site registration opens December 5, 2017                                                                                                                                                                                                                                                                                                                        </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7" name="Picture 7"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31"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7" w:name="9319"/>
      <w:bookmarkStart w:id="8" w:name="AbstractSubmission"/>
      <w:bookmarkEnd w:id="7"/>
      <w:r>
        <w:rPr>
          <w:rFonts w:ascii="Arial" w:hAnsi="Arial" w:cs="Arial"/>
          <w:color w:val="35B0F1"/>
          <w:sz w:val="21"/>
          <w:szCs w:val="21"/>
          <w:bdr w:val="none" w:sz="0" w:space="0" w:color="auto" w:frame="1"/>
        </w:rPr>
        <w:t>Abstract Submission</w:t>
      </w:r>
    </w:p>
    <w:bookmarkEnd w:id="8"/>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are the abstract submission deadlines?</w:t>
      </w:r>
      <w:r>
        <w:rPr>
          <w:rFonts w:ascii="inherit" w:hAnsi="inherit" w:cs="Arial"/>
          <w:color w:val="000000"/>
          <w:sz w:val="18"/>
          <w:szCs w:val="18"/>
        </w:rPr>
        <w:br/>
        <w:t>Abstract Submission Opens March 2017 </w:t>
      </w:r>
      <w:r>
        <w:rPr>
          <w:rFonts w:ascii="inherit" w:hAnsi="inherit" w:cs="Arial"/>
          <w:color w:val="000000"/>
          <w:sz w:val="18"/>
          <w:szCs w:val="18"/>
        </w:rPr>
        <w:br/>
        <w:t>Abstract Submission Deadline is June 12, 2017 </w:t>
      </w:r>
      <w:r>
        <w:rPr>
          <w:rFonts w:ascii="inherit" w:hAnsi="inherit" w:cs="Arial"/>
          <w:color w:val="000000"/>
          <w:sz w:val="18"/>
          <w:szCs w:val="18"/>
        </w:rPr>
        <w:br/>
        <w:t>Abstract Correction Deadline is June 16, 2017</w:t>
      </w:r>
      <w:r>
        <w:rPr>
          <w:rFonts w:ascii="inherit" w:hAnsi="inherit" w:cs="Arial"/>
          <w:color w:val="000000"/>
          <w:sz w:val="18"/>
          <w:szCs w:val="18"/>
        </w:rPr>
        <w:br/>
        <w:t>Decision letters along with presentation instructions, will be emailed to the Presenter (the contact person/first author listed) in September 2017.</w:t>
      </w:r>
      <w:r>
        <w:rPr>
          <w:rFonts w:ascii="inherit" w:hAnsi="inherit" w:cs="Arial"/>
          <w:color w:val="000000"/>
          <w:sz w:val="18"/>
          <w:szCs w:val="18"/>
        </w:rPr>
        <w:br/>
      </w:r>
      <w:r>
        <w:rPr>
          <w:rFonts w:ascii="inherit" w:hAnsi="inherit" w:cs="Arial"/>
          <w:color w:val="000000"/>
          <w:sz w:val="18"/>
          <w:szCs w:val="18"/>
          <w:bdr w:val="none" w:sz="0" w:space="0" w:color="auto" w:frame="1"/>
        </w:rPr>
        <w:t> </w:t>
      </w:r>
    </w:p>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are the late submission deadlines?</w:t>
      </w:r>
      <w:r>
        <w:rPr>
          <w:rFonts w:ascii="inherit" w:hAnsi="inherit" w:cs="Arial"/>
          <w:color w:val="000000"/>
          <w:sz w:val="18"/>
          <w:szCs w:val="18"/>
        </w:rPr>
        <w:br/>
        <w:t>Late Submission Opens August 1, 2017 </w:t>
      </w:r>
      <w:r>
        <w:rPr>
          <w:rFonts w:ascii="inherit" w:hAnsi="inherit" w:cs="Arial"/>
          <w:color w:val="000000"/>
          <w:sz w:val="18"/>
          <w:szCs w:val="18"/>
        </w:rPr>
        <w:br/>
        <w:t>Late Submission Deadline is September 15, 2017  </w:t>
      </w:r>
      <w:r>
        <w:rPr>
          <w:rFonts w:ascii="inherit" w:hAnsi="inherit" w:cs="Arial"/>
          <w:color w:val="000000"/>
          <w:sz w:val="18"/>
          <w:szCs w:val="18"/>
        </w:rPr>
        <w:br/>
      </w:r>
      <w:r>
        <w:rPr>
          <w:rFonts w:ascii="inherit" w:hAnsi="inherit" w:cs="Arial"/>
          <w:color w:val="000000"/>
          <w:sz w:val="18"/>
          <w:szCs w:val="18"/>
          <w:bdr w:val="none" w:sz="0" w:space="0" w:color="auto" w:frame="1"/>
        </w:rPr>
        <w:t>    </w:t>
      </w:r>
    </w:p>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is the size limit for an abstract?</w:t>
      </w:r>
      <w:r>
        <w:rPr>
          <w:rFonts w:ascii="inherit" w:hAnsi="inherit" w:cs="Arial"/>
          <w:color w:val="000000"/>
          <w:sz w:val="18"/>
          <w:szCs w:val="18"/>
        </w:rPr>
        <w:br/>
        <w:t>The size limit (including title, body, tables and spaces) is 3400 characters. </w:t>
      </w:r>
      <w:r>
        <w:rPr>
          <w:rStyle w:val="Strong"/>
          <w:rFonts w:ascii="inherit" w:hAnsi="inherit" w:cs="Arial"/>
          <w:color w:val="000000"/>
          <w:sz w:val="18"/>
          <w:szCs w:val="18"/>
          <w:bdr w:val="none" w:sz="0" w:space="0" w:color="auto" w:frame="1"/>
        </w:rPr>
        <w:t> </w:t>
      </w:r>
      <w:r>
        <w:rPr>
          <w:rFonts w:ascii="inherit" w:hAnsi="inherit" w:cs="Arial"/>
          <w:color w:val="000000"/>
          <w:sz w:val="18"/>
          <w:szCs w:val="18"/>
          <w:bdr w:val="none" w:sz="0" w:space="0" w:color="auto" w:frame="1"/>
        </w:rPr>
        <w:t>                                                                                                                                                                 </w:t>
      </w:r>
    </w:p>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How many abstracts can an author submit?</w:t>
      </w:r>
      <w:r>
        <w:rPr>
          <w:rFonts w:ascii="inherit" w:hAnsi="inherit" w:cs="Arial"/>
          <w:color w:val="000000"/>
          <w:sz w:val="18"/>
          <w:szCs w:val="18"/>
        </w:rPr>
        <w:br/>
        <w:t>There is no limit to the number of abstracts an author can submit.                                                                                                                                                                                                                                                                                             </w:t>
      </w:r>
    </w:p>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How many authors can be listed on an abstract?</w:t>
      </w:r>
      <w:r>
        <w:rPr>
          <w:rFonts w:ascii="inherit" w:hAnsi="inherit" w:cs="Arial"/>
          <w:color w:val="000000"/>
          <w:sz w:val="18"/>
          <w:szCs w:val="18"/>
        </w:rPr>
        <w:br/>
        <w:t>There is no limit to the number of authors.                                                                                                                                                                                                                                                                                                                                       </w:t>
      </w:r>
    </w:p>
    <w:p w:rsidR="0089399F" w:rsidRDefault="0089399F" w:rsidP="0089399F">
      <w:pPr>
        <w:numPr>
          <w:ilvl w:val="0"/>
          <w:numId w:val="4"/>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How can I make corrections after submitting my abstract?</w:t>
      </w:r>
      <w:r>
        <w:rPr>
          <w:rFonts w:ascii="inherit" w:hAnsi="inherit" w:cs="Arial"/>
          <w:color w:val="000000"/>
          <w:sz w:val="18"/>
          <w:szCs w:val="18"/>
        </w:rPr>
        <w:br/>
        <w:t>After you have submitted your abstract and you discover an error that must be corrected, notify CTI Meeting Technology by email at</w:t>
      </w:r>
      <w:hyperlink r:id="rId10" w:history="1">
        <w:r>
          <w:rPr>
            <w:rStyle w:val="Hyperlink"/>
            <w:rFonts w:ascii="Arial" w:hAnsi="Arial" w:cs="Arial"/>
            <w:b/>
            <w:bCs/>
            <w:color w:val="0F509F"/>
            <w:sz w:val="18"/>
            <w:szCs w:val="18"/>
            <w:bdr w:val="none" w:sz="0" w:space="0" w:color="auto" w:frame="1"/>
          </w:rPr>
          <w:t>changes@ctimeetingtech.com. </w:t>
        </w:r>
      </w:hyperlink>
    </w:p>
    <w:p w:rsidR="0089399F" w:rsidRDefault="0089399F" w:rsidP="0089399F">
      <w:pPr>
        <w:pStyle w:val="NormalWeb"/>
        <w:shd w:val="clear" w:color="auto" w:fill="FFFFFF"/>
        <w:spacing w:before="150" w:beforeAutospacing="0" w:after="15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Note: You will be charged $25 each time you do so. Please include complete payment information with your abstract request.</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6" name="Picture 6"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33"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9" w:name="9320"/>
      <w:bookmarkStart w:id="10" w:name="Instructions"/>
      <w:bookmarkEnd w:id="9"/>
      <w:r>
        <w:rPr>
          <w:rFonts w:ascii="Arial" w:hAnsi="Arial" w:cs="Arial"/>
          <w:color w:val="35B0F1"/>
          <w:sz w:val="21"/>
          <w:szCs w:val="21"/>
          <w:bdr w:val="none" w:sz="0" w:space="0" w:color="auto" w:frame="1"/>
        </w:rPr>
        <w:t>Housing Instructions</w:t>
      </w:r>
    </w:p>
    <w:bookmarkEnd w:id="10"/>
    <w:p w:rsidR="0089399F" w:rsidRDefault="0089399F" w:rsidP="0089399F">
      <w:pPr>
        <w:numPr>
          <w:ilvl w:val="0"/>
          <w:numId w:val="5"/>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are the housing deadlines?</w:t>
      </w:r>
      <w:r>
        <w:rPr>
          <w:rFonts w:ascii="inherit" w:hAnsi="inherit" w:cs="Arial"/>
          <w:color w:val="000000"/>
          <w:sz w:val="18"/>
          <w:szCs w:val="18"/>
        </w:rPr>
        <w:br/>
        <w:t>Hotel Reservations opens March  2017</w:t>
      </w:r>
      <w:r>
        <w:rPr>
          <w:rFonts w:ascii="inherit" w:hAnsi="inherit" w:cs="Arial"/>
          <w:color w:val="000000"/>
          <w:sz w:val="18"/>
          <w:szCs w:val="18"/>
        </w:rPr>
        <w:br/>
        <w:t>Hotel Reservation Deadline is November 11, 2017                                                                                                                                                                                                                                                                                                                     </w:t>
      </w:r>
    </w:p>
    <w:p w:rsidR="0089399F" w:rsidRDefault="0089399F" w:rsidP="0089399F">
      <w:pPr>
        <w:numPr>
          <w:ilvl w:val="0"/>
          <w:numId w:val="5"/>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Will SABCS make hotel arrangements for me or is there a housing facility?</w:t>
      </w:r>
      <w:r>
        <w:rPr>
          <w:rFonts w:ascii="inherit" w:hAnsi="inherit" w:cs="Arial"/>
          <w:color w:val="000000"/>
          <w:sz w:val="18"/>
          <w:szCs w:val="18"/>
        </w:rPr>
        <w:br/>
        <w:t>SABCS does not make hotel arrangements for individuals. You can make your hotel arrangements with Orchid Events, the Official Housing Bureau of SABCS. Contact information:</w:t>
      </w:r>
      <w:r>
        <w:rPr>
          <w:rFonts w:ascii="inherit" w:hAnsi="inherit" w:cs="Arial"/>
          <w:color w:val="000000"/>
          <w:sz w:val="18"/>
          <w:szCs w:val="18"/>
        </w:rPr>
        <w:br/>
      </w:r>
      <w:r>
        <w:rPr>
          <w:rFonts w:ascii="inherit" w:hAnsi="inherit" w:cs="Arial"/>
          <w:color w:val="000000"/>
          <w:sz w:val="18"/>
          <w:szCs w:val="18"/>
        </w:rPr>
        <w:br/>
        <w:t>2017 SABCS Housing</w:t>
      </w:r>
      <w:r>
        <w:rPr>
          <w:rFonts w:ascii="inherit" w:hAnsi="inherit" w:cs="Arial"/>
          <w:color w:val="000000"/>
          <w:sz w:val="18"/>
          <w:szCs w:val="18"/>
        </w:rPr>
        <w:br/>
        <w:t>Attn: Orchid Events</w:t>
      </w:r>
      <w:r>
        <w:rPr>
          <w:rFonts w:ascii="inherit" w:hAnsi="inherit" w:cs="Arial"/>
          <w:color w:val="000000"/>
          <w:sz w:val="18"/>
          <w:szCs w:val="18"/>
        </w:rPr>
        <w:br/>
      </w:r>
      <w:r>
        <w:rPr>
          <w:rFonts w:ascii="inherit" w:hAnsi="inherit" w:cs="Arial"/>
          <w:color w:val="000000"/>
          <w:sz w:val="18"/>
          <w:szCs w:val="18"/>
          <w:bdr w:val="none" w:sz="0" w:space="0" w:color="auto" w:frame="1"/>
        </w:rPr>
        <w:t>175 South West Temple</w:t>
      </w:r>
      <w:r>
        <w:rPr>
          <w:rFonts w:ascii="inherit" w:hAnsi="inherit" w:cs="Arial"/>
          <w:color w:val="000000"/>
          <w:sz w:val="18"/>
          <w:szCs w:val="18"/>
          <w:bdr w:val="none" w:sz="0" w:space="0" w:color="auto" w:frame="1"/>
        </w:rPr>
        <w:br/>
        <w:t>Suite 30</w:t>
      </w:r>
      <w:r>
        <w:rPr>
          <w:rFonts w:ascii="inherit" w:hAnsi="inherit" w:cs="Arial"/>
          <w:color w:val="000000"/>
          <w:sz w:val="18"/>
          <w:szCs w:val="18"/>
          <w:bdr w:val="none" w:sz="0" w:space="0" w:color="auto" w:frame="1"/>
        </w:rPr>
        <w:br/>
        <w:t>Salt Lake City, UT 84101 USA</w:t>
      </w:r>
      <w:r>
        <w:rPr>
          <w:rFonts w:ascii="inherit" w:hAnsi="inherit" w:cs="Arial"/>
          <w:color w:val="000000"/>
          <w:sz w:val="18"/>
          <w:szCs w:val="18"/>
          <w:bdr w:val="none" w:sz="0" w:space="0" w:color="auto" w:frame="1"/>
        </w:rPr>
        <w:br/>
      </w:r>
      <w:r>
        <w:rPr>
          <w:rFonts w:ascii="inherit" w:hAnsi="inherit" w:cs="Arial"/>
          <w:color w:val="000000"/>
          <w:sz w:val="18"/>
          <w:szCs w:val="18"/>
          <w:bdr w:val="none" w:sz="0" w:space="0" w:color="auto" w:frame="1"/>
        </w:rPr>
        <w:br/>
        <w:t>Phone: 1-888-503-5890 or 1-801-214-7281</w:t>
      </w:r>
      <w:r>
        <w:rPr>
          <w:rFonts w:ascii="inherit" w:hAnsi="inherit" w:cs="Arial"/>
          <w:color w:val="000000"/>
          <w:sz w:val="18"/>
          <w:szCs w:val="18"/>
          <w:bdr w:val="none" w:sz="0" w:space="0" w:color="auto" w:frame="1"/>
        </w:rPr>
        <w:br/>
      </w:r>
      <w:r>
        <w:rPr>
          <w:rFonts w:ascii="inherit" w:hAnsi="inherit" w:cs="Arial"/>
          <w:color w:val="000000"/>
          <w:sz w:val="18"/>
          <w:szCs w:val="18"/>
          <w:bdr w:val="none" w:sz="0" w:space="0" w:color="auto" w:frame="1"/>
        </w:rPr>
        <w:lastRenderedPageBreak/>
        <w:br/>
        <w:t>E-Mail: help@orchid.events</w:t>
      </w:r>
      <w:r>
        <w:rPr>
          <w:rFonts w:ascii="inherit" w:hAnsi="inherit" w:cs="Arial"/>
          <w:color w:val="000000"/>
          <w:sz w:val="18"/>
          <w:szCs w:val="18"/>
        </w:rPr>
        <w:t>                                        </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5" name="Picture 5"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35"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11" w:name="9321"/>
      <w:bookmarkStart w:id="12" w:name="FoodBeverage"/>
      <w:bookmarkEnd w:id="11"/>
      <w:r>
        <w:rPr>
          <w:rFonts w:ascii="Arial" w:hAnsi="Arial" w:cs="Arial"/>
          <w:color w:val="35B0F1"/>
          <w:sz w:val="21"/>
          <w:szCs w:val="21"/>
          <w:bdr w:val="none" w:sz="0" w:space="0" w:color="auto" w:frame="1"/>
        </w:rPr>
        <w:t>Food &amp; Beverage</w:t>
      </w:r>
    </w:p>
    <w:p w:rsidR="0089399F" w:rsidRDefault="0089399F" w:rsidP="0089399F">
      <w:pPr>
        <w:pStyle w:val="Heading2"/>
        <w:shd w:val="clear" w:color="auto" w:fill="FFFFFF"/>
        <w:spacing w:before="0" w:beforeAutospacing="0" w:after="0" w:afterAutospacing="0" w:line="360" w:lineRule="atLeast"/>
        <w:textAlignment w:val="baseline"/>
        <w:rPr>
          <w:rFonts w:ascii="Arial" w:hAnsi="Arial" w:cs="Arial"/>
          <w:color w:val="35B0F1"/>
          <w:sz w:val="21"/>
          <w:szCs w:val="21"/>
        </w:rPr>
      </w:pPr>
      <w:r>
        <w:rPr>
          <w:rStyle w:val="Strong"/>
          <w:rFonts w:ascii="inherit" w:hAnsi="inherit" w:cs="Arial"/>
          <w:b/>
          <w:bCs/>
          <w:color w:val="000000"/>
          <w:sz w:val="21"/>
          <w:szCs w:val="21"/>
          <w:bdr w:val="none" w:sz="0" w:space="0" w:color="auto" w:frame="1"/>
        </w:rPr>
        <w:t>Food &amp; Beverage at the Symposium</w:t>
      </w:r>
      <w:r>
        <w:rPr>
          <w:rFonts w:ascii="inherit" w:hAnsi="inherit" w:cs="Arial"/>
          <w:color w:val="000000"/>
          <w:sz w:val="21"/>
          <w:szCs w:val="21"/>
          <w:bdr w:val="none" w:sz="0" w:space="0" w:color="auto" w:frame="1"/>
        </w:rPr>
        <w:br/>
      </w:r>
      <w:r>
        <w:rPr>
          <w:rFonts w:ascii="inherit" w:hAnsi="inherit" w:cs="Arial"/>
          <w:b w:val="0"/>
          <w:bCs w:val="0"/>
          <w:color w:val="000000"/>
          <w:sz w:val="18"/>
          <w:szCs w:val="18"/>
          <w:bdr w:val="none" w:sz="0" w:space="0" w:color="auto" w:frame="1"/>
        </w:rPr>
        <w:t>Registration fees include complimentary continental breakfast Wednesday – Saturday and a complimentary evening reception Wednesday - Friday at the evening poster sessions.</w:t>
      </w:r>
      <w:bookmarkEnd w:id="12"/>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4" name="Picture 4"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37"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13" w:name="9322"/>
      <w:bookmarkStart w:id="14" w:name="MediaSection"/>
      <w:bookmarkEnd w:id="13"/>
      <w:r>
        <w:rPr>
          <w:rFonts w:ascii="Arial" w:hAnsi="Arial" w:cs="Arial"/>
          <w:color w:val="35B0F1"/>
          <w:sz w:val="21"/>
          <w:szCs w:val="21"/>
          <w:bdr w:val="none" w:sz="0" w:space="0" w:color="auto" w:frame="1"/>
        </w:rPr>
        <w:t>Media Section</w:t>
      </w:r>
    </w:p>
    <w:bookmarkEnd w:id="14"/>
    <w:p w:rsidR="0089399F" w:rsidRDefault="0089399F" w:rsidP="0089399F">
      <w:pPr>
        <w:numPr>
          <w:ilvl w:val="0"/>
          <w:numId w:val="6"/>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What are SABCS Media policies? </w:t>
      </w:r>
      <w:r>
        <w:rPr>
          <w:rFonts w:ascii="inherit" w:hAnsi="inherit" w:cs="Arial"/>
          <w:color w:val="000000"/>
          <w:sz w:val="18"/>
          <w:szCs w:val="18"/>
        </w:rPr>
        <w:br/>
        <w:t>Policies and procedures for Media attending SABCS are available </w:t>
      </w:r>
      <w:hyperlink r:id="rId11" w:history="1">
        <w:r>
          <w:rPr>
            <w:rStyle w:val="Hyperlink"/>
            <w:rFonts w:ascii="Arial" w:hAnsi="Arial" w:cs="Arial"/>
            <w:b/>
            <w:bCs/>
            <w:color w:val="0F509F"/>
            <w:sz w:val="18"/>
            <w:szCs w:val="18"/>
            <w:bdr w:val="none" w:sz="0" w:space="0" w:color="auto" w:frame="1"/>
          </w:rPr>
          <w:t>here</w:t>
        </w:r>
      </w:hyperlink>
      <w:r>
        <w:rPr>
          <w:rFonts w:ascii="inherit" w:hAnsi="inherit" w:cs="Arial"/>
          <w:color w:val="000000"/>
          <w:sz w:val="18"/>
          <w:szCs w:val="18"/>
        </w:rPr>
        <w:t>.                                                                                                                                                                                                                                                                                </w:t>
      </w:r>
    </w:p>
    <w:p w:rsidR="0089399F" w:rsidRDefault="0089399F" w:rsidP="0089399F">
      <w:pPr>
        <w:numPr>
          <w:ilvl w:val="0"/>
          <w:numId w:val="6"/>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Can I request to be on your Media mailing list for press releases?</w:t>
      </w:r>
      <w:r>
        <w:rPr>
          <w:rFonts w:ascii="inherit" w:hAnsi="inherit" w:cs="Arial"/>
          <w:color w:val="000000"/>
          <w:sz w:val="18"/>
          <w:szCs w:val="18"/>
        </w:rPr>
        <w:br/>
        <w:t>To be added to the SABCS Media mailing list, please contact Lauren Riley, American Association for Cancer Research at 215-446-6896 or email </w:t>
      </w:r>
      <w:hyperlink r:id="rId12" w:history="1">
        <w:r>
          <w:rPr>
            <w:rStyle w:val="Hyperlink"/>
            <w:rFonts w:ascii="Arial" w:hAnsi="Arial" w:cs="Arial"/>
            <w:b/>
            <w:bCs/>
            <w:color w:val="0F509F"/>
            <w:sz w:val="18"/>
            <w:szCs w:val="18"/>
            <w:bdr w:val="none" w:sz="0" w:space="0" w:color="auto" w:frame="1"/>
          </w:rPr>
          <w:t>lauren.riley@aacr.org</w:t>
        </w:r>
      </w:hyperlink>
      <w:r>
        <w:rPr>
          <w:rFonts w:ascii="inherit" w:hAnsi="inherit" w:cs="Arial"/>
          <w:color w:val="000000"/>
          <w:sz w:val="18"/>
          <w:szCs w:val="18"/>
        </w:rPr>
        <w:t>.</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3" name="Picture 3"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39"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15" w:name="9323"/>
      <w:bookmarkStart w:id="16" w:name="Abstracts"/>
      <w:bookmarkEnd w:id="15"/>
      <w:r>
        <w:rPr>
          <w:rFonts w:ascii="Arial" w:hAnsi="Arial" w:cs="Arial"/>
          <w:color w:val="35B0F1"/>
          <w:sz w:val="21"/>
          <w:szCs w:val="21"/>
          <w:bdr w:val="none" w:sz="0" w:space="0" w:color="auto" w:frame="1"/>
        </w:rPr>
        <w:t>Abstracts On-line</w:t>
      </w:r>
    </w:p>
    <w:bookmarkEnd w:id="16"/>
    <w:p w:rsidR="0089399F" w:rsidRDefault="0089399F" w:rsidP="0089399F">
      <w:pPr>
        <w:numPr>
          <w:ilvl w:val="0"/>
          <w:numId w:val="7"/>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Can I view abstracts, posters, slides and webcasts from prior San Antonio Breast Cancer Symposia?</w:t>
      </w:r>
      <w:r>
        <w:rPr>
          <w:rFonts w:ascii="inherit" w:hAnsi="inherit" w:cs="Arial"/>
          <w:color w:val="000000"/>
          <w:sz w:val="18"/>
          <w:szCs w:val="18"/>
        </w:rPr>
        <w:br/>
        <w:t>Yes, SABCS posts abstracts, posters, slides and webcasts from prior SABCS for 3 years. They are available for viewing at </w:t>
      </w:r>
      <w:hyperlink r:id="rId13" w:tgtFrame="_blank" w:history="1">
        <w:r>
          <w:rPr>
            <w:rStyle w:val="Hyperlink"/>
            <w:rFonts w:ascii="Arial" w:hAnsi="Arial" w:cs="Arial"/>
            <w:b/>
            <w:bCs/>
            <w:color w:val="0F509F"/>
            <w:sz w:val="18"/>
            <w:szCs w:val="18"/>
            <w:bdr w:val="none" w:sz="0" w:space="0" w:color="auto" w:frame="1"/>
          </w:rPr>
          <w:t>P</w:t>
        </w:r>
      </w:hyperlink>
      <w:hyperlink r:id="rId14" w:tgtFrame="_blank" w:history="1">
        <w:r>
          <w:rPr>
            <w:rStyle w:val="Hyperlink"/>
            <w:rFonts w:ascii="Arial" w:hAnsi="Arial" w:cs="Arial"/>
            <w:b/>
            <w:bCs/>
            <w:color w:val="0F509F"/>
            <w:sz w:val="18"/>
            <w:szCs w:val="18"/>
            <w:bdr w:val="none" w:sz="0" w:space="0" w:color="auto" w:frame="1"/>
          </w:rPr>
          <w:t>ast Symposia Page</w:t>
        </w:r>
      </w:hyperlink>
      <w:r>
        <w:rPr>
          <w:rFonts w:ascii="inherit" w:hAnsi="inherit" w:cs="Arial"/>
          <w:color w:val="000000"/>
          <w:sz w:val="18"/>
          <w:szCs w:val="18"/>
        </w:rPr>
        <w:t>.                                                                                                                                                                                                                                                                                                                                                                                                                                                                                                                                                               </w:t>
      </w:r>
    </w:p>
    <w:p w:rsidR="0089399F" w:rsidRDefault="0089399F" w:rsidP="0089399F">
      <w:pPr>
        <w:numPr>
          <w:ilvl w:val="0"/>
          <w:numId w:val="7"/>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When can I view abstracts, posters, and slides from this year's San Antonio Breast Cancer Symposia? </w:t>
      </w:r>
      <w:r>
        <w:rPr>
          <w:rFonts w:ascii="inherit" w:hAnsi="inherit" w:cs="Arial"/>
          <w:color w:val="000000"/>
          <w:sz w:val="18"/>
          <w:szCs w:val="18"/>
        </w:rPr>
        <w:br/>
        <w:t>Attendees will be able to view online, searchable versions from this year's SABCS abstracts, slides and posters during the symposium if permission from the author has been received. Registrants will receive their login and password with their credentials. Those not attending SABCS will be able to view online, searchable versions from this year's SABCS abstracts, slides and posters February 2018.</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2" name="Picture 2"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41" style="width:596.25pt;height:.75pt" o:hrpct="0" o:hrstd="t" o:hrnoshade="t" o:hr="t" fillcolor="#39f" stroked="f"/>
        </w:pict>
      </w:r>
    </w:p>
    <w:p w:rsidR="0089399F" w:rsidRDefault="0089399F" w:rsidP="0089399F">
      <w:pPr>
        <w:pStyle w:val="Heading2"/>
        <w:shd w:val="clear" w:color="auto" w:fill="FFFFFF"/>
        <w:spacing w:before="0" w:beforeAutospacing="0" w:after="0" w:afterAutospacing="0" w:line="360" w:lineRule="atLeast"/>
        <w:textAlignment w:val="baseline"/>
        <w:rPr>
          <w:rFonts w:ascii="Arial" w:hAnsi="Arial" w:cs="Arial"/>
          <w:color w:val="35B0F1"/>
          <w:sz w:val="21"/>
          <w:szCs w:val="21"/>
        </w:rPr>
      </w:pPr>
      <w:bookmarkStart w:id="17" w:name="9324"/>
      <w:bookmarkStart w:id="18" w:name="AboutSABCS"/>
      <w:bookmarkEnd w:id="17"/>
      <w:r>
        <w:rPr>
          <w:rFonts w:ascii="Arial" w:hAnsi="Arial" w:cs="Arial"/>
          <w:color w:val="0083BF"/>
          <w:sz w:val="21"/>
          <w:szCs w:val="21"/>
          <w:bdr w:val="none" w:sz="0" w:space="0" w:color="auto" w:frame="1"/>
        </w:rPr>
        <w:t>About SABCS</w:t>
      </w:r>
    </w:p>
    <w:bookmarkEnd w:id="18"/>
    <w:p w:rsidR="0089399F" w:rsidRDefault="0089399F" w:rsidP="0089399F">
      <w:pPr>
        <w:numPr>
          <w:ilvl w:val="0"/>
          <w:numId w:val="8"/>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I attended the symposium in 2016 and didn't receive my certificate. Who do I contact regarding Continuing Medical Education?</w:t>
      </w:r>
      <w:r>
        <w:rPr>
          <w:rFonts w:ascii="inherit" w:hAnsi="inherit" w:cs="Arial"/>
          <w:color w:val="000000"/>
          <w:sz w:val="18"/>
          <w:szCs w:val="18"/>
        </w:rPr>
        <w:br/>
        <w:t>Please contact the San Antonio Breast Cancer Symposium office if you have any questions regarding CME or your certificate at </w:t>
      </w:r>
      <w:hyperlink r:id="rId15" w:history="1">
        <w:r>
          <w:rPr>
            <w:rStyle w:val="Hyperlink"/>
            <w:rFonts w:ascii="Arial" w:hAnsi="Arial" w:cs="Arial"/>
            <w:b/>
            <w:bCs/>
            <w:color w:val="0F509F"/>
            <w:sz w:val="18"/>
            <w:szCs w:val="18"/>
            <w:bdr w:val="none" w:sz="0" w:space="0" w:color="auto" w:frame="1"/>
          </w:rPr>
          <w:t>sabcs@uthscsa.edu</w:t>
        </w:r>
      </w:hyperlink>
      <w:r>
        <w:rPr>
          <w:rFonts w:ascii="inherit" w:hAnsi="inherit" w:cs="Arial"/>
          <w:color w:val="000000"/>
          <w:sz w:val="18"/>
          <w:szCs w:val="18"/>
        </w:rPr>
        <w:t> or 210-450-1550.                                                                                                                                                                                                                                                                                                                                                                                                                                                                                                                      </w:t>
      </w:r>
    </w:p>
    <w:p w:rsidR="0089399F" w:rsidRDefault="0089399F" w:rsidP="0089399F">
      <w:pPr>
        <w:numPr>
          <w:ilvl w:val="0"/>
          <w:numId w:val="8"/>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How will the CME process work at this year's symposium?</w:t>
      </w:r>
      <w:r>
        <w:rPr>
          <w:rFonts w:ascii="inherit" w:hAnsi="inherit" w:cs="Arial"/>
          <w:color w:val="000000"/>
          <w:sz w:val="18"/>
          <w:szCs w:val="18"/>
        </w:rPr>
        <w:br/>
        <w:t xml:space="preserve">The CME/Evaluations will once again be online with a link e-mailed to each attendee at the e-mail </w:t>
      </w:r>
      <w:r>
        <w:rPr>
          <w:rFonts w:ascii="inherit" w:hAnsi="inherit" w:cs="Arial"/>
          <w:color w:val="000000"/>
          <w:sz w:val="18"/>
          <w:szCs w:val="18"/>
        </w:rPr>
        <w:lastRenderedPageBreak/>
        <w:t>address supplied when you register. Please be sure to use your own e-mail address when registering to ensure you receive the daily CME/Evaluation reminders.</w:t>
      </w:r>
      <w:r>
        <w:rPr>
          <w:rFonts w:ascii="inherit" w:hAnsi="inherit" w:cs="Arial"/>
          <w:color w:val="000000"/>
          <w:sz w:val="18"/>
          <w:szCs w:val="18"/>
        </w:rPr>
        <w:br/>
        <w:t>                                                                                                                                                                                                                                                                                                                                              </w:t>
      </w:r>
    </w:p>
    <w:p w:rsidR="0089399F" w:rsidRDefault="0089399F" w:rsidP="0089399F">
      <w:pPr>
        <w:numPr>
          <w:ilvl w:val="0"/>
          <w:numId w:val="8"/>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Does SABCS offer Continuing Education Credits?</w:t>
      </w:r>
    </w:p>
    <w:p w:rsidR="0089399F" w:rsidRDefault="0089399F" w:rsidP="0089399F">
      <w:pPr>
        <w:shd w:val="clear" w:color="auto" w:fill="FFFFFF"/>
        <w:bidi w:val="0"/>
        <w:ind w:left="270"/>
        <w:textAlignment w:val="baseline"/>
        <w:rPr>
          <w:rFonts w:ascii="inherit" w:hAnsi="inherit" w:cs="Arial"/>
          <w:color w:val="000000"/>
          <w:sz w:val="18"/>
          <w:szCs w:val="18"/>
        </w:rPr>
      </w:pPr>
      <w:r>
        <w:rPr>
          <w:rFonts w:ascii="inherit" w:hAnsi="inherit" w:cs="Arial"/>
          <w:color w:val="000000"/>
          <w:sz w:val="18"/>
          <w:szCs w:val="18"/>
        </w:rPr>
        <w:t> The Joe R. &amp; Teresa Lozano Long School of Medicine is accredited by the Accreditation Council for Continuing Medical Education to provide continuing medical  education for physicians. </w:t>
      </w:r>
    </w:p>
    <w:p w:rsidR="0089399F" w:rsidRDefault="0089399F" w:rsidP="0089399F">
      <w:pPr>
        <w:shd w:val="clear" w:color="auto" w:fill="FFFFFF"/>
        <w:bidi w:val="0"/>
        <w:spacing w:before="15"/>
        <w:ind w:left="270"/>
        <w:textAlignment w:val="baseline"/>
        <w:rPr>
          <w:rFonts w:ascii="inherit" w:hAnsi="inherit" w:cs="Arial"/>
          <w:color w:val="000000"/>
          <w:sz w:val="18"/>
          <w:szCs w:val="18"/>
        </w:rPr>
      </w:pPr>
    </w:p>
    <w:p w:rsidR="0089399F" w:rsidRDefault="0089399F" w:rsidP="0089399F">
      <w:pPr>
        <w:shd w:val="clear" w:color="auto" w:fill="FFFFFF"/>
        <w:bidi w:val="0"/>
        <w:ind w:left="270"/>
        <w:textAlignment w:val="baseline"/>
        <w:rPr>
          <w:rFonts w:ascii="inherit" w:hAnsi="inherit" w:cs="Arial"/>
          <w:color w:val="000000"/>
          <w:sz w:val="18"/>
          <w:szCs w:val="18"/>
        </w:rPr>
      </w:pPr>
      <w:r>
        <w:rPr>
          <w:rFonts w:ascii="inherit" w:hAnsi="inherit" w:cs="Arial"/>
          <w:color w:val="000000"/>
          <w:sz w:val="18"/>
          <w:szCs w:val="18"/>
        </w:rPr>
        <w:t> The Long School of Medicine designates this live activity up to a maximum of  </w:t>
      </w:r>
      <w:r>
        <w:rPr>
          <w:rStyle w:val="Emphasis"/>
          <w:rFonts w:ascii="inherit" w:hAnsi="inherit" w:cs="Arial"/>
          <w:color w:val="000000"/>
          <w:sz w:val="18"/>
          <w:szCs w:val="18"/>
          <w:bdr w:val="none" w:sz="0" w:space="0" w:color="auto" w:frame="1"/>
        </w:rPr>
        <w:t>38.50 AMA PRA Category 1 Credits</w:t>
      </w:r>
      <w:r>
        <w:rPr>
          <w:rFonts w:ascii="inherit" w:hAnsi="inherit" w:cs="Arial"/>
          <w:color w:val="000000"/>
          <w:sz w:val="18"/>
          <w:szCs w:val="18"/>
        </w:rPr>
        <w:t>™. Physicians should claim only the credit  commensurate with the extent of their participation in the activity.</w:t>
      </w:r>
    </w:p>
    <w:p w:rsidR="0089399F" w:rsidRDefault="0089399F" w:rsidP="0089399F">
      <w:pPr>
        <w:pStyle w:val="NormalWeb"/>
        <w:shd w:val="clear" w:color="auto" w:fill="FFFFFF"/>
        <w:spacing w:before="0" w:beforeAutospacing="0" w:after="120" w:afterAutospacing="0"/>
        <w:ind w:left="600"/>
        <w:textAlignment w:val="baseline"/>
        <w:rPr>
          <w:rFonts w:ascii="inherit" w:hAnsi="inherit" w:cs="Arial"/>
          <w:color w:val="000000"/>
          <w:sz w:val="18"/>
          <w:szCs w:val="18"/>
        </w:rPr>
      </w:pPr>
      <w:r>
        <w:rPr>
          <w:rFonts w:ascii="inherit" w:hAnsi="inherit" w:cs="Arial"/>
          <w:color w:val="000000"/>
          <w:sz w:val="18"/>
          <w:szCs w:val="18"/>
        </w:rPr>
        <w:t> </w:t>
      </w:r>
    </w:p>
    <w:p w:rsidR="0089399F" w:rsidRDefault="0089399F" w:rsidP="0089399F">
      <w:pPr>
        <w:pStyle w:val="NormalWeb"/>
        <w:shd w:val="clear" w:color="auto" w:fill="FFFFFF"/>
        <w:spacing w:before="0" w:beforeAutospacing="0" w:after="120" w:afterAutospacing="0"/>
        <w:ind w:left="600"/>
        <w:textAlignment w:val="baseline"/>
        <w:rPr>
          <w:rFonts w:ascii="inherit" w:hAnsi="inherit" w:cs="Arial"/>
          <w:color w:val="000000"/>
          <w:sz w:val="18"/>
          <w:szCs w:val="18"/>
        </w:rPr>
      </w:pPr>
      <w:r>
        <w:rPr>
          <w:rFonts w:ascii="inherit" w:hAnsi="inherit" w:cs="Arial"/>
          <w:color w:val="000000"/>
          <w:sz w:val="18"/>
          <w:szCs w:val="18"/>
        </w:rPr>
        <w:t>The American Academy of Physician Assistants (AAPA), American Academy of Nurse Practitioners (AANP) and the American Nurses Credentialing Center (ANCC)   accepts certificates of participation for educational activities certified for AMA PRA Category 1 Credit™ from organizations accredited by the ACCME. Healthcare professionals receiving a certificate of attendance should consult with their licensing board for information on applicability and acceptance</w:t>
      </w:r>
    </w:p>
    <w:p w:rsidR="0089399F" w:rsidRDefault="0089399F" w:rsidP="0089399F">
      <w:pPr>
        <w:shd w:val="clear" w:color="auto" w:fill="FFFFFF"/>
        <w:bidi w:val="0"/>
        <w:spacing w:before="15"/>
        <w:ind w:left="270"/>
        <w:textAlignment w:val="baseline"/>
        <w:rPr>
          <w:rFonts w:ascii="inherit" w:hAnsi="inherit" w:cs="Arial"/>
          <w:color w:val="000000"/>
          <w:sz w:val="18"/>
          <w:szCs w:val="18"/>
        </w:rPr>
      </w:pPr>
      <w:r>
        <w:rPr>
          <w:rFonts w:ascii="inherit" w:hAnsi="inherit" w:cs="Arial"/>
          <w:color w:val="000000"/>
          <w:sz w:val="18"/>
          <w:szCs w:val="18"/>
        </w:rPr>
        <w:t> </w:t>
      </w:r>
    </w:p>
    <w:p w:rsidR="0089399F" w:rsidRDefault="0089399F" w:rsidP="0089399F">
      <w:pPr>
        <w:shd w:val="clear" w:color="auto" w:fill="FFFFFF"/>
        <w:bidi w:val="0"/>
        <w:jc w:val="right"/>
        <w:textAlignment w:val="baseline"/>
        <w:rPr>
          <w:rFonts w:ascii="inherit" w:hAnsi="inherit" w:cs="Arial"/>
          <w:color w:val="000000"/>
          <w:sz w:val="18"/>
          <w:szCs w:val="18"/>
        </w:rPr>
      </w:pPr>
      <w:r>
        <w:rPr>
          <w:rFonts w:ascii="Arial" w:hAnsi="Arial" w:cs="Arial"/>
          <w:b/>
          <w:bCs/>
          <w:noProof/>
          <w:color w:val="0F509F"/>
          <w:sz w:val="18"/>
          <w:szCs w:val="18"/>
          <w:bdr w:val="none" w:sz="0" w:space="0" w:color="auto" w:frame="1"/>
        </w:rPr>
        <w:drawing>
          <wp:inline distT="0" distB="0" distL="0" distR="0">
            <wp:extent cx="314325" cy="95250"/>
            <wp:effectExtent l="0" t="0" r="9525" b="0"/>
            <wp:docPr id="1" name="Picture 1" descr="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p>
    <w:p w:rsidR="0089399F" w:rsidRDefault="0089399F" w:rsidP="0089399F">
      <w:pPr>
        <w:shd w:val="clear" w:color="auto" w:fill="FFFFFF"/>
        <w:bidi w:val="0"/>
        <w:spacing w:before="300" w:after="300"/>
        <w:textAlignment w:val="baseline"/>
        <w:rPr>
          <w:rFonts w:ascii="inherit" w:hAnsi="inherit" w:cs="Arial"/>
          <w:color w:val="000000"/>
          <w:sz w:val="18"/>
          <w:szCs w:val="18"/>
        </w:rPr>
      </w:pPr>
      <w:r>
        <w:rPr>
          <w:rFonts w:ascii="inherit" w:hAnsi="inherit" w:cs="Arial"/>
          <w:color w:val="000000"/>
          <w:sz w:val="18"/>
          <w:szCs w:val="18"/>
        </w:rPr>
        <w:pict>
          <v:rect id="_x0000_i1043" style="width:596.25pt;height:.75pt" o:hrpct="0" o:hrstd="t" o:hrnoshade="t" o:hr="t" fillcolor="#39f" stroked="f"/>
        </w:pict>
      </w:r>
    </w:p>
    <w:p w:rsidR="0089399F" w:rsidRDefault="0089399F" w:rsidP="0089399F">
      <w:pPr>
        <w:pStyle w:val="Heading2"/>
        <w:shd w:val="clear" w:color="auto" w:fill="FFFFFF"/>
        <w:spacing w:before="165" w:beforeAutospacing="0" w:after="165" w:afterAutospacing="0" w:line="360" w:lineRule="atLeast"/>
        <w:textAlignment w:val="baseline"/>
        <w:rPr>
          <w:rFonts w:ascii="Arial" w:hAnsi="Arial" w:cs="Arial"/>
          <w:color w:val="35B0F1"/>
          <w:sz w:val="21"/>
          <w:szCs w:val="21"/>
          <w:bdr w:val="none" w:sz="0" w:space="0" w:color="auto" w:frame="1"/>
        </w:rPr>
      </w:pPr>
      <w:bookmarkStart w:id="19" w:name="9325"/>
      <w:bookmarkStart w:id="20" w:name="Scholarships"/>
      <w:bookmarkEnd w:id="19"/>
      <w:r>
        <w:rPr>
          <w:rFonts w:ascii="Arial" w:hAnsi="Arial" w:cs="Arial"/>
          <w:color w:val="35B0F1"/>
          <w:sz w:val="21"/>
          <w:szCs w:val="21"/>
          <w:bdr w:val="none" w:sz="0" w:space="0" w:color="auto" w:frame="1"/>
        </w:rPr>
        <w:t>Scholarships</w:t>
      </w:r>
    </w:p>
    <w:bookmarkEnd w:id="20"/>
    <w:p w:rsidR="0089399F" w:rsidRDefault="0089399F" w:rsidP="0089399F">
      <w:pPr>
        <w:numPr>
          <w:ilvl w:val="0"/>
          <w:numId w:val="9"/>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Does SABCS have financial assistance to attend the Symposium for Patient Advocates?</w:t>
      </w:r>
      <w:r>
        <w:rPr>
          <w:rFonts w:ascii="inherit" w:hAnsi="inherit" w:cs="Arial"/>
          <w:color w:val="000000"/>
          <w:sz w:val="18"/>
          <w:szCs w:val="18"/>
        </w:rPr>
        <w:br/>
        <w:t>Alamo Breast Cancer Foundation provides scholarships for eligible breast cancer advocates to attend the annual San Antonio Breast Cancer Symposium, and take part in Mentor Sessions. </w:t>
      </w:r>
      <w:r>
        <w:rPr>
          <w:rFonts w:ascii="inherit" w:hAnsi="inherit" w:cs="Arial"/>
          <w:color w:val="000000"/>
          <w:sz w:val="18"/>
          <w:szCs w:val="18"/>
        </w:rPr>
        <w:br/>
      </w:r>
      <w:r>
        <w:rPr>
          <w:rFonts w:ascii="inherit" w:hAnsi="inherit" w:cs="Arial"/>
          <w:color w:val="000000"/>
          <w:sz w:val="18"/>
          <w:szCs w:val="18"/>
        </w:rPr>
        <w:br/>
      </w:r>
    </w:p>
    <w:p w:rsidR="0089399F" w:rsidRDefault="0089399F" w:rsidP="0089399F">
      <w:pPr>
        <w:pStyle w:val="NormalWeb"/>
        <w:shd w:val="clear" w:color="auto" w:fill="FFFFFF"/>
        <w:spacing w:before="0" w:beforeAutospacing="0" w:after="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Website </w:t>
      </w:r>
      <w:r>
        <w:rPr>
          <w:rFonts w:ascii="inherit" w:hAnsi="inherit" w:cs="Arial"/>
          <w:color w:val="000000"/>
          <w:sz w:val="18"/>
          <w:szCs w:val="18"/>
        </w:rPr>
        <w:br/>
        <w:t>Information regarding the 2017 ABCF Advocate Program can be found at </w:t>
      </w:r>
      <w:r>
        <w:rPr>
          <w:rFonts w:ascii="inherit" w:hAnsi="inherit" w:cs="Arial"/>
          <w:color w:val="000000"/>
          <w:sz w:val="18"/>
          <w:szCs w:val="18"/>
        </w:rPr>
        <w:br/>
      </w:r>
      <w:hyperlink r:id="rId16" w:history="1">
        <w:r>
          <w:rPr>
            <w:rStyle w:val="Hyperlink"/>
            <w:rFonts w:ascii="Arial" w:hAnsi="Arial" w:cs="Arial"/>
            <w:b/>
            <w:bCs/>
            <w:color w:val="0F509F"/>
            <w:sz w:val="18"/>
            <w:szCs w:val="18"/>
            <w:bdr w:val="none" w:sz="0" w:space="0" w:color="auto" w:frame="1"/>
          </w:rPr>
          <w:t>www.alamobreastcancer.org</w:t>
        </w:r>
      </w:hyperlink>
    </w:p>
    <w:p w:rsidR="0089399F" w:rsidRDefault="0089399F" w:rsidP="0089399F">
      <w:pPr>
        <w:shd w:val="clear" w:color="auto" w:fill="FFFFFF"/>
        <w:bidi w:val="0"/>
        <w:ind w:left="345"/>
        <w:textAlignment w:val="baseline"/>
        <w:rPr>
          <w:rFonts w:ascii="inherit" w:hAnsi="inherit" w:cs="Arial"/>
          <w:color w:val="000000"/>
          <w:sz w:val="18"/>
          <w:szCs w:val="18"/>
        </w:rPr>
      </w:pPr>
      <w:r>
        <w:rPr>
          <w:rFonts w:ascii="inherit" w:hAnsi="inherit" w:cs="Arial"/>
          <w:color w:val="000000"/>
          <w:sz w:val="18"/>
          <w:szCs w:val="18"/>
        </w:rPr>
        <w:br/>
      </w:r>
    </w:p>
    <w:p w:rsidR="0089399F" w:rsidRDefault="0089399F" w:rsidP="0089399F">
      <w:pPr>
        <w:pStyle w:val="NormalWeb"/>
        <w:shd w:val="clear" w:color="auto" w:fill="FFFFFF"/>
        <w:spacing w:before="0" w:beforeAutospacing="0" w:after="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E-Mail </w:t>
      </w:r>
      <w:r>
        <w:rPr>
          <w:rFonts w:ascii="inherit" w:hAnsi="inherit" w:cs="Arial"/>
          <w:color w:val="000000"/>
          <w:sz w:val="18"/>
          <w:szCs w:val="18"/>
        </w:rPr>
        <w:br/>
      </w:r>
      <w:hyperlink r:id="rId17" w:history="1">
        <w:r>
          <w:rPr>
            <w:rStyle w:val="Hyperlink"/>
            <w:rFonts w:ascii="Arial" w:hAnsi="Arial" w:cs="Arial"/>
            <w:b/>
            <w:bCs/>
            <w:color w:val="0F509F"/>
            <w:sz w:val="18"/>
            <w:szCs w:val="18"/>
            <w:bdr w:val="none" w:sz="0" w:space="0" w:color="auto" w:frame="1"/>
          </w:rPr>
          <w:t>sandistanford@alamobreastcancer.org</w:t>
        </w:r>
      </w:hyperlink>
      <w:r>
        <w:rPr>
          <w:rFonts w:ascii="inherit" w:hAnsi="inherit" w:cs="Arial"/>
          <w:color w:val="000000"/>
          <w:sz w:val="18"/>
          <w:szCs w:val="18"/>
        </w:rPr>
        <w:t> for information and an application.</w:t>
      </w:r>
    </w:p>
    <w:p w:rsidR="0089399F" w:rsidRDefault="0089399F" w:rsidP="0089399F">
      <w:pPr>
        <w:shd w:val="clear" w:color="auto" w:fill="FFFFFF"/>
        <w:bidi w:val="0"/>
        <w:ind w:left="345"/>
        <w:textAlignment w:val="baseline"/>
        <w:rPr>
          <w:rFonts w:ascii="inherit" w:hAnsi="inherit" w:cs="Arial"/>
          <w:color w:val="000000"/>
          <w:sz w:val="18"/>
          <w:szCs w:val="18"/>
        </w:rPr>
      </w:pP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Mail </w:t>
      </w:r>
      <w:r>
        <w:rPr>
          <w:rFonts w:ascii="inherit" w:hAnsi="inherit" w:cs="Arial"/>
          <w:color w:val="000000"/>
          <w:sz w:val="18"/>
          <w:szCs w:val="18"/>
        </w:rPr>
        <w:br/>
        <w:t>Alamo Breast Cancer Foundation </w:t>
      </w:r>
      <w:r>
        <w:rPr>
          <w:rFonts w:ascii="inherit" w:hAnsi="inherit" w:cs="Arial"/>
          <w:color w:val="000000"/>
          <w:sz w:val="18"/>
          <w:szCs w:val="18"/>
        </w:rPr>
        <w:br/>
        <w:t>PO Box 780067 </w:t>
      </w:r>
      <w:r>
        <w:rPr>
          <w:rFonts w:ascii="inherit" w:hAnsi="inherit" w:cs="Arial"/>
          <w:color w:val="000000"/>
          <w:sz w:val="18"/>
          <w:szCs w:val="18"/>
        </w:rPr>
        <w:br/>
        <w:t>San Antonio TX 78278</w:t>
      </w:r>
    </w:p>
    <w:p w:rsidR="0089399F" w:rsidRDefault="0089399F" w:rsidP="0089399F">
      <w:pPr>
        <w:shd w:val="clear" w:color="auto" w:fill="FFFFFF"/>
        <w:bidi w:val="0"/>
        <w:ind w:left="345"/>
        <w:textAlignment w:val="baseline"/>
        <w:rPr>
          <w:rFonts w:ascii="inherit" w:hAnsi="inherit" w:cs="Arial"/>
          <w:color w:val="000000"/>
          <w:sz w:val="18"/>
          <w:szCs w:val="18"/>
        </w:rPr>
      </w:pP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All applications for financial assistance must be submitted by 10PM CST by August 31, 2017.</w:t>
      </w:r>
    </w:p>
    <w:p w:rsidR="0089399F" w:rsidRDefault="0089399F" w:rsidP="0089399F">
      <w:pPr>
        <w:numPr>
          <w:ilvl w:val="0"/>
          <w:numId w:val="9"/>
        </w:numPr>
        <w:shd w:val="clear" w:color="auto" w:fill="FFFFFF"/>
        <w:bidi w:val="0"/>
        <w:spacing w:after="0" w:line="240" w:lineRule="auto"/>
        <w:ind w:left="345"/>
        <w:textAlignment w:val="baseline"/>
        <w:rPr>
          <w:rFonts w:ascii="inherit" w:hAnsi="inherit" w:cs="Arial"/>
          <w:color w:val="000000"/>
          <w:sz w:val="18"/>
          <w:szCs w:val="18"/>
        </w:rPr>
      </w:pPr>
      <w:r>
        <w:rPr>
          <w:rStyle w:val="Strong"/>
          <w:rFonts w:ascii="inherit" w:hAnsi="inherit" w:cs="Arial"/>
          <w:color w:val="000000"/>
          <w:sz w:val="18"/>
          <w:szCs w:val="18"/>
          <w:bdr w:val="none" w:sz="0" w:space="0" w:color="auto" w:frame="1"/>
        </w:rPr>
        <w:t>Can I get financial assistance to attend the Symposium?</w:t>
      </w: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 xml:space="preserve">Yes, there are several opportunities available for financial assistance in the form of scholarships. The purpose of these scholarships is to promote the education and professional development of early-career scientists who are actively pursuing research in breast cancer by encouraging and facilitating their attendance at the 2017 San Antonio Breast Cancer Symposium. Scholarships will be awarded to </w:t>
      </w:r>
      <w:r>
        <w:rPr>
          <w:rFonts w:ascii="inherit" w:hAnsi="inherit" w:cs="Arial"/>
          <w:color w:val="000000"/>
          <w:sz w:val="18"/>
          <w:szCs w:val="18"/>
        </w:rPr>
        <w:lastRenderedPageBreak/>
        <w:t>graduate students, medical students, postdoctoral fellows, and physicians-in-training whose abstracts are accepted for presentation at the 2017 SABCS, based upon the quality of their abstracts.</w:t>
      </w:r>
    </w:p>
    <w:p w:rsidR="0089399F" w:rsidRDefault="0089399F" w:rsidP="0089399F">
      <w:pPr>
        <w:shd w:val="clear" w:color="auto" w:fill="FFFFFF"/>
        <w:bidi w:val="0"/>
        <w:ind w:left="345"/>
        <w:textAlignment w:val="baseline"/>
        <w:rPr>
          <w:rFonts w:ascii="inherit" w:hAnsi="inherit" w:cs="Arial"/>
          <w:color w:val="000000"/>
          <w:sz w:val="18"/>
          <w:szCs w:val="18"/>
        </w:rPr>
      </w:pPr>
      <w:r>
        <w:rPr>
          <w:rFonts w:ascii="inherit" w:hAnsi="inherit" w:cs="Arial"/>
          <w:color w:val="000000"/>
          <w:sz w:val="18"/>
          <w:szCs w:val="18"/>
        </w:rPr>
        <w:br/>
      </w:r>
    </w:p>
    <w:p w:rsidR="0089399F" w:rsidRDefault="0089399F" w:rsidP="0089399F">
      <w:pPr>
        <w:pStyle w:val="NormalWeb"/>
        <w:shd w:val="clear" w:color="auto" w:fill="FFFFFF"/>
        <w:spacing w:before="0" w:beforeAutospacing="0" w:after="12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Recipients of these scholarships will be identified in the SABCS program, both print and online, and also at the meeting.</w:t>
      </w:r>
    </w:p>
    <w:p w:rsidR="0089399F" w:rsidRDefault="0089399F" w:rsidP="0089399F">
      <w:pPr>
        <w:shd w:val="clear" w:color="auto" w:fill="FFFFFF"/>
        <w:bidi w:val="0"/>
        <w:ind w:left="345"/>
        <w:textAlignment w:val="baseline"/>
        <w:rPr>
          <w:rFonts w:ascii="inherit" w:hAnsi="inherit" w:cs="Arial"/>
          <w:color w:val="000000"/>
          <w:sz w:val="18"/>
          <w:szCs w:val="18"/>
        </w:rPr>
      </w:pPr>
      <w:r>
        <w:rPr>
          <w:rFonts w:ascii="inherit" w:hAnsi="inherit" w:cs="Arial"/>
          <w:color w:val="000000"/>
          <w:sz w:val="18"/>
          <w:szCs w:val="18"/>
        </w:rPr>
        <w:br/>
      </w:r>
    </w:p>
    <w:p w:rsidR="0089399F" w:rsidRDefault="0089399F" w:rsidP="0089399F">
      <w:pPr>
        <w:pStyle w:val="NormalWeb"/>
        <w:shd w:val="clear" w:color="auto" w:fill="FFFFFF"/>
        <w:spacing w:before="0" w:beforeAutospacing="0" w:after="0" w:afterAutospacing="0" w:line="270" w:lineRule="atLeast"/>
        <w:ind w:left="345"/>
        <w:textAlignment w:val="baseline"/>
        <w:rPr>
          <w:rFonts w:ascii="inherit" w:hAnsi="inherit" w:cs="Arial"/>
          <w:color w:val="000000"/>
          <w:sz w:val="18"/>
          <w:szCs w:val="18"/>
        </w:rPr>
      </w:pPr>
      <w:r>
        <w:rPr>
          <w:rFonts w:ascii="inherit" w:hAnsi="inherit" w:cs="Arial"/>
          <w:color w:val="000000"/>
          <w:sz w:val="18"/>
          <w:szCs w:val="18"/>
        </w:rPr>
        <w:t>Scholarship application is part of the Abstract Submission process. Further information is available on the 2017 Overview page on our website</w:t>
      </w:r>
      <w:hyperlink r:id="rId18" w:history="1">
        <w:r>
          <w:rPr>
            <w:rStyle w:val="Hyperlink"/>
            <w:rFonts w:ascii="Arial" w:hAnsi="Arial" w:cs="Arial"/>
            <w:b/>
            <w:bCs/>
            <w:color w:val="0F509F"/>
            <w:sz w:val="18"/>
            <w:szCs w:val="18"/>
            <w:bdr w:val="none" w:sz="0" w:space="0" w:color="auto" w:frame="1"/>
          </w:rPr>
          <w:t>w</w:t>
        </w:r>
      </w:hyperlink>
      <w:hyperlink r:id="rId19" w:history="1">
        <w:r>
          <w:rPr>
            <w:rStyle w:val="Hyperlink"/>
            <w:rFonts w:ascii="Arial" w:hAnsi="Arial" w:cs="Arial"/>
            <w:b/>
            <w:bCs/>
            <w:color w:val="0F509F"/>
            <w:sz w:val="18"/>
            <w:szCs w:val="18"/>
            <w:bdr w:val="none" w:sz="0" w:space="0" w:color="auto" w:frame="1"/>
          </w:rPr>
          <w:t>ww.sabcs.org</w:t>
        </w:r>
      </w:hyperlink>
      <w:r>
        <w:rPr>
          <w:rFonts w:ascii="inherit" w:hAnsi="inherit" w:cs="Arial"/>
          <w:color w:val="000000"/>
          <w:sz w:val="18"/>
          <w:szCs w:val="18"/>
        </w:rPr>
        <w:t>.</w:t>
      </w:r>
    </w:p>
    <w:p w:rsidR="0089399F" w:rsidRPr="0089399F" w:rsidRDefault="0089399F">
      <w:pPr>
        <w:rPr>
          <w:rFonts w:hint="cs"/>
        </w:rPr>
      </w:pPr>
      <w:bookmarkStart w:id="21" w:name="_GoBack"/>
      <w:bookmarkEnd w:id="21"/>
    </w:p>
    <w:sectPr w:rsidR="0089399F" w:rsidRPr="0089399F" w:rsidSect="00785E7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659D"/>
    <w:multiLevelType w:val="multilevel"/>
    <w:tmpl w:val="0A1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76698"/>
    <w:multiLevelType w:val="multilevel"/>
    <w:tmpl w:val="4388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3576C"/>
    <w:multiLevelType w:val="multilevel"/>
    <w:tmpl w:val="07AE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63E63"/>
    <w:multiLevelType w:val="multilevel"/>
    <w:tmpl w:val="4524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01AD4"/>
    <w:multiLevelType w:val="multilevel"/>
    <w:tmpl w:val="FA78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968F7"/>
    <w:multiLevelType w:val="multilevel"/>
    <w:tmpl w:val="4A0E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81F63"/>
    <w:multiLevelType w:val="multilevel"/>
    <w:tmpl w:val="A046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36019"/>
    <w:multiLevelType w:val="multilevel"/>
    <w:tmpl w:val="CA16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F1F65"/>
    <w:multiLevelType w:val="multilevel"/>
    <w:tmpl w:val="2A60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0"/>
  </w:num>
  <w:num w:numId="5">
    <w:abstractNumId w:val="3"/>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CD"/>
    <w:rsid w:val="00061CCD"/>
    <w:rsid w:val="00506584"/>
    <w:rsid w:val="00785E74"/>
    <w:rsid w:val="00893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6532"/>
  <w15:chartTrackingRefBased/>
  <w15:docId w15:val="{E95E18F1-7D8E-4ED7-84FC-9495BB46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89399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99F"/>
    <w:rPr>
      <w:color w:val="0563C1" w:themeColor="hyperlink"/>
      <w:u w:val="single"/>
    </w:rPr>
  </w:style>
  <w:style w:type="character" w:styleId="UnresolvedMention">
    <w:name w:val="Unresolved Mention"/>
    <w:basedOn w:val="DefaultParagraphFont"/>
    <w:uiPriority w:val="99"/>
    <w:semiHidden/>
    <w:unhideWhenUsed/>
    <w:rsid w:val="0089399F"/>
    <w:rPr>
      <w:color w:val="808080"/>
      <w:shd w:val="clear" w:color="auto" w:fill="E6E6E6"/>
    </w:rPr>
  </w:style>
  <w:style w:type="character" w:customStyle="1" w:styleId="Heading2Char">
    <w:name w:val="Heading 2 Char"/>
    <w:basedOn w:val="DefaultParagraphFont"/>
    <w:link w:val="Heading2"/>
    <w:uiPriority w:val="9"/>
    <w:rsid w:val="008939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99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99F"/>
    <w:rPr>
      <w:b/>
      <w:bCs/>
    </w:rPr>
  </w:style>
  <w:style w:type="character" w:styleId="Emphasis">
    <w:name w:val="Emphasis"/>
    <w:basedOn w:val="DefaultParagraphFont"/>
    <w:uiPriority w:val="20"/>
    <w:qFormat/>
    <w:rsid w:val="00893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5789">
      <w:bodyDiv w:val="1"/>
      <w:marLeft w:val="0"/>
      <w:marRight w:val="0"/>
      <w:marTop w:val="0"/>
      <w:marBottom w:val="0"/>
      <w:divBdr>
        <w:top w:val="none" w:sz="0" w:space="0" w:color="auto"/>
        <w:left w:val="none" w:sz="0" w:space="0" w:color="auto"/>
        <w:bottom w:val="none" w:sz="0" w:space="0" w:color="auto"/>
        <w:right w:val="none" w:sz="0" w:space="0" w:color="auto"/>
      </w:divBdr>
      <w:divsChild>
        <w:div w:id="1737779271">
          <w:marLeft w:val="0"/>
          <w:marRight w:val="0"/>
          <w:marTop w:val="0"/>
          <w:marBottom w:val="0"/>
          <w:divBdr>
            <w:top w:val="none" w:sz="0" w:space="0" w:color="auto"/>
            <w:left w:val="none" w:sz="0" w:space="0" w:color="auto"/>
            <w:bottom w:val="none" w:sz="0" w:space="0" w:color="auto"/>
            <w:right w:val="none" w:sz="0" w:space="0" w:color="auto"/>
          </w:divBdr>
        </w:div>
        <w:div w:id="1115100892">
          <w:marLeft w:val="-225"/>
          <w:marRight w:val="-225"/>
          <w:marTop w:val="0"/>
          <w:marBottom w:val="0"/>
          <w:divBdr>
            <w:top w:val="none" w:sz="0" w:space="0" w:color="auto"/>
            <w:left w:val="none" w:sz="0" w:space="0" w:color="auto"/>
            <w:bottom w:val="none" w:sz="0" w:space="0" w:color="auto"/>
            <w:right w:val="none" w:sz="0" w:space="0" w:color="auto"/>
          </w:divBdr>
          <w:divsChild>
            <w:div w:id="1297416310">
              <w:marLeft w:val="0"/>
              <w:marRight w:val="0"/>
              <w:marTop w:val="0"/>
              <w:marBottom w:val="0"/>
              <w:divBdr>
                <w:top w:val="none" w:sz="0" w:space="0" w:color="auto"/>
                <w:left w:val="none" w:sz="0" w:space="0" w:color="auto"/>
                <w:bottom w:val="none" w:sz="0" w:space="0" w:color="auto"/>
                <w:right w:val="none" w:sz="0" w:space="0" w:color="auto"/>
              </w:divBdr>
              <w:divsChild>
                <w:div w:id="1039740443">
                  <w:marLeft w:val="0"/>
                  <w:marRight w:val="0"/>
                  <w:marTop w:val="0"/>
                  <w:marBottom w:val="0"/>
                  <w:divBdr>
                    <w:top w:val="none" w:sz="0" w:space="0" w:color="auto"/>
                    <w:left w:val="none" w:sz="0" w:space="0" w:color="auto"/>
                    <w:bottom w:val="none" w:sz="0" w:space="0" w:color="auto"/>
                    <w:right w:val="none" w:sz="0" w:space="0" w:color="auto"/>
                  </w:divBdr>
                  <w:divsChild>
                    <w:div w:id="1897739624">
                      <w:marLeft w:val="0"/>
                      <w:marRight w:val="0"/>
                      <w:marTop w:val="0"/>
                      <w:marBottom w:val="0"/>
                      <w:divBdr>
                        <w:top w:val="none" w:sz="0" w:space="0" w:color="auto"/>
                        <w:left w:val="none" w:sz="0" w:space="0" w:color="auto"/>
                        <w:bottom w:val="none" w:sz="0" w:space="0" w:color="auto"/>
                        <w:right w:val="none" w:sz="0" w:space="0" w:color="auto"/>
                      </w:divBdr>
                      <w:divsChild>
                        <w:div w:id="2133131720">
                          <w:marLeft w:val="0"/>
                          <w:marRight w:val="0"/>
                          <w:marTop w:val="0"/>
                          <w:marBottom w:val="0"/>
                          <w:divBdr>
                            <w:top w:val="none" w:sz="0" w:space="0" w:color="auto"/>
                            <w:left w:val="none" w:sz="0" w:space="0" w:color="auto"/>
                            <w:bottom w:val="none" w:sz="0" w:space="0" w:color="auto"/>
                            <w:right w:val="none" w:sz="0" w:space="0" w:color="auto"/>
                          </w:divBdr>
                          <w:divsChild>
                            <w:div w:id="1619220363">
                              <w:marLeft w:val="0"/>
                              <w:marRight w:val="0"/>
                              <w:marTop w:val="0"/>
                              <w:marBottom w:val="0"/>
                              <w:divBdr>
                                <w:top w:val="none" w:sz="0" w:space="0" w:color="auto"/>
                                <w:left w:val="none" w:sz="0" w:space="0" w:color="auto"/>
                                <w:bottom w:val="none" w:sz="0" w:space="0" w:color="auto"/>
                                <w:right w:val="none" w:sz="0" w:space="0" w:color="auto"/>
                              </w:divBdr>
                              <w:divsChild>
                                <w:div w:id="1610502993">
                                  <w:marLeft w:val="0"/>
                                  <w:marRight w:val="0"/>
                                  <w:marTop w:val="0"/>
                                  <w:marBottom w:val="0"/>
                                  <w:divBdr>
                                    <w:top w:val="none" w:sz="0" w:space="0" w:color="auto"/>
                                    <w:left w:val="none" w:sz="0" w:space="0" w:color="auto"/>
                                    <w:bottom w:val="none" w:sz="0" w:space="0" w:color="auto"/>
                                    <w:right w:val="none" w:sz="0" w:space="0" w:color="auto"/>
                                  </w:divBdr>
                                  <w:divsChild>
                                    <w:div w:id="134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79513">
                      <w:marLeft w:val="0"/>
                      <w:marRight w:val="0"/>
                      <w:marTop w:val="0"/>
                      <w:marBottom w:val="0"/>
                      <w:divBdr>
                        <w:top w:val="none" w:sz="0" w:space="0" w:color="auto"/>
                        <w:left w:val="none" w:sz="0" w:space="0" w:color="auto"/>
                        <w:bottom w:val="none" w:sz="0" w:space="0" w:color="auto"/>
                        <w:right w:val="none" w:sz="0" w:space="0" w:color="auto"/>
                      </w:divBdr>
                      <w:divsChild>
                        <w:div w:id="1580629645">
                          <w:marLeft w:val="0"/>
                          <w:marRight w:val="0"/>
                          <w:marTop w:val="0"/>
                          <w:marBottom w:val="0"/>
                          <w:divBdr>
                            <w:top w:val="none" w:sz="0" w:space="0" w:color="auto"/>
                            <w:left w:val="none" w:sz="0" w:space="0" w:color="auto"/>
                            <w:bottom w:val="none" w:sz="0" w:space="0" w:color="auto"/>
                            <w:right w:val="none" w:sz="0" w:space="0" w:color="auto"/>
                          </w:divBdr>
                          <w:divsChild>
                            <w:div w:id="137697130">
                              <w:marLeft w:val="0"/>
                              <w:marRight w:val="0"/>
                              <w:marTop w:val="0"/>
                              <w:marBottom w:val="0"/>
                              <w:divBdr>
                                <w:top w:val="none" w:sz="0" w:space="0" w:color="auto"/>
                                <w:left w:val="none" w:sz="0" w:space="0" w:color="auto"/>
                                <w:bottom w:val="none" w:sz="0" w:space="0" w:color="auto"/>
                                <w:right w:val="none" w:sz="0" w:space="0" w:color="auto"/>
                              </w:divBdr>
                              <w:divsChild>
                                <w:div w:id="436219137">
                                  <w:marLeft w:val="0"/>
                                  <w:marRight w:val="0"/>
                                  <w:marTop w:val="0"/>
                                  <w:marBottom w:val="0"/>
                                  <w:divBdr>
                                    <w:top w:val="none" w:sz="0" w:space="0" w:color="auto"/>
                                    <w:left w:val="none" w:sz="0" w:space="0" w:color="auto"/>
                                    <w:bottom w:val="none" w:sz="0" w:space="0" w:color="auto"/>
                                    <w:right w:val="none" w:sz="0" w:space="0" w:color="auto"/>
                                  </w:divBdr>
                                  <w:divsChild>
                                    <w:div w:id="1922058936">
                                      <w:marLeft w:val="0"/>
                                      <w:marRight w:val="0"/>
                                      <w:marTop w:val="0"/>
                                      <w:marBottom w:val="0"/>
                                      <w:divBdr>
                                        <w:top w:val="none" w:sz="0" w:space="0" w:color="auto"/>
                                        <w:left w:val="none" w:sz="0" w:space="0" w:color="auto"/>
                                        <w:bottom w:val="none" w:sz="0" w:space="0" w:color="auto"/>
                                        <w:right w:val="none" w:sz="0" w:space="0" w:color="auto"/>
                                      </w:divBdr>
                                      <w:divsChild>
                                        <w:div w:id="19628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29586">
                      <w:marLeft w:val="0"/>
                      <w:marRight w:val="0"/>
                      <w:marTop w:val="0"/>
                      <w:marBottom w:val="0"/>
                      <w:divBdr>
                        <w:top w:val="none" w:sz="0" w:space="0" w:color="auto"/>
                        <w:left w:val="none" w:sz="0" w:space="0" w:color="auto"/>
                        <w:bottom w:val="none" w:sz="0" w:space="0" w:color="auto"/>
                        <w:right w:val="none" w:sz="0" w:space="0" w:color="auto"/>
                      </w:divBdr>
                      <w:divsChild>
                        <w:div w:id="1303534000">
                          <w:marLeft w:val="0"/>
                          <w:marRight w:val="0"/>
                          <w:marTop w:val="0"/>
                          <w:marBottom w:val="0"/>
                          <w:divBdr>
                            <w:top w:val="none" w:sz="0" w:space="0" w:color="auto"/>
                            <w:left w:val="none" w:sz="0" w:space="0" w:color="auto"/>
                            <w:bottom w:val="none" w:sz="0" w:space="0" w:color="auto"/>
                            <w:right w:val="none" w:sz="0" w:space="0" w:color="auto"/>
                          </w:divBdr>
                          <w:divsChild>
                            <w:div w:id="180047783">
                              <w:marLeft w:val="0"/>
                              <w:marRight w:val="0"/>
                              <w:marTop w:val="0"/>
                              <w:marBottom w:val="0"/>
                              <w:divBdr>
                                <w:top w:val="none" w:sz="0" w:space="0" w:color="auto"/>
                                <w:left w:val="none" w:sz="0" w:space="0" w:color="auto"/>
                                <w:bottom w:val="none" w:sz="0" w:space="0" w:color="auto"/>
                                <w:right w:val="none" w:sz="0" w:space="0" w:color="auto"/>
                              </w:divBdr>
                              <w:divsChild>
                                <w:div w:id="694814587">
                                  <w:marLeft w:val="0"/>
                                  <w:marRight w:val="0"/>
                                  <w:marTop w:val="0"/>
                                  <w:marBottom w:val="0"/>
                                  <w:divBdr>
                                    <w:top w:val="none" w:sz="0" w:space="0" w:color="auto"/>
                                    <w:left w:val="none" w:sz="0" w:space="0" w:color="auto"/>
                                    <w:bottom w:val="none" w:sz="0" w:space="0" w:color="auto"/>
                                    <w:right w:val="none" w:sz="0" w:space="0" w:color="auto"/>
                                  </w:divBdr>
                                  <w:divsChild>
                                    <w:div w:id="1857767807">
                                      <w:marLeft w:val="0"/>
                                      <w:marRight w:val="0"/>
                                      <w:marTop w:val="0"/>
                                      <w:marBottom w:val="0"/>
                                      <w:divBdr>
                                        <w:top w:val="none" w:sz="0" w:space="0" w:color="auto"/>
                                        <w:left w:val="none" w:sz="0" w:space="0" w:color="auto"/>
                                        <w:bottom w:val="none" w:sz="0" w:space="0" w:color="auto"/>
                                        <w:right w:val="none" w:sz="0" w:space="0" w:color="auto"/>
                                      </w:divBdr>
                                      <w:divsChild>
                                        <w:div w:id="1522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70135">
                      <w:marLeft w:val="0"/>
                      <w:marRight w:val="0"/>
                      <w:marTop w:val="0"/>
                      <w:marBottom w:val="0"/>
                      <w:divBdr>
                        <w:top w:val="none" w:sz="0" w:space="0" w:color="auto"/>
                        <w:left w:val="none" w:sz="0" w:space="0" w:color="auto"/>
                        <w:bottom w:val="none" w:sz="0" w:space="0" w:color="auto"/>
                        <w:right w:val="none" w:sz="0" w:space="0" w:color="auto"/>
                      </w:divBdr>
                      <w:divsChild>
                        <w:div w:id="20790651">
                          <w:marLeft w:val="0"/>
                          <w:marRight w:val="0"/>
                          <w:marTop w:val="0"/>
                          <w:marBottom w:val="0"/>
                          <w:divBdr>
                            <w:top w:val="none" w:sz="0" w:space="0" w:color="auto"/>
                            <w:left w:val="none" w:sz="0" w:space="0" w:color="auto"/>
                            <w:bottom w:val="none" w:sz="0" w:space="0" w:color="auto"/>
                            <w:right w:val="none" w:sz="0" w:space="0" w:color="auto"/>
                          </w:divBdr>
                          <w:divsChild>
                            <w:div w:id="1775981027">
                              <w:marLeft w:val="0"/>
                              <w:marRight w:val="0"/>
                              <w:marTop w:val="0"/>
                              <w:marBottom w:val="0"/>
                              <w:divBdr>
                                <w:top w:val="none" w:sz="0" w:space="0" w:color="auto"/>
                                <w:left w:val="none" w:sz="0" w:space="0" w:color="auto"/>
                                <w:bottom w:val="none" w:sz="0" w:space="0" w:color="auto"/>
                                <w:right w:val="none" w:sz="0" w:space="0" w:color="auto"/>
                              </w:divBdr>
                              <w:divsChild>
                                <w:div w:id="1427723790">
                                  <w:marLeft w:val="0"/>
                                  <w:marRight w:val="0"/>
                                  <w:marTop w:val="0"/>
                                  <w:marBottom w:val="0"/>
                                  <w:divBdr>
                                    <w:top w:val="none" w:sz="0" w:space="0" w:color="auto"/>
                                    <w:left w:val="none" w:sz="0" w:space="0" w:color="auto"/>
                                    <w:bottom w:val="none" w:sz="0" w:space="0" w:color="auto"/>
                                    <w:right w:val="none" w:sz="0" w:space="0" w:color="auto"/>
                                  </w:divBdr>
                                  <w:divsChild>
                                    <w:div w:id="1031417301">
                                      <w:marLeft w:val="0"/>
                                      <w:marRight w:val="0"/>
                                      <w:marTop w:val="0"/>
                                      <w:marBottom w:val="0"/>
                                      <w:divBdr>
                                        <w:top w:val="none" w:sz="0" w:space="0" w:color="auto"/>
                                        <w:left w:val="none" w:sz="0" w:space="0" w:color="auto"/>
                                        <w:bottom w:val="none" w:sz="0" w:space="0" w:color="auto"/>
                                        <w:right w:val="none" w:sz="0" w:space="0" w:color="auto"/>
                                      </w:divBdr>
                                      <w:divsChild>
                                        <w:div w:id="10107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16587">
                      <w:marLeft w:val="0"/>
                      <w:marRight w:val="0"/>
                      <w:marTop w:val="0"/>
                      <w:marBottom w:val="0"/>
                      <w:divBdr>
                        <w:top w:val="none" w:sz="0" w:space="0" w:color="auto"/>
                        <w:left w:val="none" w:sz="0" w:space="0" w:color="auto"/>
                        <w:bottom w:val="none" w:sz="0" w:space="0" w:color="auto"/>
                        <w:right w:val="none" w:sz="0" w:space="0" w:color="auto"/>
                      </w:divBdr>
                      <w:divsChild>
                        <w:div w:id="1217661813">
                          <w:marLeft w:val="0"/>
                          <w:marRight w:val="0"/>
                          <w:marTop w:val="0"/>
                          <w:marBottom w:val="0"/>
                          <w:divBdr>
                            <w:top w:val="none" w:sz="0" w:space="0" w:color="auto"/>
                            <w:left w:val="none" w:sz="0" w:space="0" w:color="auto"/>
                            <w:bottom w:val="none" w:sz="0" w:space="0" w:color="auto"/>
                            <w:right w:val="none" w:sz="0" w:space="0" w:color="auto"/>
                          </w:divBdr>
                          <w:divsChild>
                            <w:div w:id="1899903245">
                              <w:marLeft w:val="0"/>
                              <w:marRight w:val="0"/>
                              <w:marTop w:val="0"/>
                              <w:marBottom w:val="0"/>
                              <w:divBdr>
                                <w:top w:val="none" w:sz="0" w:space="0" w:color="auto"/>
                                <w:left w:val="none" w:sz="0" w:space="0" w:color="auto"/>
                                <w:bottom w:val="none" w:sz="0" w:space="0" w:color="auto"/>
                                <w:right w:val="none" w:sz="0" w:space="0" w:color="auto"/>
                              </w:divBdr>
                              <w:divsChild>
                                <w:div w:id="459878943">
                                  <w:marLeft w:val="0"/>
                                  <w:marRight w:val="0"/>
                                  <w:marTop w:val="0"/>
                                  <w:marBottom w:val="0"/>
                                  <w:divBdr>
                                    <w:top w:val="none" w:sz="0" w:space="0" w:color="auto"/>
                                    <w:left w:val="none" w:sz="0" w:space="0" w:color="auto"/>
                                    <w:bottom w:val="none" w:sz="0" w:space="0" w:color="auto"/>
                                    <w:right w:val="none" w:sz="0" w:space="0" w:color="auto"/>
                                  </w:divBdr>
                                  <w:divsChild>
                                    <w:div w:id="365525518">
                                      <w:marLeft w:val="0"/>
                                      <w:marRight w:val="0"/>
                                      <w:marTop w:val="0"/>
                                      <w:marBottom w:val="0"/>
                                      <w:divBdr>
                                        <w:top w:val="none" w:sz="0" w:space="0" w:color="auto"/>
                                        <w:left w:val="none" w:sz="0" w:space="0" w:color="auto"/>
                                        <w:bottom w:val="none" w:sz="0" w:space="0" w:color="auto"/>
                                        <w:right w:val="none" w:sz="0" w:space="0" w:color="auto"/>
                                      </w:divBdr>
                                      <w:divsChild>
                                        <w:div w:id="1742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30073">
                      <w:marLeft w:val="0"/>
                      <w:marRight w:val="0"/>
                      <w:marTop w:val="0"/>
                      <w:marBottom w:val="0"/>
                      <w:divBdr>
                        <w:top w:val="none" w:sz="0" w:space="0" w:color="auto"/>
                        <w:left w:val="none" w:sz="0" w:space="0" w:color="auto"/>
                        <w:bottom w:val="none" w:sz="0" w:space="0" w:color="auto"/>
                        <w:right w:val="none" w:sz="0" w:space="0" w:color="auto"/>
                      </w:divBdr>
                      <w:divsChild>
                        <w:div w:id="1862743106">
                          <w:marLeft w:val="0"/>
                          <w:marRight w:val="0"/>
                          <w:marTop w:val="0"/>
                          <w:marBottom w:val="0"/>
                          <w:divBdr>
                            <w:top w:val="none" w:sz="0" w:space="0" w:color="auto"/>
                            <w:left w:val="none" w:sz="0" w:space="0" w:color="auto"/>
                            <w:bottom w:val="none" w:sz="0" w:space="0" w:color="auto"/>
                            <w:right w:val="none" w:sz="0" w:space="0" w:color="auto"/>
                          </w:divBdr>
                          <w:divsChild>
                            <w:div w:id="1883908529">
                              <w:marLeft w:val="0"/>
                              <w:marRight w:val="0"/>
                              <w:marTop w:val="0"/>
                              <w:marBottom w:val="0"/>
                              <w:divBdr>
                                <w:top w:val="none" w:sz="0" w:space="0" w:color="auto"/>
                                <w:left w:val="none" w:sz="0" w:space="0" w:color="auto"/>
                                <w:bottom w:val="none" w:sz="0" w:space="0" w:color="auto"/>
                                <w:right w:val="none" w:sz="0" w:space="0" w:color="auto"/>
                              </w:divBdr>
                              <w:divsChild>
                                <w:div w:id="1622684368">
                                  <w:marLeft w:val="0"/>
                                  <w:marRight w:val="0"/>
                                  <w:marTop w:val="0"/>
                                  <w:marBottom w:val="0"/>
                                  <w:divBdr>
                                    <w:top w:val="none" w:sz="0" w:space="0" w:color="auto"/>
                                    <w:left w:val="none" w:sz="0" w:space="0" w:color="auto"/>
                                    <w:bottom w:val="none" w:sz="0" w:space="0" w:color="auto"/>
                                    <w:right w:val="none" w:sz="0" w:space="0" w:color="auto"/>
                                  </w:divBdr>
                                  <w:divsChild>
                                    <w:div w:id="1284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50064">
                      <w:marLeft w:val="0"/>
                      <w:marRight w:val="0"/>
                      <w:marTop w:val="0"/>
                      <w:marBottom w:val="0"/>
                      <w:divBdr>
                        <w:top w:val="none" w:sz="0" w:space="0" w:color="auto"/>
                        <w:left w:val="none" w:sz="0" w:space="0" w:color="auto"/>
                        <w:bottom w:val="none" w:sz="0" w:space="0" w:color="auto"/>
                        <w:right w:val="none" w:sz="0" w:space="0" w:color="auto"/>
                      </w:divBdr>
                      <w:divsChild>
                        <w:div w:id="572860051">
                          <w:marLeft w:val="0"/>
                          <w:marRight w:val="0"/>
                          <w:marTop w:val="0"/>
                          <w:marBottom w:val="0"/>
                          <w:divBdr>
                            <w:top w:val="none" w:sz="0" w:space="0" w:color="auto"/>
                            <w:left w:val="none" w:sz="0" w:space="0" w:color="auto"/>
                            <w:bottom w:val="none" w:sz="0" w:space="0" w:color="auto"/>
                            <w:right w:val="none" w:sz="0" w:space="0" w:color="auto"/>
                          </w:divBdr>
                          <w:divsChild>
                            <w:div w:id="2103067620">
                              <w:marLeft w:val="0"/>
                              <w:marRight w:val="0"/>
                              <w:marTop w:val="0"/>
                              <w:marBottom w:val="0"/>
                              <w:divBdr>
                                <w:top w:val="none" w:sz="0" w:space="0" w:color="auto"/>
                                <w:left w:val="none" w:sz="0" w:space="0" w:color="auto"/>
                                <w:bottom w:val="none" w:sz="0" w:space="0" w:color="auto"/>
                                <w:right w:val="none" w:sz="0" w:space="0" w:color="auto"/>
                              </w:divBdr>
                              <w:divsChild>
                                <w:div w:id="690910900">
                                  <w:marLeft w:val="0"/>
                                  <w:marRight w:val="0"/>
                                  <w:marTop w:val="0"/>
                                  <w:marBottom w:val="0"/>
                                  <w:divBdr>
                                    <w:top w:val="none" w:sz="0" w:space="0" w:color="auto"/>
                                    <w:left w:val="none" w:sz="0" w:space="0" w:color="auto"/>
                                    <w:bottom w:val="none" w:sz="0" w:space="0" w:color="auto"/>
                                    <w:right w:val="none" w:sz="0" w:space="0" w:color="auto"/>
                                  </w:divBdr>
                                  <w:divsChild>
                                    <w:div w:id="10180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5560">
                      <w:marLeft w:val="0"/>
                      <w:marRight w:val="0"/>
                      <w:marTop w:val="0"/>
                      <w:marBottom w:val="0"/>
                      <w:divBdr>
                        <w:top w:val="none" w:sz="0" w:space="0" w:color="auto"/>
                        <w:left w:val="none" w:sz="0" w:space="0" w:color="auto"/>
                        <w:bottom w:val="none" w:sz="0" w:space="0" w:color="auto"/>
                        <w:right w:val="none" w:sz="0" w:space="0" w:color="auto"/>
                      </w:divBdr>
                      <w:divsChild>
                        <w:div w:id="235363358">
                          <w:marLeft w:val="0"/>
                          <w:marRight w:val="0"/>
                          <w:marTop w:val="0"/>
                          <w:marBottom w:val="0"/>
                          <w:divBdr>
                            <w:top w:val="none" w:sz="0" w:space="0" w:color="auto"/>
                            <w:left w:val="none" w:sz="0" w:space="0" w:color="auto"/>
                            <w:bottom w:val="none" w:sz="0" w:space="0" w:color="auto"/>
                            <w:right w:val="none" w:sz="0" w:space="0" w:color="auto"/>
                          </w:divBdr>
                          <w:divsChild>
                            <w:div w:id="360862409">
                              <w:marLeft w:val="0"/>
                              <w:marRight w:val="0"/>
                              <w:marTop w:val="0"/>
                              <w:marBottom w:val="0"/>
                              <w:divBdr>
                                <w:top w:val="none" w:sz="0" w:space="0" w:color="auto"/>
                                <w:left w:val="none" w:sz="0" w:space="0" w:color="auto"/>
                                <w:bottom w:val="none" w:sz="0" w:space="0" w:color="auto"/>
                                <w:right w:val="none" w:sz="0" w:space="0" w:color="auto"/>
                              </w:divBdr>
                              <w:divsChild>
                                <w:div w:id="576520693">
                                  <w:marLeft w:val="0"/>
                                  <w:marRight w:val="0"/>
                                  <w:marTop w:val="0"/>
                                  <w:marBottom w:val="0"/>
                                  <w:divBdr>
                                    <w:top w:val="none" w:sz="0" w:space="0" w:color="auto"/>
                                    <w:left w:val="none" w:sz="0" w:space="0" w:color="auto"/>
                                    <w:bottom w:val="none" w:sz="0" w:space="0" w:color="auto"/>
                                    <w:right w:val="none" w:sz="0" w:space="0" w:color="auto"/>
                                  </w:divBdr>
                                  <w:divsChild>
                                    <w:div w:id="1407148924">
                                      <w:marLeft w:val="0"/>
                                      <w:marRight w:val="0"/>
                                      <w:marTop w:val="0"/>
                                      <w:marBottom w:val="0"/>
                                      <w:divBdr>
                                        <w:top w:val="none" w:sz="0" w:space="0" w:color="auto"/>
                                        <w:left w:val="none" w:sz="0" w:space="0" w:color="auto"/>
                                        <w:bottom w:val="none" w:sz="0" w:space="0" w:color="auto"/>
                                        <w:right w:val="none" w:sz="0" w:space="0" w:color="auto"/>
                                      </w:divBdr>
                                      <w:divsChild>
                                        <w:div w:id="14837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52">
                      <w:marLeft w:val="0"/>
                      <w:marRight w:val="0"/>
                      <w:marTop w:val="0"/>
                      <w:marBottom w:val="0"/>
                      <w:divBdr>
                        <w:top w:val="none" w:sz="0" w:space="0" w:color="auto"/>
                        <w:left w:val="none" w:sz="0" w:space="0" w:color="auto"/>
                        <w:bottom w:val="none" w:sz="0" w:space="0" w:color="auto"/>
                        <w:right w:val="none" w:sz="0" w:space="0" w:color="auto"/>
                      </w:divBdr>
                      <w:divsChild>
                        <w:div w:id="1360468756">
                          <w:marLeft w:val="0"/>
                          <w:marRight w:val="0"/>
                          <w:marTop w:val="0"/>
                          <w:marBottom w:val="0"/>
                          <w:divBdr>
                            <w:top w:val="none" w:sz="0" w:space="0" w:color="auto"/>
                            <w:left w:val="none" w:sz="0" w:space="0" w:color="auto"/>
                            <w:bottom w:val="none" w:sz="0" w:space="0" w:color="auto"/>
                            <w:right w:val="none" w:sz="0" w:space="0" w:color="auto"/>
                          </w:divBdr>
                          <w:divsChild>
                            <w:div w:id="1181239907">
                              <w:marLeft w:val="0"/>
                              <w:marRight w:val="0"/>
                              <w:marTop w:val="0"/>
                              <w:marBottom w:val="0"/>
                              <w:divBdr>
                                <w:top w:val="none" w:sz="0" w:space="0" w:color="auto"/>
                                <w:left w:val="none" w:sz="0" w:space="0" w:color="auto"/>
                                <w:bottom w:val="none" w:sz="0" w:space="0" w:color="auto"/>
                                <w:right w:val="none" w:sz="0" w:space="0" w:color="auto"/>
                              </w:divBdr>
                              <w:divsChild>
                                <w:div w:id="697585121">
                                  <w:marLeft w:val="0"/>
                                  <w:marRight w:val="0"/>
                                  <w:marTop w:val="0"/>
                                  <w:marBottom w:val="0"/>
                                  <w:divBdr>
                                    <w:top w:val="none" w:sz="0" w:space="0" w:color="auto"/>
                                    <w:left w:val="none" w:sz="0" w:space="0" w:color="auto"/>
                                    <w:bottom w:val="none" w:sz="0" w:space="0" w:color="auto"/>
                                    <w:right w:val="none" w:sz="0" w:space="0" w:color="auto"/>
                                  </w:divBdr>
                                  <w:divsChild>
                                    <w:div w:id="1004748929">
                                      <w:marLeft w:val="0"/>
                                      <w:marRight w:val="0"/>
                                      <w:marTop w:val="0"/>
                                      <w:marBottom w:val="0"/>
                                      <w:divBdr>
                                        <w:top w:val="none" w:sz="0" w:space="0" w:color="auto"/>
                                        <w:left w:val="none" w:sz="0" w:space="0" w:color="auto"/>
                                        <w:bottom w:val="none" w:sz="0" w:space="0" w:color="auto"/>
                                        <w:right w:val="none" w:sz="0" w:space="0" w:color="auto"/>
                                      </w:divBdr>
                                      <w:divsChild>
                                        <w:div w:id="121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3597">
                      <w:marLeft w:val="0"/>
                      <w:marRight w:val="0"/>
                      <w:marTop w:val="0"/>
                      <w:marBottom w:val="0"/>
                      <w:divBdr>
                        <w:top w:val="none" w:sz="0" w:space="0" w:color="auto"/>
                        <w:left w:val="none" w:sz="0" w:space="0" w:color="auto"/>
                        <w:bottom w:val="none" w:sz="0" w:space="0" w:color="auto"/>
                        <w:right w:val="none" w:sz="0" w:space="0" w:color="auto"/>
                      </w:divBdr>
                      <w:divsChild>
                        <w:div w:id="19824544">
                          <w:marLeft w:val="0"/>
                          <w:marRight w:val="0"/>
                          <w:marTop w:val="0"/>
                          <w:marBottom w:val="0"/>
                          <w:divBdr>
                            <w:top w:val="none" w:sz="0" w:space="0" w:color="auto"/>
                            <w:left w:val="none" w:sz="0" w:space="0" w:color="auto"/>
                            <w:bottom w:val="none" w:sz="0" w:space="0" w:color="auto"/>
                            <w:right w:val="none" w:sz="0" w:space="0" w:color="auto"/>
                          </w:divBdr>
                          <w:divsChild>
                            <w:div w:id="851918028">
                              <w:marLeft w:val="0"/>
                              <w:marRight w:val="0"/>
                              <w:marTop w:val="0"/>
                              <w:marBottom w:val="0"/>
                              <w:divBdr>
                                <w:top w:val="none" w:sz="0" w:space="0" w:color="auto"/>
                                <w:left w:val="none" w:sz="0" w:space="0" w:color="auto"/>
                                <w:bottom w:val="none" w:sz="0" w:space="0" w:color="auto"/>
                                <w:right w:val="none" w:sz="0" w:space="0" w:color="auto"/>
                              </w:divBdr>
                              <w:divsChild>
                                <w:div w:id="703746709">
                                  <w:marLeft w:val="0"/>
                                  <w:marRight w:val="0"/>
                                  <w:marTop w:val="0"/>
                                  <w:marBottom w:val="0"/>
                                  <w:divBdr>
                                    <w:top w:val="none" w:sz="0" w:space="0" w:color="auto"/>
                                    <w:left w:val="none" w:sz="0" w:space="0" w:color="auto"/>
                                    <w:bottom w:val="none" w:sz="0" w:space="0" w:color="auto"/>
                                    <w:right w:val="none" w:sz="0" w:space="0" w:color="auto"/>
                                  </w:divBdr>
                                  <w:divsChild>
                                    <w:div w:id="1755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61671">
                      <w:marLeft w:val="0"/>
                      <w:marRight w:val="0"/>
                      <w:marTop w:val="0"/>
                      <w:marBottom w:val="0"/>
                      <w:divBdr>
                        <w:top w:val="none" w:sz="0" w:space="0" w:color="auto"/>
                        <w:left w:val="none" w:sz="0" w:space="0" w:color="auto"/>
                        <w:bottom w:val="none" w:sz="0" w:space="0" w:color="auto"/>
                        <w:right w:val="none" w:sz="0" w:space="0" w:color="auto"/>
                      </w:divBdr>
                      <w:divsChild>
                        <w:div w:id="1514296630">
                          <w:marLeft w:val="0"/>
                          <w:marRight w:val="0"/>
                          <w:marTop w:val="0"/>
                          <w:marBottom w:val="0"/>
                          <w:divBdr>
                            <w:top w:val="none" w:sz="0" w:space="0" w:color="auto"/>
                            <w:left w:val="none" w:sz="0" w:space="0" w:color="auto"/>
                            <w:bottom w:val="none" w:sz="0" w:space="0" w:color="auto"/>
                            <w:right w:val="none" w:sz="0" w:space="0" w:color="auto"/>
                          </w:divBdr>
                          <w:divsChild>
                            <w:div w:id="1680038317">
                              <w:marLeft w:val="0"/>
                              <w:marRight w:val="0"/>
                              <w:marTop w:val="0"/>
                              <w:marBottom w:val="0"/>
                              <w:divBdr>
                                <w:top w:val="none" w:sz="0" w:space="0" w:color="auto"/>
                                <w:left w:val="none" w:sz="0" w:space="0" w:color="auto"/>
                                <w:bottom w:val="none" w:sz="0" w:space="0" w:color="auto"/>
                                <w:right w:val="none" w:sz="0" w:space="0" w:color="auto"/>
                              </w:divBdr>
                              <w:divsChild>
                                <w:div w:id="1845050551">
                                  <w:marLeft w:val="0"/>
                                  <w:marRight w:val="0"/>
                                  <w:marTop w:val="0"/>
                                  <w:marBottom w:val="0"/>
                                  <w:divBdr>
                                    <w:top w:val="none" w:sz="0" w:space="0" w:color="auto"/>
                                    <w:left w:val="none" w:sz="0" w:space="0" w:color="auto"/>
                                    <w:bottom w:val="none" w:sz="0" w:space="0" w:color="auto"/>
                                    <w:right w:val="none" w:sz="0" w:space="0" w:color="auto"/>
                                  </w:divBdr>
                                  <w:divsChild>
                                    <w:div w:id="1878738948">
                                      <w:marLeft w:val="0"/>
                                      <w:marRight w:val="0"/>
                                      <w:marTop w:val="0"/>
                                      <w:marBottom w:val="0"/>
                                      <w:divBdr>
                                        <w:top w:val="none" w:sz="0" w:space="0" w:color="auto"/>
                                        <w:left w:val="none" w:sz="0" w:space="0" w:color="auto"/>
                                        <w:bottom w:val="none" w:sz="0" w:space="0" w:color="auto"/>
                                        <w:right w:val="none" w:sz="0" w:space="0" w:color="auto"/>
                                      </w:divBdr>
                                      <w:divsChild>
                                        <w:div w:id="20571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sabcs.org/About/Past-Symposia" TargetMode="External"/><Relationship Id="rId18" Type="http://schemas.openxmlformats.org/officeDocument/2006/relationships/hyperlink" Target="http://www.sabc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abcs.org/2017-SABCS/FAQs#top" TargetMode="External"/><Relationship Id="rId12" Type="http://schemas.openxmlformats.org/officeDocument/2006/relationships/hyperlink" Target="mailto:lauren.riley@aacr.org" TargetMode="External"/><Relationship Id="rId17" Type="http://schemas.openxmlformats.org/officeDocument/2006/relationships/hyperlink" Target="mailto:sandistanford@alamobreastcancer.org" TargetMode="External"/><Relationship Id="rId2" Type="http://schemas.openxmlformats.org/officeDocument/2006/relationships/styles" Target="styles.xml"/><Relationship Id="rId16" Type="http://schemas.openxmlformats.org/officeDocument/2006/relationships/hyperlink" Target="http://www.alamobreastcancer.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bcs2016.numedia.com/About/Contact-Us" TargetMode="External"/><Relationship Id="rId11" Type="http://schemas.openxmlformats.org/officeDocument/2006/relationships/hyperlink" Target="https://www.sabcs.org/About/Media" TargetMode="External"/><Relationship Id="rId5" Type="http://schemas.openxmlformats.org/officeDocument/2006/relationships/hyperlink" Target="https://www.sabcs.org/2017-SABCS/FAQs#Scholarships" TargetMode="External"/><Relationship Id="rId15" Type="http://schemas.openxmlformats.org/officeDocument/2006/relationships/hyperlink" Target="mailto:sabcs@uthscsa.edu" TargetMode="External"/><Relationship Id="rId10" Type="http://schemas.openxmlformats.org/officeDocument/2006/relationships/hyperlink" Target="mailto:changes@ctimeetingtech.com" TargetMode="External"/><Relationship Id="rId19" Type="http://schemas.openxmlformats.org/officeDocument/2006/relationships/hyperlink" Target="http://www.sabcs.org/" TargetMode="External"/><Relationship Id="rId4" Type="http://schemas.openxmlformats.org/officeDocument/2006/relationships/webSettings" Target="webSettings.xml"/><Relationship Id="rId9" Type="http://schemas.openxmlformats.org/officeDocument/2006/relationships/hyperlink" Target="mailto:sabcs@uthscsa.edu" TargetMode="External"/><Relationship Id="rId14" Type="http://schemas.openxmlformats.org/officeDocument/2006/relationships/hyperlink" Target="https://www.sabcs.org/About/Past-Sympo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1764</Words>
  <Characters>10056</Characters>
  <Application>Microsoft Office Word</Application>
  <DocSecurity>0</DocSecurity>
  <Lines>83</Lines>
  <Paragraphs>23</Paragraphs>
  <ScaleCrop>false</ScaleCrop>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ali</dc:creator>
  <cp:keywords/>
  <dc:description/>
  <cp:lastModifiedBy>khaled ali</cp:lastModifiedBy>
  <cp:revision>2</cp:revision>
  <dcterms:created xsi:type="dcterms:W3CDTF">2017-08-24T11:06:00Z</dcterms:created>
  <dcterms:modified xsi:type="dcterms:W3CDTF">2017-08-24T11:08:00Z</dcterms:modified>
</cp:coreProperties>
</file>