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BE2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8"/>
          <w:szCs w:val="28"/>
          <w:highlight w:val="white"/>
        </w:rPr>
      </w:pPr>
      <w:r>
        <w:rPr>
          <w:color w:val="10001F"/>
          <w:sz w:val="28"/>
          <w:szCs w:val="28"/>
          <w:highlight w:val="white"/>
        </w:rPr>
        <w:t xml:space="preserve"> </w:t>
      </w:r>
    </w:p>
    <w:p w14:paraId="4A33C31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noProof/>
          <w:color w:val="10001F"/>
          <w:sz w:val="28"/>
          <w:szCs w:val="28"/>
          <w:highlight w:val="white"/>
        </w:rPr>
        <w:drawing>
          <wp:inline distT="114300" distB="114300" distL="114300" distR="114300" wp14:anchorId="5D36C852" wp14:editId="19AFC94F">
            <wp:extent cx="4562475" cy="17430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D0634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5B7CB843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</w:p>
    <w:p w14:paraId="5AB5C1A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b/>
          <w:color w:val="10001F"/>
          <w:sz w:val="28"/>
          <w:szCs w:val="28"/>
          <w:highlight w:val="white"/>
        </w:rPr>
      </w:pPr>
      <w:r>
        <w:rPr>
          <w:b/>
          <w:color w:val="10001F"/>
          <w:sz w:val="28"/>
          <w:szCs w:val="28"/>
          <w:highlight w:val="white"/>
        </w:rPr>
        <w:t>QUALIDADE DE SOFTWARE</w:t>
      </w:r>
    </w:p>
    <w:p w14:paraId="09D2D8F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8D9750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96AB74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E06DC44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83CE7A3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38EFDE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Ivaneide</w:t>
      </w:r>
      <w:proofErr w:type="spellEnd"/>
      <w:r>
        <w:rPr>
          <w:color w:val="10001F"/>
          <w:sz w:val="24"/>
          <w:szCs w:val="24"/>
          <w:highlight w:val="white"/>
        </w:rPr>
        <w:t xml:space="preserve"> Pires Monteiro do Nascimento</w:t>
      </w:r>
    </w:p>
    <w:p w14:paraId="3FAF6EC5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8394BF7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592418BF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58D6454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</w:p>
    <w:p w14:paraId="2F2DAD1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655E01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783781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Belém/PA</w:t>
      </w:r>
    </w:p>
    <w:p w14:paraId="79A24BF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2482AA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2024</w:t>
      </w:r>
    </w:p>
    <w:p w14:paraId="69092BE9" w14:textId="77777777" w:rsidR="00C71826" w:rsidRDefault="00C71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jc w:val="center"/>
        <w:rPr>
          <w:color w:val="10001F"/>
          <w:sz w:val="24"/>
          <w:szCs w:val="24"/>
          <w:highlight w:val="white"/>
        </w:rPr>
      </w:pPr>
    </w:p>
    <w:p w14:paraId="0598207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 xml:space="preserve"> 1. RESUMO</w:t>
      </w:r>
    </w:p>
    <w:p w14:paraId="3821E44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7400F8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objetivo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analisar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um conjunto de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Abordamos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testes,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concentra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implementadas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experiência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satisfatória</w:t>
      </w:r>
      <w:proofErr w:type="spellEnd"/>
      <w:r>
        <w:rPr>
          <w:color w:val="10001F"/>
          <w:sz w:val="24"/>
          <w:szCs w:val="24"/>
          <w:highlight w:val="white"/>
        </w:rPr>
        <w:t xml:space="preserve"> e um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de performance, </w:t>
      </w:r>
      <w:proofErr w:type="spellStart"/>
      <w:r>
        <w:rPr>
          <w:color w:val="10001F"/>
          <w:sz w:val="24"/>
          <w:szCs w:val="24"/>
          <w:highlight w:val="white"/>
        </w:rPr>
        <w:t>buscamos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identificar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corrigir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possíveis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falhas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confiabilidade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necessários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replicar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acompanhar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F9F7DD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4AA660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818459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631F2F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543C4FA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3E88855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AC2F2BB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3E6BF36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64234D7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4F1D4C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C7BAFE0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017145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0734F80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2BDC6C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580967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11A2887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391AB45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66442F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F68FF5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 xml:space="preserve"> 2. SUMÁRIO</w:t>
      </w:r>
    </w:p>
    <w:p w14:paraId="4A1802F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</w:t>
      </w:r>
    </w:p>
    <w:p w14:paraId="1635D80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1. RESUMO —------------------------------------------------------------------------------------------- 2  </w:t>
      </w:r>
    </w:p>
    <w:p w14:paraId="2AAE584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2. SUMÁRIO —-------------------------------------------------------------------------------------------3  </w:t>
      </w:r>
    </w:p>
    <w:p w14:paraId="7D7D17F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3. INTRODUÇÃO —-------------------------------------------------------------------------------------4  </w:t>
      </w:r>
    </w:p>
    <w:p w14:paraId="430D7B2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4. O PROJETO —----------------------------------------------------------------------------------------5  </w:t>
      </w:r>
    </w:p>
    <w:p w14:paraId="773B77B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4.1 </w:t>
      </w:r>
      <w:proofErr w:type="spellStart"/>
      <w:r>
        <w:rPr>
          <w:b/>
          <w:color w:val="10001F"/>
          <w:sz w:val="24"/>
          <w:szCs w:val="24"/>
          <w:highlight w:val="white"/>
        </w:rPr>
        <w:t>Estratégia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teste —--------------------------------------------------------------------------5  </w:t>
      </w:r>
    </w:p>
    <w:p w14:paraId="3F6D7A4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 </w:t>
      </w:r>
      <w:proofErr w:type="spellStart"/>
      <w:r>
        <w:rPr>
          <w:b/>
          <w:color w:val="10001F"/>
          <w:sz w:val="24"/>
          <w:szCs w:val="24"/>
          <w:highlight w:val="white"/>
        </w:rPr>
        <w:t>Critérios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aceitação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—----------------------------------------------------------------------7  </w:t>
      </w:r>
    </w:p>
    <w:p w14:paraId="65F9EAD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b/>
          <w:color w:val="10001F"/>
          <w:sz w:val="24"/>
          <w:szCs w:val="24"/>
          <w:highlight w:val="white"/>
        </w:rPr>
        <w:t>Adicionar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b/>
          <w:color w:val="10001F"/>
          <w:sz w:val="24"/>
          <w:szCs w:val="24"/>
          <w:highlight w:val="white"/>
        </w:rPr>
        <w:t>ao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carrinho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—------------ 7  </w:t>
      </w:r>
    </w:p>
    <w:p w14:paraId="3FB3E2A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b/>
          <w:color w:val="10001F"/>
          <w:sz w:val="24"/>
          <w:szCs w:val="24"/>
          <w:highlight w:val="white"/>
        </w:rPr>
        <w:t>na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plataforma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—---------------------7 </w:t>
      </w:r>
    </w:p>
    <w:p w14:paraId="730BB7C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4.2.3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cupons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—-----------------------------8  </w:t>
      </w:r>
    </w:p>
    <w:p w14:paraId="2396183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 Casos de testes —------------------------------------------------------------------------------8  </w:t>
      </w:r>
    </w:p>
    <w:p w14:paraId="502C0EC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4.3.1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b/>
          <w:color w:val="10001F"/>
          <w:sz w:val="24"/>
          <w:szCs w:val="24"/>
          <w:highlight w:val="white"/>
        </w:rPr>
        <w:t>1:----------------------------------------------------------------------</w:t>
      </w:r>
      <w:proofErr w:type="gramEnd"/>
      <w:r>
        <w:rPr>
          <w:b/>
          <w:color w:val="10001F"/>
          <w:sz w:val="24"/>
          <w:szCs w:val="24"/>
          <w:highlight w:val="white"/>
        </w:rPr>
        <w:t xml:space="preserve"> 8  </w:t>
      </w:r>
    </w:p>
    <w:p w14:paraId="453F105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4.3.2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2: —-------------------------------------------------------------------8  </w:t>
      </w:r>
    </w:p>
    <w:p w14:paraId="1F6236E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4.3.3 </w:t>
      </w:r>
      <w:proofErr w:type="spellStart"/>
      <w:r>
        <w:rPr>
          <w:b/>
          <w:color w:val="10001F"/>
          <w:sz w:val="24"/>
          <w:szCs w:val="24"/>
          <w:highlight w:val="white"/>
        </w:rPr>
        <w:t>História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b/>
          <w:color w:val="10001F"/>
          <w:sz w:val="24"/>
          <w:szCs w:val="24"/>
          <w:highlight w:val="white"/>
        </w:rPr>
        <w:t>usuário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3: API de </w:t>
      </w:r>
      <w:proofErr w:type="spellStart"/>
      <w:r>
        <w:rPr>
          <w:b/>
          <w:color w:val="10001F"/>
          <w:sz w:val="24"/>
          <w:szCs w:val="24"/>
          <w:highlight w:val="white"/>
        </w:rPr>
        <w:t>Cupom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—---------------------------------------------9  </w:t>
      </w:r>
    </w:p>
    <w:p w14:paraId="15E1850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4.4 </w:t>
      </w:r>
      <w:proofErr w:type="spellStart"/>
      <w:r>
        <w:rPr>
          <w:b/>
          <w:color w:val="10001F"/>
          <w:sz w:val="24"/>
          <w:szCs w:val="24"/>
          <w:highlight w:val="white"/>
        </w:rPr>
        <w:t>Repositório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b/>
          <w:color w:val="10001F"/>
          <w:sz w:val="24"/>
          <w:szCs w:val="24"/>
          <w:highlight w:val="white"/>
        </w:rPr>
        <w:t>Github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—--------------------------------------------------------------------9 </w:t>
      </w:r>
    </w:p>
    <w:p w14:paraId="07B9251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4.5 Testes </w:t>
      </w:r>
      <w:proofErr w:type="spellStart"/>
      <w:r>
        <w:rPr>
          <w:b/>
          <w:color w:val="10001F"/>
          <w:sz w:val="24"/>
          <w:szCs w:val="24"/>
          <w:highlight w:val="white"/>
        </w:rPr>
        <w:t>automatizados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—---------------------------------------------------------------------9  </w:t>
      </w:r>
    </w:p>
    <w:p w14:paraId="64D11BD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4.6 </w:t>
      </w:r>
      <w:proofErr w:type="spellStart"/>
      <w:r>
        <w:rPr>
          <w:b/>
          <w:color w:val="10001F"/>
          <w:sz w:val="24"/>
          <w:szCs w:val="24"/>
          <w:highlight w:val="white"/>
        </w:rPr>
        <w:t>Integração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10001F"/>
          <w:sz w:val="24"/>
          <w:szCs w:val="24"/>
          <w:highlight w:val="white"/>
        </w:rPr>
        <w:t>contínua</w:t>
      </w:r>
      <w:proofErr w:type="spellEnd"/>
      <w:r>
        <w:rPr>
          <w:b/>
          <w:color w:val="10001F"/>
          <w:sz w:val="24"/>
          <w:szCs w:val="24"/>
          <w:highlight w:val="white"/>
        </w:rPr>
        <w:t xml:space="preserve"> —----------------------------------------------------------------------9  </w:t>
      </w:r>
    </w:p>
    <w:p w14:paraId="4525757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   4.7 Testes de performance —-----------------------------------------------------------------10 </w:t>
      </w:r>
    </w:p>
    <w:p w14:paraId="49196F0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5. CONCLUSÃO —----------------------------------------------------------------------------------12  </w:t>
      </w:r>
    </w:p>
    <w:p w14:paraId="6FC5ADA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 xml:space="preserve">6. REFERÊNCIAS BIBLIOGRÁFICAS —-----------------------------------------------------13 </w:t>
      </w:r>
    </w:p>
    <w:p w14:paraId="0DA46D9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80BEB46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C4DE4F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355165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2460BC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43D94E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>3. INTRODUÇÃO</w:t>
      </w:r>
    </w:p>
    <w:p w14:paraId="5987093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C79478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é um </w:t>
      </w:r>
      <w:proofErr w:type="spellStart"/>
      <w:r>
        <w:rPr>
          <w:color w:val="10001F"/>
          <w:sz w:val="24"/>
          <w:szCs w:val="24"/>
          <w:highlight w:val="white"/>
        </w:rPr>
        <w:t>aspecto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crítico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aplicações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</w:t>
      </w:r>
      <w:proofErr w:type="spellEnd"/>
      <w:r>
        <w:rPr>
          <w:color w:val="10001F"/>
          <w:sz w:val="24"/>
          <w:szCs w:val="24"/>
          <w:highlight w:val="white"/>
        </w:rPr>
        <w:t xml:space="preserve"> final </w:t>
      </w:r>
      <w:proofErr w:type="spellStart"/>
      <w:r>
        <w:rPr>
          <w:color w:val="10001F"/>
          <w:sz w:val="24"/>
          <w:szCs w:val="24"/>
          <w:highlight w:val="white"/>
        </w:rPr>
        <w:t>atenda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às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expectativas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maneira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. Este </w:t>
      </w:r>
      <w:proofErr w:type="spellStart"/>
      <w:r>
        <w:rPr>
          <w:color w:val="10001F"/>
          <w:sz w:val="24"/>
          <w:szCs w:val="24"/>
          <w:highlight w:val="white"/>
        </w:rPr>
        <w:t>trabalho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análise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várias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metodologias</w:t>
      </w:r>
      <w:proofErr w:type="spellEnd"/>
      <w:r>
        <w:rPr>
          <w:color w:val="10001F"/>
          <w:sz w:val="24"/>
          <w:szCs w:val="24"/>
          <w:highlight w:val="white"/>
        </w:rPr>
        <w:t xml:space="preserve"> e ferramentas. </w:t>
      </w:r>
      <w:proofErr w:type="spellStart"/>
      <w:r>
        <w:rPr>
          <w:color w:val="10001F"/>
          <w:sz w:val="24"/>
          <w:szCs w:val="24"/>
          <w:highlight w:val="white"/>
        </w:rPr>
        <w:t>Inicialmente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exploraremos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chave</w:t>
      </w:r>
      <w:proofErr w:type="spellEnd"/>
      <w:r>
        <w:rPr>
          <w:color w:val="10001F"/>
          <w:sz w:val="24"/>
          <w:szCs w:val="24"/>
          <w:highlight w:val="white"/>
        </w:rPr>
        <w:t xml:space="preserve">. Em </w:t>
      </w:r>
      <w:proofErr w:type="spellStart"/>
      <w:r>
        <w:rPr>
          <w:color w:val="10001F"/>
          <w:sz w:val="24"/>
          <w:szCs w:val="24"/>
          <w:highlight w:val="white"/>
        </w:rPr>
        <w:t>seguida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detalharemos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específicos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cobrindo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autenticação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discutiremos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e da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ciclo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que </w:t>
      </w:r>
      <w:proofErr w:type="spellStart"/>
      <w:r>
        <w:rPr>
          <w:color w:val="10001F"/>
          <w:sz w:val="24"/>
          <w:szCs w:val="24"/>
          <w:highlight w:val="white"/>
        </w:rPr>
        <w:t>asseguram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escalabilidade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Por </w:t>
      </w:r>
      <w:proofErr w:type="spellStart"/>
      <w:r>
        <w:rPr>
          <w:color w:val="10001F"/>
          <w:sz w:val="24"/>
          <w:szCs w:val="24"/>
          <w:highlight w:val="white"/>
        </w:rPr>
        <w:t>fim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atividades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artefatos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documentados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disponíveis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facilitando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colaboração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revisão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43BA5AB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F35FECF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57D221E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C92A75A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12AE1F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52C8CE4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925C279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8A265E8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92C8034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B3EF56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09583D58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93607C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8D60B1B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674D729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B6F1D4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0C22CE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440FE5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>4. O PROJETO</w:t>
      </w:r>
    </w:p>
    <w:p w14:paraId="0C6A55C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66A7F8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4.1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07CA952C" wp14:editId="01C978AD">
            <wp:extent cx="5940115" cy="50927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9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B20A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261092D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adotada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este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envolve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inclui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escolhido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cobrir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aspectos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comportamento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software, </w:t>
      </w:r>
      <w:proofErr w:type="spellStart"/>
      <w:r>
        <w:rPr>
          <w:color w:val="10001F"/>
          <w:sz w:val="24"/>
          <w:szCs w:val="24"/>
          <w:highlight w:val="white"/>
        </w:rPr>
        <w:t>desde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básica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até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interação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entre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Abaixo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apresentamos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formato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mapa</w:t>
      </w:r>
      <w:proofErr w:type="spellEnd"/>
      <w:r>
        <w:rPr>
          <w:color w:val="10001F"/>
          <w:sz w:val="24"/>
          <w:szCs w:val="24"/>
          <w:highlight w:val="white"/>
        </w:rPr>
        <w:t xml:space="preserve"> mental:</w:t>
      </w:r>
    </w:p>
    <w:p w14:paraId="64DF0D3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5C0AC42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Objetivos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abrangentes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sistemáticos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24140FD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Papéis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responsabilidades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30AFA43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D3C6D6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QA (Quality Assurance): </w:t>
      </w:r>
      <w:proofErr w:type="spellStart"/>
      <w:r>
        <w:rPr>
          <w:color w:val="10001F"/>
          <w:sz w:val="24"/>
          <w:szCs w:val="24"/>
          <w:highlight w:val="white"/>
        </w:rPr>
        <w:t>Condução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23F1AC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Fases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79F3543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06F332B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</w:p>
    <w:p w14:paraId="3AEDD49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Sistema</w:t>
      </w:r>
    </w:p>
    <w:p w14:paraId="5100DE6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2961B8F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Padrões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2501AC8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</w:t>
      </w:r>
      <w:proofErr w:type="spellStart"/>
      <w:r>
        <w:rPr>
          <w:color w:val="10001F"/>
          <w:sz w:val="24"/>
          <w:szCs w:val="24"/>
          <w:highlight w:val="white"/>
        </w:rPr>
        <w:t>Funcionais</w:t>
      </w:r>
      <w:proofErr w:type="spellEnd"/>
    </w:p>
    <w:p w14:paraId="4C43A35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Regressão</w:t>
      </w:r>
      <w:proofErr w:type="spellEnd"/>
    </w:p>
    <w:p w14:paraId="59DED9B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Testes de Performance</w:t>
      </w:r>
    </w:p>
    <w:p w14:paraId="5553EEE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Testes de </w:t>
      </w:r>
      <w:proofErr w:type="spellStart"/>
      <w:r>
        <w:rPr>
          <w:color w:val="10001F"/>
          <w:sz w:val="24"/>
          <w:szCs w:val="24"/>
          <w:highlight w:val="white"/>
        </w:rPr>
        <w:t>Segurança</w:t>
      </w:r>
      <w:proofErr w:type="spellEnd"/>
    </w:p>
    <w:p w14:paraId="10017D3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Técnicas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testes:</w:t>
      </w:r>
    </w:p>
    <w:p w14:paraId="242EA57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branca</w:t>
      </w:r>
      <w:proofErr w:type="spellEnd"/>
    </w:p>
    <w:p w14:paraId="2C8F90D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Caixa-</w:t>
      </w:r>
      <w:proofErr w:type="spellStart"/>
      <w:r>
        <w:rPr>
          <w:color w:val="10001F"/>
          <w:sz w:val="24"/>
          <w:szCs w:val="24"/>
          <w:highlight w:val="white"/>
        </w:rPr>
        <w:t>preta</w:t>
      </w:r>
      <w:proofErr w:type="spellEnd"/>
    </w:p>
    <w:p w14:paraId="1AB364B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Ambientes de teste:</w:t>
      </w:r>
    </w:p>
    <w:p w14:paraId="6F2A87B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Desenvolvimento</w:t>
      </w:r>
      <w:proofErr w:type="spellEnd"/>
    </w:p>
    <w:p w14:paraId="4DA5077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Staging</w:t>
      </w:r>
    </w:p>
    <w:p w14:paraId="4F1B480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Produção</w:t>
      </w:r>
      <w:proofErr w:type="spellEnd"/>
      <w:r>
        <w:rPr>
          <w:color w:val="10001F"/>
          <w:sz w:val="24"/>
          <w:szCs w:val="24"/>
          <w:highlight w:val="white"/>
        </w:rPr>
        <w:t xml:space="preserve"> (para </w:t>
      </w:r>
      <w:proofErr w:type="spellStart"/>
      <w:r>
        <w:rPr>
          <w:color w:val="10001F"/>
          <w:sz w:val="24"/>
          <w:szCs w:val="24"/>
          <w:highlight w:val="white"/>
        </w:rPr>
        <w:t>monitoramento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64A7F7E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Ferramentas </w:t>
      </w:r>
      <w:proofErr w:type="spellStart"/>
      <w:r>
        <w:rPr>
          <w:color w:val="10001F"/>
          <w:sz w:val="24"/>
          <w:szCs w:val="24"/>
          <w:highlight w:val="white"/>
        </w:rPr>
        <w:t>utilizadas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1ADF642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Selenium para testes de interface</w:t>
      </w:r>
    </w:p>
    <w:p w14:paraId="07127F0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JUnit para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</w:p>
    <w:p w14:paraId="6B9F9B8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Postman para testes de API</w:t>
      </w:r>
    </w:p>
    <w:p w14:paraId="651EC3D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(manual </w:t>
      </w:r>
      <w:proofErr w:type="spellStart"/>
      <w:r>
        <w:rPr>
          <w:color w:val="10001F"/>
          <w:sz w:val="24"/>
          <w:szCs w:val="24"/>
          <w:highlight w:val="white"/>
        </w:rPr>
        <w:t>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automatizada</w:t>
      </w:r>
      <w:proofErr w:type="spellEnd"/>
      <w:r>
        <w:rPr>
          <w:color w:val="10001F"/>
          <w:sz w:val="24"/>
          <w:szCs w:val="24"/>
          <w:highlight w:val="white"/>
        </w:rPr>
        <w:t>):</w:t>
      </w:r>
    </w:p>
    <w:p w14:paraId="684CE11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manuais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6864B14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Plataformas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79F112C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Web</w:t>
      </w:r>
    </w:p>
    <w:p w14:paraId="306977E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API</w:t>
      </w:r>
    </w:p>
    <w:p w14:paraId="5929306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Mobile (</w:t>
      </w:r>
      <w:proofErr w:type="spellStart"/>
      <w:r>
        <w:rPr>
          <w:color w:val="10001F"/>
          <w:sz w:val="24"/>
          <w:szCs w:val="24"/>
          <w:highlight w:val="white"/>
        </w:rPr>
        <w:t>futuro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planejamento</w:t>
      </w:r>
      <w:proofErr w:type="spellEnd"/>
      <w:r>
        <w:rPr>
          <w:color w:val="10001F"/>
          <w:sz w:val="24"/>
          <w:szCs w:val="24"/>
          <w:highlight w:val="white"/>
        </w:rPr>
        <w:t>)</w:t>
      </w:r>
    </w:p>
    <w:p w14:paraId="1C31EF2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Frameworks e ferramentas </w:t>
      </w:r>
      <w:proofErr w:type="spellStart"/>
      <w:r>
        <w:rPr>
          <w:color w:val="10001F"/>
          <w:sz w:val="24"/>
          <w:szCs w:val="24"/>
          <w:highlight w:val="white"/>
        </w:rPr>
        <w:t>usadas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42B16771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Jenkins e GitHub Actions para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2ADA289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JMeter para testes de performance</w:t>
      </w:r>
    </w:p>
    <w:p w14:paraId="0E53770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330A296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</w:p>
    <w:p w14:paraId="27E3107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4CFA5F1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definidos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descritos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representando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requisito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funcional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implementado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testado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  <w:t xml:space="preserve"> </w:t>
      </w:r>
    </w:p>
    <w:p w14:paraId="3C1FF83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3182023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um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e o item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aparecer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lista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com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39ACBB8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4863B5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4.2.2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6C9F6F37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3B7A7F6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utilizando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nome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senha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Após</w:t>
      </w:r>
      <w:proofErr w:type="spellEnd"/>
      <w:r>
        <w:rPr>
          <w:color w:val="10001F"/>
          <w:sz w:val="24"/>
          <w:szCs w:val="24"/>
          <w:highlight w:val="white"/>
        </w:rPr>
        <w:t xml:space="preserve"> o login,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redirecionado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página</w:t>
      </w:r>
      <w:proofErr w:type="spellEnd"/>
      <w:r>
        <w:rPr>
          <w:color w:val="10001F"/>
          <w:sz w:val="24"/>
          <w:szCs w:val="24"/>
          <w:highlight w:val="white"/>
        </w:rPr>
        <w:t xml:space="preserve"> principal.</w:t>
      </w:r>
      <w:r>
        <w:rPr>
          <w:color w:val="10001F"/>
          <w:sz w:val="24"/>
          <w:szCs w:val="24"/>
          <w:highlight w:val="white"/>
        </w:rPr>
        <w:br/>
      </w:r>
    </w:p>
    <w:p w14:paraId="6577488B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C26F56F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DA25D3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8DFFD0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4.2.3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13FA9F6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10C3070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</w:t>
      </w:r>
      <w:proofErr w:type="spellStart"/>
      <w:r>
        <w:rPr>
          <w:color w:val="10001F"/>
          <w:sz w:val="24"/>
          <w:szCs w:val="24"/>
          <w:highlight w:val="white"/>
        </w:rPr>
        <w:t>Critério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deve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permitir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apliquem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suas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compras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ajustando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preço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de </w:t>
      </w:r>
      <w:proofErr w:type="spellStart"/>
      <w:r>
        <w:rPr>
          <w:color w:val="10001F"/>
          <w:sz w:val="24"/>
          <w:szCs w:val="24"/>
          <w:highlight w:val="white"/>
        </w:rPr>
        <w:t>acordo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24F200C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31556B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4.3 Casos de testes</w:t>
      </w:r>
    </w:p>
    <w:p w14:paraId="14AD9F8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63CEA6A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4.3.1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1: [US-0001] –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</w:p>
    <w:p w14:paraId="09DD65D6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D98898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item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adicionado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2FE1B2A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a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atualizada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29274776" wp14:editId="62ED3FB3">
            <wp:extent cx="5562600" cy="13525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F6EA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19941F0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4.3.2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2: [US-0002] – Login </w:t>
      </w:r>
      <w:proofErr w:type="spellStart"/>
      <w:r>
        <w:rPr>
          <w:color w:val="10001F"/>
          <w:sz w:val="24"/>
          <w:szCs w:val="24"/>
          <w:highlight w:val="white"/>
        </w:rPr>
        <w:t>na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</w:p>
    <w:p w14:paraId="6276679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372003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o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fazer</w:t>
      </w:r>
      <w:proofErr w:type="spellEnd"/>
      <w:r>
        <w:rPr>
          <w:color w:val="10001F"/>
          <w:sz w:val="24"/>
          <w:szCs w:val="24"/>
          <w:highlight w:val="white"/>
        </w:rPr>
        <w:t xml:space="preserve"> login com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77EF7A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mensagem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erro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exibida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credenciais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inválidas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CF07C9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42B1B1F5" wp14:editId="3604EE7A">
            <wp:extent cx="5781675" cy="94297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E8977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lastRenderedPageBreak/>
        <w:t xml:space="preserve"> </w:t>
      </w:r>
    </w:p>
    <w:p w14:paraId="46080F5E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4.3.3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3: [US-0003] – 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</w:p>
    <w:p w14:paraId="3E42602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136F1A8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1: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aplicado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total da </w:t>
      </w:r>
      <w:proofErr w:type="spellStart"/>
      <w:r>
        <w:rPr>
          <w:color w:val="10001F"/>
          <w:sz w:val="24"/>
          <w:szCs w:val="24"/>
          <w:highlight w:val="white"/>
        </w:rPr>
        <w:t>compra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285856A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Caso de teste 2: </w:t>
      </w:r>
      <w:proofErr w:type="spellStart"/>
      <w:r>
        <w:rPr>
          <w:color w:val="10001F"/>
          <w:sz w:val="24"/>
          <w:szCs w:val="24"/>
          <w:highlight w:val="white"/>
        </w:rPr>
        <w:t>Verificar</w:t>
      </w:r>
      <w:proofErr w:type="spellEnd"/>
      <w:r>
        <w:rPr>
          <w:color w:val="10001F"/>
          <w:sz w:val="24"/>
          <w:szCs w:val="24"/>
          <w:highlight w:val="white"/>
        </w:rPr>
        <w:t xml:space="preserve"> se um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inválido</w:t>
      </w:r>
      <w:proofErr w:type="spellEnd"/>
      <w:r>
        <w:rPr>
          <w:color w:val="10001F"/>
          <w:sz w:val="24"/>
          <w:szCs w:val="24"/>
          <w:highlight w:val="white"/>
        </w:rPr>
        <w:t xml:space="preserve"> é </w:t>
      </w:r>
      <w:proofErr w:type="spellStart"/>
      <w:r>
        <w:rPr>
          <w:color w:val="10001F"/>
          <w:sz w:val="24"/>
          <w:szCs w:val="24"/>
          <w:highlight w:val="white"/>
        </w:rPr>
        <w:t>rejeitado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>.</w:t>
      </w: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>:</w:t>
      </w:r>
      <w:r>
        <w:rPr>
          <w:color w:val="10001F"/>
          <w:sz w:val="24"/>
          <w:szCs w:val="24"/>
          <w:highlight w:val="white"/>
        </w:rPr>
        <w:br/>
      </w: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763D9C6D" wp14:editId="34A70732">
            <wp:extent cx="5695950" cy="914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1EAD6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449AF23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4.4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</w:p>
    <w:p w14:paraId="074B76C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518BD1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Github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todo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código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fonte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scripts de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. Ele </w:t>
      </w:r>
      <w:proofErr w:type="spellStart"/>
      <w:r>
        <w:rPr>
          <w:color w:val="10001F"/>
          <w:sz w:val="24"/>
          <w:szCs w:val="24"/>
          <w:highlight w:val="white"/>
        </w:rPr>
        <w:t>está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organizado</w:t>
      </w:r>
      <w:proofErr w:type="spellEnd"/>
      <w:r>
        <w:rPr>
          <w:color w:val="10001F"/>
          <w:sz w:val="24"/>
          <w:szCs w:val="24"/>
          <w:highlight w:val="white"/>
        </w:rPr>
        <w:t xml:space="preserve"> de forma 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navegação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contribuição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outros </w:t>
      </w:r>
      <w:proofErr w:type="spellStart"/>
      <w:r>
        <w:rPr>
          <w:color w:val="10001F"/>
          <w:sz w:val="24"/>
          <w:szCs w:val="24"/>
          <w:highlight w:val="white"/>
        </w:rPr>
        <w:t>desenvolvedores</w:t>
      </w:r>
      <w:proofErr w:type="spellEnd"/>
      <w:r>
        <w:rPr>
          <w:color w:val="10001F"/>
          <w:sz w:val="24"/>
          <w:szCs w:val="24"/>
          <w:highlight w:val="white"/>
        </w:rPr>
        <w:t xml:space="preserve">. 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pode</w:t>
      </w:r>
      <w:proofErr w:type="spellEnd"/>
      <w:r>
        <w:rPr>
          <w:color w:val="10001F"/>
          <w:sz w:val="24"/>
          <w:szCs w:val="24"/>
          <w:highlight w:val="white"/>
        </w:rPr>
        <w:t xml:space="preserve"> ser </w:t>
      </w:r>
      <w:proofErr w:type="spellStart"/>
      <w:r>
        <w:rPr>
          <w:color w:val="10001F"/>
          <w:sz w:val="24"/>
          <w:szCs w:val="24"/>
          <w:highlight w:val="white"/>
        </w:rPr>
        <w:t>acessado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https://github.com/ivaneidepmn/test-ebac-ui.git</w:t>
      </w:r>
    </w:p>
    <w:p w14:paraId="511AB41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087B616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b/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4.5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</w:p>
    <w:p w14:paraId="005347E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eficácia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ferramentas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Cypress para testes de UI e Postman para testes de API. Aqui </w:t>
      </w:r>
      <w:proofErr w:type="spellStart"/>
      <w:r>
        <w:rPr>
          <w:color w:val="10001F"/>
          <w:sz w:val="24"/>
          <w:szCs w:val="24"/>
          <w:highlight w:val="white"/>
        </w:rPr>
        <w:t>estão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alguns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exemplos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15F9A92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UI (Cypress)</w:t>
      </w:r>
    </w:p>
    <w:p w14:paraId="25DB274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no Cypress para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item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" (US-0001).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UI </w:t>
      </w:r>
      <w:proofErr w:type="spellStart"/>
      <w:r>
        <w:rPr>
          <w:color w:val="10001F"/>
          <w:sz w:val="24"/>
          <w:szCs w:val="24"/>
          <w:highlight w:val="white"/>
        </w:rPr>
        <w:t>incluem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menos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três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produtos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carrinho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se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itens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adicionados</w:t>
      </w:r>
      <w:proofErr w:type="spellEnd"/>
      <w:r>
        <w:rPr>
          <w:color w:val="10001F"/>
          <w:sz w:val="24"/>
          <w:szCs w:val="24"/>
          <w:highlight w:val="white"/>
        </w:rPr>
        <w:t xml:space="preserve"> com </w:t>
      </w:r>
      <w:proofErr w:type="spellStart"/>
      <w:r>
        <w:rPr>
          <w:color w:val="10001F"/>
          <w:sz w:val="24"/>
          <w:szCs w:val="24"/>
          <w:highlight w:val="white"/>
        </w:rPr>
        <w:t>sucesso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637E4BB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r>
        <w:rPr>
          <w:color w:val="10001F"/>
          <w:sz w:val="24"/>
          <w:szCs w:val="24"/>
          <w:highlight w:val="white"/>
        </w:rPr>
        <w:br/>
      </w:r>
    </w:p>
    <w:p w14:paraId="7F2B08E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lastRenderedPageBreak/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API (Postman)</w:t>
      </w:r>
    </w:p>
    <w:p w14:paraId="3102C32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a </w:t>
      </w:r>
      <w:proofErr w:type="spellStart"/>
      <w:r>
        <w:rPr>
          <w:color w:val="10001F"/>
          <w:sz w:val="24"/>
          <w:szCs w:val="24"/>
          <w:highlight w:val="white"/>
        </w:rPr>
        <w:t>história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 "API de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", </w:t>
      </w: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coleções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no Postman. </w:t>
      </w:r>
      <w:proofErr w:type="spellStart"/>
      <w:r>
        <w:rPr>
          <w:color w:val="10001F"/>
          <w:sz w:val="24"/>
          <w:szCs w:val="24"/>
          <w:highlight w:val="white"/>
        </w:rPr>
        <w:t>Implementamos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automações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listar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cupons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cadastrar</w:t>
      </w:r>
      <w:proofErr w:type="spellEnd"/>
      <w:r>
        <w:rPr>
          <w:color w:val="10001F"/>
          <w:sz w:val="24"/>
          <w:szCs w:val="24"/>
          <w:highlight w:val="white"/>
        </w:rPr>
        <w:t xml:space="preserve"> um novo </w:t>
      </w:r>
      <w:proofErr w:type="spellStart"/>
      <w:r>
        <w:rPr>
          <w:color w:val="10001F"/>
          <w:sz w:val="24"/>
          <w:szCs w:val="24"/>
          <w:highlight w:val="white"/>
        </w:rPr>
        <w:t>cupom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seguindo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estabelecidos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520521E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Boas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Aplicadas</w:t>
      </w:r>
      <w:proofErr w:type="spellEnd"/>
      <w:r>
        <w:rPr>
          <w:color w:val="10001F"/>
          <w:sz w:val="24"/>
          <w:szCs w:val="24"/>
          <w:highlight w:val="white"/>
        </w:rPr>
        <w:t>:</w:t>
      </w:r>
    </w:p>
    <w:p w14:paraId="29F2955A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Page Objects para </w:t>
      </w:r>
      <w:proofErr w:type="spellStart"/>
      <w:r>
        <w:rPr>
          <w:color w:val="10001F"/>
          <w:sz w:val="24"/>
          <w:szCs w:val="24"/>
          <w:highlight w:val="white"/>
        </w:rPr>
        <w:t>melhor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estruturação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5A586FE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Massa de Dados para </w:t>
      </w:r>
      <w:proofErr w:type="spellStart"/>
      <w:r>
        <w:rPr>
          <w:color w:val="10001F"/>
          <w:sz w:val="24"/>
          <w:szCs w:val="24"/>
          <w:highlight w:val="white"/>
        </w:rPr>
        <w:t>cenários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variados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0DC961A3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Custom Commands para </w:t>
      </w:r>
      <w:proofErr w:type="spellStart"/>
      <w:r>
        <w:rPr>
          <w:color w:val="10001F"/>
          <w:sz w:val="24"/>
          <w:szCs w:val="24"/>
          <w:highlight w:val="white"/>
        </w:rPr>
        <w:t>reutilização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01B35B9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Uso de </w:t>
      </w:r>
      <w:proofErr w:type="spellStart"/>
      <w:r>
        <w:rPr>
          <w:color w:val="10001F"/>
          <w:sz w:val="24"/>
          <w:szCs w:val="24"/>
          <w:highlight w:val="white"/>
        </w:rPr>
        <w:t>elementos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dinâmicos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robustez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testes.</w:t>
      </w:r>
    </w:p>
    <w:p w14:paraId="58CDA49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  <w:t xml:space="preserve">4.6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</w:p>
    <w:p w14:paraId="643034E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continuidade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utilizamos</w:t>
      </w:r>
      <w:proofErr w:type="spellEnd"/>
      <w:r>
        <w:rPr>
          <w:color w:val="10001F"/>
          <w:sz w:val="24"/>
          <w:szCs w:val="24"/>
          <w:highlight w:val="white"/>
        </w:rPr>
        <w:t xml:space="preserve"> Jenkins. </w:t>
      </w:r>
      <w:proofErr w:type="spellStart"/>
      <w:r>
        <w:rPr>
          <w:color w:val="10001F"/>
          <w:sz w:val="24"/>
          <w:szCs w:val="24"/>
          <w:highlight w:val="white"/>
        </w:rPr>
        <w:t>Configuramos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pipeline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commit, </w:t>
      </w:r>
      <w:proofErr w:type="spellStart"/>
      <w:r>
        <w:rPr>
          <w:color w:val="10001F"/>
          <w:sz w:val="24"/>
          <w:szCs w:val="24"/>
          <w:highlight w:val="white"/>
        </w:rPr>
        <w:t>permitindo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constante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software.</w:t>
      </w:r>
    </w:p>
    <w:p w14:paraId="286AA96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Configurações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do Jenkins:</w:t>
      </w:r>
    </w:p>
    <w:p w14:paraId="1EF0ED2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Criamos</w:t>
      </w:r>
      <w:proofErr w:type="spellEnd"/>
      <w:r>
        <w:rPr>
          <w:color w:val="10001F"/>
          <w:sz w:val="24"/>
          <w:szCs w:val="24"/>
          <w:highlight w:val="white"/>
        </w:rPr>
        <w:t xml:space="preserve"> um job no Jenkins que </w:t>
      </w:r>
      <w:proofErr w:type="spellStart"/>
      <w:r>
        <w:rPr>
          <w:color w:val="10001F"/>
          <w:sz w:val="24"/>
          <w:szCs w:val="24"/>
          <w:highlight w:val="white"/>
        </w:rPr>
        <w:t>executa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</w:t>
      </w:r>
      <w:proofErr w:type="spellStart"/>
      <w:r>
        <w:rPr>
          <w:color w:val="10001F"/>
          <w:sz w:val="24"/>
          <w:szCs w:val="24"/>
          <w:highlight w:val="white"/>
        </w:rPr>
        <w:t>automatizados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1BC758E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Compartilhamos</w:t>
      </w:r>
      <w:proofErr w:type="spellEnd"/>
      <w:r>
        <w:rPr>
          <w:color w:val="10001F"/>
          <w:sz w:val="24"/>
          <w:szCs w:val="24"/>
          <w:highlight w:val="white"/>
        </w:rPr>
        <w:t xml:space="preserve"> o </w:t>
      </w:r>
      <w:proofErr w:type="spellStart"/>
      <w:r>
        <w:rPr>
          <w:color w:val="10001F"/>
          <w:sz w:val="24"/>
          <w:szCs w:val="24"/>
          <w:highlight w:val="white"/>
        </w:rPr>
        <w:t>Jenkinsfile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repositório</w:t>
      </w:r>
      <w:proofErr w:type="spellEnd"/>
      <w:r>
        <w:rPr>
          <w:color w:val="10001F"/>
          <w:sz w:val="24"/>
          <w:szCs w:val="24"/>
          <w:highlight w:val="white"/>
        </w:rPr>
        <w:t xml:space="preserve"> GitHub para </w:t>
      </w:r>
      <w:proofErr w:type="spellStart"/>
      <w:r>
        <w:rPr>
          <w:color w:val="10001F"/>
          <w:sz w:val="24"/>
          <w:szCs w:val="24"/>
          <w:highlight w:val="white"/>
        </w:rPr>
        <w:t>facilitar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configuração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do pipeline.</w:t>
      </w:r>
    </w:p>
    <w:p w14:paraId="49AB2874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4.7 Testes de Performance</w:t>
      </w:r>
    </w:p>
    <w:p w14:paraId="463BD85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são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essenciais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</w:t>
      </w:r>
      <w:proofErr w:type="spellStart"/>
      <w:r>
        <w:rPr>
          <w:color w:val="10001F"/>
          <w:sz w:val="24"/>
          <w:szCs w:val="24"/>
          <w:highlight w:val="white"/>
        </w:rPr>
        <w:t>possa</w:t>
      </w:r>
      <w:proofErr w:type="spellEnd"/>
      <w:r>
        <w:rPr>
          <w:color w:val="10001F"/>
          <w:sz w:val="24"/>
          <w:szCs w:val="24"/>
          <w:highlight w:val="white"/>
        </w:rPr>
        <w:t xml:space="preserve"> lidar com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grande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quantidade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simultâneos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 xml:space="preserve">. Para </w:t>
      </w:r>
      <w:proofErr w:type="spellStart"/>
      <w:r>
        <w:rPr>
          <w:color w:val="10001F"/>
          <w:sz w:val="24"/>
          <w:szCs w:val="24"/>
          <w:highlight w:val="white"/>
        </w:rPr>
        <w:t>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foram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diversos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tipos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de performance:</w:t>
      </w:r>
    </w:p>
    <w:p w14:paraId="00E822AF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br/>
      </w:r>
      <w:proofErr w:type="spellStart"/>
      <w:r>
        <w:rPr>
          <w:color w:val="10001F"/>
          <w:sz w:val="24"/>
          <w:szCs w:val="24"/>
          <w:highlight w:val="white"/>
        </w:rPr>
        <w:t>Exemplo</w:t>
      </w:r>
      <w:proofErr w:type="spellEnd"/>
      <w:r>
        <w:rPr>
          <w:color w:val="10001F"/>
          <w:sz w:val="24"/>
          <w:szCs w:val="24"/>
          <w:highlight w:val="white"/>
        </w:rPr>
        <w:t xml:space="preserve">: </w:t>
      </w:r>
      <w:r>
        <w:rPr>
          <w:color w:val="10001F"/>
          <w:sz w:val="24"/>
          <w:szCs w:val="24"/>
          <w:highlight w:val="white"/>
        </w:rPr>
        <w:br/>
      </w:r>
    </w:p>
    <w:p w14:paraId="64873E3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lastRenderedPageBreak/>
        <w:drawing>
          <wp:inline distT="114300" distB="114300" distL="114300" distR="114300" wp14:anchorId="06CBDDE9" wp14:editId="560CF7D4">
            <wp:extent cx="5940115" cy="32512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A5EA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noProof/>
          <w:color w:val="10001F"/>
          <w:sz w:val="24"/>
          <w:szCs w:val="24"/>
          <w:highlight w:val="white"/>
        </w:rPr>
        <w:drawing>
          <wp:inline distT="114300" distB="114300" distL="114300" distR="114300" wp14:anchorId="4A8C6518" wp14:editId="070F24D6">
            <wp:extent cx="5940115" cy="3225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E2B73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24959B25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A6D8F0B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7815601A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714ADBE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1F5A4C3C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57E5BA77" w14:textId="77777777" w:rsidR="00C71826" w:rsidRDefault="00C71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662B5716" w14:textId="18F70774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lastRenderedPageBreak/>
        <w:t>5. CONCLUSÃO</w:t>
      </w:r>
    </w:p>
    <w:p w14:paraId="27B8D729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Neste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implementação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abrangente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foi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essencial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garantir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do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Através</w:t>
      </w:r>
      <w:proofErr w:type="spellEnd"/>
      <w:r>
        <w:rPr>
          <w:color w:val="10001F"/>
          <w:sz w:val="24"/>
          <w:szCs w:val="24"/>
          <w:highlight w:val="white"/>
        </w:rPr>
        <w:t xml:space="preserve"> da </w:t>
      </w:r>
      <w:proofErr w:type="spellStart"/>
      <w:r>
        <w:rPr>
          <w:color w:val="10001F"/>
          <w:sz w:val="24"/>
          <w:szCs w:val="24"/>
          <w:highlight w:val="white"/>
        </w:rPr>
        <w:t>realização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</w:t>
      </w:r>
      <w:proofErr w:type="spellStart"/>
      <w:r>
        <w:rPr>
          <w:color w:val="10001F"/>
          <w:sz w:val="24"/>
          <w:szCs w:val="24"/>
          <w:highlight w:val="white"/>
        </w:rPr>
        <w:t>unitários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de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 e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conseguimos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validar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diferentes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níveis</w:t>
      </w:r>
      <w:proofErr w:type="spellEnd"/>
      <w:r>
        <w:rPr>
          <w:color w:val="10001F"/>
          <w:sz w:val="24"/>
          <w:szCs w:val="24"/>
          <w:highlight w:val="white"/>
        </w:rPr>
        <w:t xml:space="preserve"> do </w:t>
      </w:r>
      <w:proofErr w:type="spellStart"/>
      <w:r>
        <w:rPr>
          <w:color w:val="10001F"/>
          <w:sz w:val="24"/>
          <w:szCs w:val="24"/>
          <w:highlight w:val="white"/>
        </w:rPr>
        <w:t>sistema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assegurando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cada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componente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funcionasse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corretamente</w:t>
      </w:r>
      <w:proofErr w:type="spellEnd"/>
      <w:r>
        <w:rPr>
          <w:color w:val="10001F"/>
          <w:sz w:val="24"/>
          <w:szCs w:val="24"/>
          <w:highlight w:val="white"/>
        </w:rPr>
        <w:t xml:space="preserve"> tanto </w:t>
      </w:r>
      <w:proofErr w:type="spellStart"/>
      <w:r>
        <w:rPr>
          <w:color w:val="10001F"/>
          <w:sz w:val="24"/>
          <w:szCs w:val="24"/>
          <w:highlight w:val="white"/>
        </w:rPr>
        <w:t>isoladamente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quanto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conjunto. A </w:t>
      </w:r>
      <w:proofErr w:type="spellStart"/>
      <w:r>
        <w:rPr>
          <w:color w:val="10001F"/>
          <w:sz w:val="24"/>
          <w:szCs w:val="24"/>
          <w:highlight w:val="white"/>
        </w:rPr>
        <w:t>definição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clara</w:t>
      </w:r>
      <w:proofErr w:type="spellEnd"/>
      <w:r>
        <w:rPr>
          <w:color w:val="10001F"/>
          <w:sz w:val="24"/>
          <w:szCs w:val="24"/>
          <w:highlight w:val="white"/>
        </w:rPr>
        <w:t xml:space="preserve"> dos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baseados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histórias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usuário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proporcionou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base </w:t>
      </w:r>
      <w:proofErr w:type="spellStart"/>
      <w:r>
        <w:rPr>
          <w:color w:val="10001F"/>
          <w:sz w:val="24"/>
          <w:szCs w:val="24"/>
          <w:highlight w:val="white"/>
        </w:rPr>
        <w:t>sólida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e </w:t>
      </w:r>
      <w:proofErr w:type="spellStart"/>
      <w:r>
        <w:rPr>
          <w:color w:val="10001F"/>
          <w:sz w:val="24"/>
          <w:szCs w:val="24"/>
          <w:highlight w:val="white"/>
        </w:rPr>
        <w:t>garantiu</w:t>
      </w:r>
      <w:proofErr w:type="spellEnd"/>
      <w:r>
        <w:rPr>
          <w:color w:val="10001F"/>
          <w:sz w:val="24"/>
          <w:szCs w:val="24"/>
          <w:highlight w:val="white"/>
        </w:rPr>
        <w:t xml:space="preserve"> que </w:t>
      </w:r>
      <w:proofErr w:type="spellStart"/>
      <w:r>
        <w:rPr>
          <w:color w:val="10001F"/>
          <w:sz w:val="24"/>
          <w:szCs w:val="24"/>
          <w:highlight w:val="white"/>
        </w:rPr>
        <w:t>todas</w:t>
      </w:r>
      <w:proofErr w:type="spellEnd"/>
      <w:r>
        <w:rPr>
          <w:color w:val="10001F"/>
          <w:sz w:val="24"/>
          <w:szCs w:val="24"/>
          <w:highlight w:val="white"/>
        </w:rPr>
        <w:t xml:space="preserve"> as </w:t>
      </w:r>
      <w:proofErr w:type="spellStart"/>
      <w:r>
        <w:rPr>
          <w:color w:val="10001F"/>
          <w:sz w:val="24"/>
          <w:szCs w:val="24"/>
          <w:highlight w:val="white"/>
        </w:rPr>
        <w:t>funcionalidades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atendessem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requisitos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especificados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7923168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5223788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adoção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com Jenkins 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testes com Cypress e Postman </w:t>
      </w:r>
      <w:proofErr w:type="spellStart"/>
      <w:r>
        <w:rPr>
          <w:color w:val="10001F"/>
          <w:sz w:val="24"/>
          <w:szCs w:val="24"/>
          <w:highlight w:val="white"/>
        </w:rPr>
        <w:t>permitiu</w:t>
      </w:r>
      <w:proofErr w:type="spellEnd"/>
      <w:r>
        <w:rPr>
          <w:color w:val="10001F"/>
          <w:sz w:val="24"/>
          <w:szCs w:val="24"/>
          <w:highlight w:val="white"/>
        </w:rPr>
        <w:t xml:space="preserve"> a </w:t>
      </w:r>
      <w:proofErr w:type="spellStart"/>
      <w:r>
        <w:rPr>
          <w:color w:val="10001F"/>
          <w:sz w:val="24"/>
          <w:szCs w:val="24"/>
          <w:highlight w:val="white"/>
        </w:rPr>
        <w:t>execução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eficiente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repetitiva</w:t>
      </w:r>
      <w:proofErr w:type="spellEnd"/>
      <w:r>
        <w:rPr>
          <w:color w:val="10001F"/>
          <w:sz w:val="24"/>
          <w:szCs w:val="24"/>
          <w:highlight w:val="white"/>
        </w:rPr>
        <w:t xml:space="preserve"> dos testes, </w:t>
      </w:r>
      <w:proofErr w:type="spellStart"/>
      <w:r>
        <w:rPr>
          <w:color w:val="10001F"/>
          <w:sz w:val="24"/>
          <w:szCs w:val="24"/>
          <w:highlight w:val="white"/>
        </w:rPr>
        <w:t>garantindo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detecção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precoce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defeitos</w:t>
      </w:r>
      <w:proofErr w:type="spellEnd"/>
      <w:r>
        <w:rPr>
          <w:color w:val="10001F"/>
          <w:sz w:val="24"/>
          <w:szCs w:val="24"/>
          <w:highlight w:val="white"/>
        </w:rPr>
        <w:t xml:space="preserve"> e a </w:t>
      </w:r>
      <w:proofErr w:type="spellStart"/>
      <w:r>
        <w:rPr>
          <w:color w:val="10001F"/>
          <w:sz w:val="24"/>
          <w:szCs w:val="24"/>
          <w:highlight w:val="white"/>
        </w:rPr>
        <w:t>manutenção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um alto </w:t>
      </w:r>
      <w:proofErr w:type="spellStart"/>
      <w:r>
        <w:rPr>
          <w:color w:val="10001F"/>
          <w:sz w:val="24"/>
          <w:szCs w:val="24"/>
          <w:highlight w:val="white"/>
        </w:rPr>
        <w:t>padrão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. </w:t>
      </w:r>
      <w:proofErr w:type="spellStart"/>
      <w:r>
        <w:rPr>
          <w:color w:val="10001F"/>
          <w:sz w:val="24"/>
          <w:szCs w:val="24"/>
          <w:highlight w:val="white"/>
        </w:rPr>
        <w:t>Além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disso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os</w:t>
      </w:r>
      <w:proofErr w:type="spellEnd"/>
      <w:r>
        <w:rPr>
          <w:color w:val="10001F"/>
          <w:sz w:val="24"/>
          <w:szCs w:val="24"/>
          <w:highlight w:val="white"/>
        </w:rPr>
        <w:t xml:space="preserve"> testes de performance </w:t>
      </w:r>
      <w:proofErr w:type="spellStart"/>
      <w:r>
        <w:rPr>
          <w:color w:val="10001F"/>
          <w:sz w:val="24"/>
          <w:szCs w:val="24"/>
          <w:highlight w:val="white"/>
        </w:rPr>
        <w:t>realizados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asseguraram</w:t>
      </w:r>
      <w:proofErr w:type="spellEnd"/>
      <w:r>
        <w:rPr>
          <w:color w:val="10001F"/>
          <w:sz w:val="24"/>
          <w:szCs w:val="24"/>
          <w:highlight w:val="white"/>
        </w:rPr>
        <w:t xml:space="preserve"> que a </w:t>
      </w:r>
      <w:proofErr w:type="spellStart"/>
      <w:r>
        <w:rPr>
          <w:color w:val="10001F"/>
          <w:sz w:val="24"/>
          <w:szCs w:val="24"/>
          <w:highlight w:val="white"/>
        </w:rPr>
        <w:t>plataforma</w:t>
      </w:r>
      <w:proofErr w:type="spellEnd"/>
      <w:r>
        <w:rPr>
          <w:color w:val="10001F"/>
          <w:sz w:val="24"/>
          <w:szCs w:val="24"/>
          <w:highlight w:val="white"/>
        </w:rPr>
        <w:t xml:space="preserve"> EBAC-SHOP fosse </w:t>
      </w:r>
      <w:proofErr w:type="spellStart"/>
      <w:r>
        <w:rPr>
          <w:color w:val="10001F"/>
          <w:sz w:val="24"/>
          <w:szCs w:val="24"/>
          <w:highlight w:val="white"/>
        </w:rPr>
        <w:t>capaz</w:t>
      </w:r>
      <w:proofErr w:type="spellEnd"/>
      <w:r>
        <w:rPr>
          <w:color w:val="10001F"/>
          <w:sz w:val="24"/>
          <w:szCs w:val="24"/>
          <w:highlight w:val="white"/>
        </w:rPr>
        <w:t xml:space="preserve"> de lidar com </w:t>
      </w:r>
      <w:proofErr w:type="spellStart"/>
      <w:r>
        <w:rPr>
          <w:color w:val="10001F"/>
          <w:sz w:val="24"/>
          <w:szCs w:val="24"/>
          <w:highlight w:val="white"/>
        </w:rPr>
        <w:t>grandes</w:t>
      </w:r>
      <w:proofErr w:type="spellEnd"/>
      <w:r>
        <w:rPr>
          <w:color w:val="10001F"/>
          <w:sz w:val="24"/>
          <w:szCs w:val="24"/>
          <w:highlight w:val="white"/>
        </w:rPr>
        <w:t xml:space="preserve"> volumes de </w:t>
      </w:r>
      <w:proofErr w:type="spellStart"/>
      <w:r>
        <w:rPr>
          <w:color w:val="10001F"/>
          <w:sz w:val="24"/>
          <w:szCs w:val="24"/>
          <w:highlight w:val="white"/>
        </w:rPr>
        <w:t>usuários</w:t>
      </w:r>
      <w:proofErr w:type="spellEnd"/>
      <w:r>
        <w:rPr>
          <w:color w:val="10001F"/>
          <w:sz w:val="24"/>
          <w:szCs w:val="24"/>
          <w:highlight w:val="white"/>
        </w:rPr>
        <w:t xml:space="preserve"> e dados </w:t>
      </w:r>
      <w:proofErr w:type="spellStart"/>
      <w:r>
        <w:rPr>
          <w:color w:val="10001F"/>
          <w:sz w:val="24"/>
          <w:szCs w:val="24"/>
          <w:highlight w:val="white"/>
        </w:rPr>
        <w:t>sem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degradação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significativa</w:t>
      </w:r>
      <w:proofErr w:type="spellEnd"/>
      <w:r>
        <w:rPr>
          <w:color w:val="10001F"/>
          <w:sz w:val="24"/>
          <w:szCs w:val="24"/>
          <w:highlight w:val="white"/>
        </w:rPr>
        <w:t xml:space="preserve"> no </w:t>
      </w:r>
      <w:proofErr w:type="spellStart"/>
      <w:r>
        <w:rPr>
          <w:color w:val="10001F"/>
          <w:sz w:val="24"/>
          <w:szCs w:val="24"/>
          <w:highlight w:val="white"/>
        </w:rPr>
        <w:t>desempenho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35D3C443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181D036D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Em </w:t>
      </w:r>
      <w:proofErr w:type="spellStart"/>
      <w:r>
        <w:rPr>
          <w:color w:val="10001F"/>
          <w:sz w:val="24"/>
          <w:szCs w:val="24"/>
          <w:highlight w:val="white"/>
        </w:rPr>
        <w:t>resumo</w:t>
      </w:r>
      <w:proofErr w:type="spellEnd"/>
      <w:r>
        <w:rPr>
          <w:color w:val="10001F"/>
          <w:sz w:val="24"/>
          <w:szCs w:val="24"/>
          <w:highlight w:val="white"/>
        </w:rPr>
        <w:t xml:space="preserve">, a </w:t>
      </w:r>
      <w:proofErr w:type="spellStart"/>
      <w:r>
        <w:rPr>
          <w:color w:val="10001F"/>
          <w:sz w:val="24"/>
          <w:szCs w:val="24"/>
          <w:highlight w:val="white"/>
        </w:rPr>
        <w:t>combinação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estratégia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robusta, </w:t>
      </w:r>
      <w:proofErr w:type="spellStart"/>
      <w:r>
        <w:rPr>
          <w:color w:val="10001F"/>
          <w:sz w:val="24"/>
          <w:szCs w:val="24"/>
          <w:highlight w:val="white"/>
        </w:rPr>
        <w:t>critérios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aceitação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claros, </w:t>
      </w:r>
      <w:proofErr w:type="spellStart"/>
      <w:r>
        <w:rPr>
          <w:color w:val="10001F"/>
          <w:sz w:val="24"/>
          <w:szCs w:val="24"/>
          <w:highlight w:val="white"/>
        </w:rPr>
        <w:t>casos</w:t>
      </w:r>
      <w:proofErr w:type="spellEnd"/>
      <w:r>
        <w:rPr>
          <w:color w:val="10001F"/>
          <w:sz w:val="24"/>
          <w:szCs w:val="24"/>
          <w:highlight w:val="white"/>
        </w:rPr>
        <w:t xml:space="preserve"> de teste </w:t>
      </w:r>
      <w:proofErr w:type="spellStart"/>
      <w:r>
        <w:rPr>
          <w:color w:val="10001F"/>
          <w:sz w:val="24"/>
          <w:szCs w:val="24"/>
          <w:highlight w:val="white"/>
        </w:rPr>
        <w:t>detalhados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práticas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automação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integração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contínua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resultou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em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projeto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bem-sucedido</w:t>
      </w:r>
      <w:proofErr w:type="spellEnd"/>
      <w:r>
        <w:rPr>
          <w:color w:val="10001F"/>
          <w:sz w:val="24"/>
          <w:szCs w:val="24"/>
          <w:highlight w:val="white"/>
        </w:rPr>
        <w:t xml:space="preserve">. O software </w:t>
      </w:r>
      <w:proofErr w:type="spellStart"/>
      <w:r>
        <w:rPr>
          <w:color w:val="10001F"/>
          <w:sz w:val="24"/>
          <w:szCs w:val="24"/>
          <w:highlight w:val="white"/>
        </w:rPr>
        <w:t>desenvolvido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apresenta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alta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funcionalidade</w:t>
      </w:r>
      <w:proofErr w:type="spellEnd"/>
      <w:r>
        <w:rPr>
          <w:color w:val="10001F"/>
          <w:sz w:val="24"/>
          <w:szCs w:val="24"/>
          <w:highlight w:val="white"/>
        </w:rPr>
        <w:t xml:space="preserve">, </w:t>
      </w:r>
      <w:proofErr w:type="spellStart"/>
      <w:r>
        <w:rPr>
          <w:color w:val="10001F"/>
          <w:sz w:val="24"/>
          <w:szCs w:val="24"/>
          <w:highlight w:val="white"/>
        </w:rPr>
        <w:t>servindo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como</w:t>
      </w:r>
      <w:proofErr w:type="spellEnd"/>
      <w:r>
        <w:rPr>
          <w:color w:val="10001F"/>
          <w:sz w:val="24"/>
          <w:szCs w:val="24"/>
          <w:highlight w:val="white"/>
        </w:rPr>
        <w:t xml:space="preserve"> um </w:t>
      </w:r>
      <w:proofErr w:type="spellStart"/>
      <w:r>
        <w:rPr>
          <w:color w:val="10001F"/>
          <w:sz w:val="24"/>
          <w:szCs w:val="24"/>
          <w:highlight w:val="white"/>
        </w:rPr>
        <w:t>modelo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eficaz</w:t>
      </w:r>
      <w:proofErr w:type="spellEnd"/>
      <w:r>
        <w:rPr>
          <w:color w:val="10001F"/>
          <w:sz w:val="24"/>
          <w:szCs w:val="24"/>
          <w:highlight w:val="white"/>
        </w:rPr>
        <w:t xml:space="preserve"> para </w:t>
      </w:r>
      <w:proofErr w:type="spellStart"/>
      <w:r>
        <w:rPr>
          <w:color w:val="10001F"/>
          <w:sz w:val="24"/>
          <w:szCs w:val="24"/>
          <w:highlight w:val="white"/>
        </w:rPr>
        <w:t>futuros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desenvolvimentos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implementações</w:t>
      </w:r>
      <w:proofErr w:type="spellEnd"/>
      <w:r>
        <w:rPr>
          <w:color w:val="10001F"/>
          <w:sz w:val="24"/>
          <w:szCs w:val="24"/>
          <w:highlight w:val="white"/>
        </w:rPr>
        <w:t xml:space="preserve"> de software, </w:t>
      </w:r>
      <w:proofErr w:type="spellStart"/>
      <w:r>
        <w:rPr>
          <w:color w:val="10001F"/>
          <w:sz w:val="24"/>
          <w:szCs w:val="24"/>
          <w:highlight w:val="white"/>
        </w:rPr>
        <w:t>destacando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gramStart"/>
      <w:r>
        <w:rPr>
          <w:color w:val="10001F"/>
          <w:sz w:val="24"/>
          <w:szCs w:val="24"/>
          <w:highlight w:val="white"/>
        </w:rPr>
        <w:t>a</w:t>
      </w:r>
      <w:proofErr w:type="gram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importância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uma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abordagem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sistemática</w:t>
      </w:r>
      <w:proofErr w:type="spellEnd"/>
      <w:r>
        <w:rPr>
          <w:color w:val="10001F"/>
          <w:sz w:val="24"/>
          <w:szCs w:val="24"/>
          <w:highlight w:val="white"/>
        </w:rPr>
        <w:t xml:space="preserve"> e </w:t>
      </w:r>
      <w:proofErr w:type="spellStart"/>
      <w:r>
        <w:rPr>
          <w:color w:val="10001F"/>
          <w:sz w:val="24"/>
          <w:szCs w:val="24"/>
          <w:highlight w:val="white"/>
        </w:rPr>
        <w:t>bem</w:t>
      </w:r>
      <w:proofErr w:type="spellEnd"/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planejada</w:t>
      </w:r>
      <w:proofErr w:type="spellEnd"/>
      <w:r>
        <w:rPr>
          <w:color w:val="10001F"/>
          <w:sz w:val="24"/>
          <w:szCs w:val="24"/>
          <w:highlight w:val="white"/>
        </w:rPr>
        <w:t xml:space="preserve"> para a </w:t>
      </w:r>
      <w:proofErr w:type="spellStart"/>
      <w:r>
        <w:rPr>
          <w:color w:val="10001F"/>
          <w:sz w:val="24"/>
          <w:szCs w:val="24"/>
          <w:highlight w:val="white"/>
        </w:rPr>
        <w:t>garantia</w:t>
      </w:r>
      <w:proofErr w:type="spellEnd"/>
      <w:r>
        <w:rPr>
          <w:color w:val="10001F"/>
          <w:sz w:val="24"/>
          <w:szCs w:val="24"/>
          <w:highlight w:val="white"/>
        </w:rPr>
        <w:t xml:space="preserve"> de </w:t>
      </w:r>
      <w:proofErr w:type="spellStart"/>
      <w:r>
        <w:rPr>
          <w:color w:val="10001F"/>
          <w:sz w:val="24"/>
          <w:szCs w:val="24"/>
          <w:highlight w:val="white"/>
        </w:rPr>
        <w:t>qualidade</w:t>
      </w:r>
      <w:proofErr w:type="spellEnd"/>
      <w:r>
        <w:rPr>
          <w:color w:val="10001F"/>
          <w:sz w:val="24"/>
          <w:szCs w:val="24"/>
          <w:highlight w:val="white"/>
        </w:rPr>
        <w:t>.</w:t>
      </w:r>
    </w:p>
    <w:p w14:paraId="2C193235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5DA7EB47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0DF9DC56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4586850A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54AABA8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4C1D9F4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0BD33F7C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4237235B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58543372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31469101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p w14:paraId="7B359F1D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</w:p>
    <w:p w14:paraId="6A8DD824" w14:textId="77777777" w:rsidR="00C71826" w:rsidRDefault="00C71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30FA9A1D" w14:textId="77777777" w:rsidR="00C71826" w:rsidRDefault="00C71826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</w:p>
    <w:p w14:paraId="53260DE0" w14:textId="5EA9BE69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b/>
          <w:color w:val="10001F"/>
          <w:sz w:val="24"/>
          <w:szCs w:val="24"/>
          <w:highlight w:val="white"/>
        </w:rPr>
      </w:pPr>
      <w:r>
        <w:rPr>
          <w:b/>
          <w:color w:val="10001F"/>
          <w:sz w:val="24"/>
          <w:szCs w:val="24"/>
          <w:highlight w:val="white"/>
        </w:rPr>
        <w:t>6. REFERÊNCIAS BIBLIOGRÁFICAS</w:t>
      </w:r>
    </w:p>
    <w:p w14:paraId="75EF2B6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 </w:t>
      </w:r>
    </w:p>
    <w:p w14:paraId="7361173C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Beck, K., &amp; Fowler, M. (2001). Refactoring: Improving the Design of Existing Code. Addison-Wesley.</w:t>
      </w:r>
    </w:p>
    <w:p w14:paraId="6EC54CB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Freeman, S., &amp; Pryce, N. (2009). Growing Object-Oriented Software, Guided by Tests. Addison-Wesley.</w:t>
      </w:r>
    </w:p>
    <w:p w14:paraId="221CBBF5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Meszaros, G. (2007). </w:t>
      </w:r>
      <w:proofErr w:type="spellStart"/>
      <w:r>
        <w:rPr>
          <w:color w:val="10001F"/>
          <w:sz w:val="24"/>
          <w:szCs w:val="24"/>
          <w:highlight w:val="white"/>
        </w:rPr>
        <w:t>xUnit</w:t>
      </w:r>
      <w:proofErr w:type="spellEnd"/>
      <w:r>
        <w:rPr>
          <w:color w:val="10001F"/>
          <w:sz w:val="24"/>
          <w:szCs w:val="24"/>
          <w:highlight w:val="white"/>
        </w:rPr>
        <w:t xml:space="preserve"> Test Patterns: Refactoring Test Code. Addison-Wesley.</w:t>
      </w:r>
    </w:p>
    <w:p w14:paraId="436377C0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>- Humble, J., &amp; Farley, D. (2010). Continuous Delivery: Reliable Software Releases through Build, Test, and Deployment Automation. Addison-Wesley.</w:t>
      </w:r>
    </w:p>
    <w:p w14:paraId="59F5E11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240"/>
        <w:rPr>
          <w:color w:val="10001F"/>
          <w:sz w:val="24"/>
          <w:szCs w:val="24"/>
          <w:highlight w:val="white"/>
        </w:rPr>
      </w:pPr>
      <w:r>
        <w:rPr>
          <w:color w:val="10001F"/>
          <w:sz w:val="24"/>
          <w:szCs w:val="24"/>
          <w:highlight w:val="white"/>
        </w:rPr>
        <w:t xml:space="preserve">- Jones, C., &amp; </w:t>
      </w:r>
      <w:proofErr w:type="spellStart"/>
      <w:r>
        <w:rPr>
          <w:color w:val="10001F"/>
          <w:sz w:val="24"/>
          <w:szCs w:val="24"/>
          <w:highlight w:val="white"/>
        </w:rPr>
        <w:t>Bonsignour</w:t>
      </w:r>
      <w:proofErr w:type="spellEnd"/>
      <w:r>
        <w:rPr>
          <w:color w:val="10001F"/>
          <w:sz w:val="24"/>
          <w:szCs w:val="24"/>
          <w:highlight w:val="white"/>
        </w:rPr>
        <w:t>, O. (2012). The Economics of Software Quality. Addison-Wesley.</w:t>
      </w:r>
    </w:p>
    <w:p w14:paraId="48C9B947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155CC"/>
          <w:sz w:val="24"/>
          <w:szCs w:val="24"/>
          <w:highlight w:val="white"/>
          <w:u w:val="single"/>
        </w:rPr>
      </w:pPr>
      <w:r>
        <w:rPr>
          <w:color w:val="10001F"/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Cypress Documentation:</w:t>
      </w:r>
      <w:hyperlink r:id="rId14">
        <w:r>
          <w:rPr>
            <w:sz w:val="24"/>
            <w:szCs w:val="24"/>
            <w:highlight w:val="white"/>
          </w:rPr>
          <w:t xml:space="preserve"> </w:t>
        </w:r>
      </w:hyperlink>
      <w:hyperlink r:id="rId15">
        <w:r>
          <w:rPr>
            <w:color w:val="1155CC"/>
            <w:sz w:val="24"/>
            <w:szCs w:val="24"/>
            <w:highlight w:val="white"/>
            <w:u w:val="single"/>
          </w:rPr>
          <w:t>https://docs.cypress.io/</w:t>
        </w:r>
      </w:hyperlink>
    </w:p>
    <w:p w14:paraId="7DD5A4EB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JMeter Documentation:</w:t>
      </w:r>
      <w:hyperlink r:id="rId16">
        <w:r>
          <w:rPr>
            <w:sz w:val="24"/>
            <w:szCs w:val="24"/>
            <w:highlight w:val="white"/>
          </w:rPr>
          <w:t xml:space="preserve"> </w:t>
        </w:r>
      </w:hyperlink>
      <w:hyperlink r:id="rId17">
        <w:r>
          <w:rPr>
            <w:color w:val="1155CC"/>
            <w:sz w:val="24"/>
            <w:szCs w:val="24"/>
            <w:highlight w:val="white"/>
            <w:u w:val="single"/>
          </w:rPr>
          <w:t>https://jmeter.apache.org/usermanual/index.html</w:t>
        </w:r>
      </w:hyperlink>
    </w:p>
    <w:p w14:paraId="0824BA32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</w:rPr>
        <w:t>Postman Documentation:</w:t>
      </w:r>
      <w:hyperlink r:id="rId18">
        <w:r>
          <w:rPr>
            <w:sz w:val="24"/>
            <w:szCs w:val="24"/>
            <w:highlight w:val="white"/>
          </w:rPr>
          <w:t xml:space="preserve"> </w:t>
        </w:r>
      </w:hyperlink>
      <w:hyperlink r:id="rId19">
        <w:r>
          <w:rPr>
            <w:color w:val="1155CC"/>
            <w:sz w:val="24"/>
            <w:szCs w:val="24"/>
            <w:highlight w:val="white"/>
            <w:u w:val="single"/>
          </w:rPr>
          <w:t>https://learning.postman.com/docs/getting-started/introduction/</w:t>
        </w:r>
      </w:hyperlink>
    </w:p>
    <w:p w14:paraId="0407B628" w14:textId="77777777" w:rsidR="003055A4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240" w:after="160" w:line="360" w:lineRule="auto"/>
        <w:jc w:val="both"/>
        <w:rPr>
          <w:color w:val="1155CC"/>
          <w:sz w:val="24"/>
          <w:szCs w:val="24"/>
          <w:highlight w:val="white"/>
          <w:u w:val="single"/>
        </w:rPr>
      </w:pPr>
      <w:proofErr w:type="spellStart"/>
      <w:r>
        <w:rPr>
          <w:sz w:val="24"/>
          <w:szCs w:val="24"/>
          <w:highlight w:val="white"/>
        </w:rPr>
        <w:t>Documentação</w:t>
      </w:r>
      <w:proofErr w:type="spellEnd"/>
      <w:r>
        <w:rPr>
          <w:sz w:val="24"/>
          <w:szCs w:val="24"/>
          <w:highlight w:val="white"/>
        </w:rPr>
        <w:t xml:space="preserve"> da API da EBAC-SHOP:</w:t>
      </w:r>
      <w:hyperlink r:id="rId20">
        <w:r>
          <w:rPr>
            <w:sz w:val="24"/>
            <w:szCs w:val="24"/>
            <w:highlight w:val="white"/>
          </w:rPr>
          <w:t xml:space="preserve"> </w:t>
        </w:r>
      </w:hyperlink>
      <w:hyperlink r:id="rId21">
        <w:r>
          <w:rPr>
            <w:color w:val="1155CC"/>
            <w:sz w:val="24"/>
            <w:szCs w:val="24"/>
            <w:highlight w:val="white"/>
            <w:u w:val="single"/>
          </w:rPr>
          <w:t>http://lojaebac.ebaconline.art.br/rest-api/docs/</w:t>
        </w:r>
        <w:r>
          <w:rPr>
            <w:color w:val="1155CC"/>
            <w:sz w:val="24"/>
            <w:szCs w:val="24"/>
            <w:highlight w:val="white"/>
            <w:u w:val="single"/>
          </w:rPr>
          <w:br/>
        </w:r>
      </w:hyperlink>
      <w:r>
        <w:rPr>
          <w:color w:val="10001F"/>
          <w:sz w:val="24"/>
          <w:szCs w:val="24"/>
          <w:highlight w:val="white"/>
        </w:rPr>
        <w:t xml:space="preserve"> </w:t>
      </w:r>
      <w:proofErr w:type="spellStart"/>
      <w:r>
        <w:rPr>
          <w:color w:val="10001F"/>
          <w:sz w:val="24"/>
          <w:szCs w:val="24"/>
          <w:highlight w:val="white"/>
        </w:rPr>
        <w:t>Documentação</w:t>
      </w:r>
      <w:proofErr w:type="spellEnd"/>
      <w:r>
        <w:rPr>
          <w:color w:val="10001F"/>
          <w:sz w:val="24"/>
          <w:szCs w:val="24"/>
          <w:highlight w:val="white"/>
        </w:rPr>
        <w:t xml:space="preserve"> da AP:</w:t>
      </w:r>
      <w:hyperlink r:id="rId22">
        <w:r>
          <w:rPr>
            <w:color w:val="10001F"/>
            <w:sz w:val="24"/>
            <w:szCs w:val="24"/>
            <w:highlight w:val="white"/>
          </w:rPr>
          <w:t xml:space="preserve"> </w:t>
        </w:r>
      </w:hyperlink>
      <w:hyperlink r:id="rId23">
        <w:r>
          <w:rPr>
            <w:color w:val="1155CC"/>
            <w:sz w:val="24"/>
            <w:szCs w:val="24"/>
            <w:highlight w:val="white"/>
            <w:u w:val="single"/>
          </w:rPr>
          <w:t>https://serverest.dev/</w:t>
        </w:r>
      </w:hyperlink>
    </w:p>
    <w:p w14:paraId="36E3D388" w14:textId="77777777" w:rsidR="003055A4" w:rsidRDefault="003055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10001F"/>
          <w:sz w:val="24"/>
          <w:szCs w:val="24"/>
          <w:highlight w:val="white"/>
        </w:rPr>
      </w:pPr>
    </w:p>
    <w:sectPr w:rsidR="003055A4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D4A0E3" w14:textId="77777777" w:rsidR="00764319" w:rsidRDefault="00764319">
      <w:pPr>
        <w:spacing w:after="0" w:line="240" w:lineRule="auto"/>
      </w:pPr>
      <w:r>
        <w:separator/>
      </w:r>
    </w:p>
  </w:endnote>
  <w:endnote w:type="continuationSeparator" w:id="0">
    <w:p w14:paraId="09A2BFF1" w14:textId="77777777" w:rsidR="00764319" w:rsidRDefault="0076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7D12C" w14:textId="77777777" w:rsidR="003055A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7182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60D4B" w14:textId="77777777" w:rsidR="003055A4" w:rsidRDefault="003055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C21D7" w14:textId="77777777" w:rsidR="00764319" w:rsidRDefault="00764319">
      <w:pPr>
        <w:spacing w:after="0" w:line="240" w:lineRule="auto"/>
      </w:pPr>
      <w:r>
        <w:separator/>
      </w:r>
    </w:p>
  </w:footnote>
  <w:footnote w:type="continuationSeparator" w:id="0">
    <w:p w14:paraId="2D01BAA5" w14:textId="77777777" w:rsidR="00764319" w:rsidRDefault="0076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9E071" w14:textId="77777777" w:rsidR="003055A4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C7182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97441" w14:textId="77777777" w:rsidR="003055A4" w:rsidRDefault="003055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5A4"/>
    <w:rsid w:val="003055A4"/>
    <w:rsid w:val="00652551"/>
    <w:rsid w:val="00764319"/>
    <w:rsid w:val="00C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BD44E"/>
  <w15:docId w15:val="{4B321C0C-AB73-4DB5-ABFF-AC1DDDA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val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bar" w:pos="4844"/>
        <w:tab w:val="bar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lojaebac.ebaconline.art.br/rest-api/doc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jmeter.apache.org/usermanual/index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jmeter.apache.org/usermanual/index.html" TargetMode="External"/><Relationship Id="rId20" Type="http://schemas.openxmlformats.org/officeDocument/2006/relationships/hyperlink" Target="http://lojaebac.ebaconline.art.br/rest-api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cypress.io/" TargetMode="External"/><Relationship Id="rId23" Type="http://schemas.openxmlformats.org/officeDocument/2006/relationships/hyperlink" Target="https://serverest.dev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learning.postman.com/docs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cypress.io/" TargetMode="External"/><Relationship Id="rId22" Type="http://schemas.openxmlformats.org/officeDocument/2006/relationships/hyperlink" Target="https://serverest.dev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1dJ8JM60bAqxmNDHA99NeXRJYw==">CgMxLjA4AHIhMWhzemFfb0l4TnY0ZEZpOVVCcHhHNjNrWTY1SWk4SWFT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1930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ivapmn@gmail.com</cp:lastModifiedBy>
  <cp:revision>2</cp:revision>
  <dcterms:created xsi:type="dcterms:W3CDTF">2024-06-30T18:56:00Z</dcterms:created>
  <dcterms:modified xsi:type="dcterms:W3CDTF">2024-06-30T18:57:00Z</dcterms:modified>
</cp:coreProperties>
</file>