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uzw6pu1yp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SERVICE AGREEMENT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Dienstleistungsvertrag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Professional Service Agreement (the "Agreement") is entered into as of </w:t>
      </w:r>
      <w:r w:rsidDel="00000000" w:rsidR="00000000" w:rsidRPr="00000000">
        <w:rPr>
          <w:b w:val="1"/>
          <w:bCs w:val="1"/>
          <w:rtl w:val="0"/>
        </w:rPr>
        <w:t xml:space="preserve">24th of December 2025</w:t>
      </w:r>
      <w:r w:rsidDel="00000000" w:rsidR="00000000" w:rsidRPr="00000000">
        <w:rPr>
          <w:rtl w:val="0"/>
        </w:rPr>
        <w:t xml:space="preserve"> (the "Effective Date").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53slaspkc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BETWEEN: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ABC</w:t>
      </w:r>
      <w:r w:rsidDel="00000000" w:rsidR="00000000" w:rsidRPr="00000000">
        <w:rPr>
          <w:rtl w:val="0"/>
        </w:rPr>
        <w:t xml:space="preserve">, a company incorporated under the laws of Germany, located at ABC street, Germany (the </w:t>
      </w:r>
      <w:r w:rsidDel="00000000" w:rsidR="00000000" w:rsidRPr="00000000">
        <w:rPr>
          <w:b w:val="1"/>
          <w:bCs w:val="1"/>
          <w:rtl w:val="0"/>
        </w:rPr>
        <w:t xml:space="preserve">"Client"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uktjjzzyn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</w:t>
      </w:r>
      <w:r w:rsidDel="00000000" w:rsidR="00000000" w:rsidRPr="00000000">
        <w:rPr>
          <w:rtl w:val="0"/>
        </w:rPr>
        <w:t xml:space="preserve">, a company incorporated under the laws of New York, located at DEF street, New York, USA (the </w:t>
      </w:r>
      <w:r w:rsidDel="00000000" w:rsidR="00000000" w:rsidRPr="00000000">
        <w:rPr>
          <w:b w:val="1"/>
          <w:bCs w:val="1"/>
          <w:rtl w:val="0"/>
        </w:rPr>
        <w:t xml:space="preserve">"Provider"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pvox378hz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Scope of Services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Provider shall perform professional consulting services including, but not limited to [Insert Detailed Scope]. The Provider shall perform the Services with the standard of care typical for a professional in the New York market while adhering to the mandatory legal requirements of the Client's jurisdiction where applicable.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tppull87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Fees and Payment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Fee:</w:t>
      </w:r>
      <w:r w:rsidDel="00000000" w:rsidR="00000000" w:rsidRPr="00000000">
        <w:rPr>
          <w:rtl w:val="0"/>
        </w:rPr>
        <w:t xml:space="preserve"> The Client shall pay the Provider a total aggregate fee of </w:t>
      </w:r>
      <w:r w:rsidDel="00000000" w:rsidR="00000000" w:rsidRPr="00000000">
        <w:rPr>
          <w:b w:val="1"/>
          <w:bCs w:val="1"/>
          <w:rtl w:val="0"/>
        </w:rPr>
        <w:t xml:space="preserve">$300,000 USD</w:t>
      </w:r>
      <w:r w:rsidDel="00000000" w:rsidR="00000000" w:rsidRPr="00000000">
        <w:rPr>
          <w:rtl w:val="0"/>
        </w:rPr>
        <w:t xml:space="preserve"> for the duration of the term.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Schedule:</w:t>
      </w:r>
      <w:r w:rsidDel="00000000" w:rsidR="00000000" w:rsidRPr="00000000">
        <w:rPr>
          <w:rtl w:val="0"/>
        </w:rPr>
        <w:t xml:space="preserve"> [e.g., $75,000 USD payable quarterly in arrears].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Currency:</w:t>
      </w:r>
      <w:r w:rsidDel="00000000" w:rsidR="00000000" w:rsidRPr="00000000">
        <w:rPr>
          <w:rtl w:val="0"/>
        </w:rPr>
        <w:t xml:space="preserve"> All payments shall be made in US Dollars via international wire transfer.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ocn0i8wk5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Term and Expiration (The "Dead-Drop" Clause)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Term:</w:t>
      </w:r>
      <w:r w:rsidDel="00000000" w:rsidR="00000000" w:rsidRPr="00000000">
        <w:rPr>
          <w:rtl w:val="0"/>
        </w:rPr>
        <w:t xml:space="preserve"> This Agreement commences on the Effective Date and shall expire automatically after one year (the "Expiration Date").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Non-Renewal Notice:</w:t>
      </w:r>
      <w:r w:rsidDel="00000000" w:rsidR="00000000" w:rsidRPr="00000000">
        <w:rPr>
          <w:rtl w:val="0"/>
        </w:rPr>
        <w:t xml:space="preserve"> This Agreement shall not automatically renew if either party provides written notice of non-renewal at least </w:t>
      </w:r>
      <w:r w:rsidDel="00000000" w:rsidR="00000000" w:rsidRPr="00000000">
        <w:rPr>
          <w:b w:val="1"/>
          <w:bCs w:val="1"/>
          <w:rtl w:val="0"/>
        </w:rPr>
        <w:t xml:space="preserve">three (3) months</w:t>
      </w:r>
      <w:r w:rsidDel="00000000" w:rsidR="00000000" w:rsidRPr="00000000">
        <w:rPr>
          <w:rtl w:val="0"/>
        </w:rPr>
        <w:t xml:space="preserve"> prior to the Expiration Date.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Exclusion of § 625 BGB:</w:t>
      </w:r>
      <w:r w:rsidDel="00000000" w:rsidR="00000000" w:rsidRPr="00000000">
        <w:rPr>
          <w:rtl w:val="0"/>
        </w:rPr>
        <w:t xml:space="preserve"> The parties expressly agree that any continuation of services by the Provider after the Expiration Date shall not result in a tacit renewal of the contractual relationship. Section 625 of the German Civil Code (BGB) is hereby excluded.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yyekv8km1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Force Majeure and Immediate Termination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Majeure Event:</w:t>
      </w:r>
      <w:r w:rsidDel="00000000" w:rsidR="00000000" w:rsidRPr="00000000">
        <w:rPr>
          <w:rtl w:val="0"/>
        </w:rPr>
        <w:t xml:space="preserve"> Refers to any event beyond the reasonable control of a party, including but not limited to acts of God, war, terrorism, pandemics, or government-mandated lockdowns.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Termination Right:</w:t>
      </w:r>
      <w:r w:rsidDel="00000000" w:rsidR="00000000" w:rsidRPr="00000000">
        <w:rPr>
          <w:rtl w:val="0"/>
        </w:rPr>
        <w:t xml:space="preserve"> If a Force Majeure event prevents the Provider from performing the Services for a period exceeding </w:t>
      </w:r>
      <w:r w:rsidDel="00000000" w:rsidR="00000000" w:rsidRPr="00000000">
        <w:rPr>
          <w:b w:val="1"/>
          <w:bCs w:val="1"/>
          <w:rtl w:val="0"/>
        </w:rPr>
        <w:t xml:space="preserve">fourteen (14) consecutive days</w:t>
      </w:r>
      <w:r w:rsidDel="00000000" w:rsidR="00000000" w:rsidRPr="00000000">
        <w:rPr>
          <w:rtl w:val="0"/>
        </w:rPr>
        <w:t xml:space="preserve">, the Client shall have the right to terminate this Agreement </w:t>
      </w:r>
      <w:r w:rsidDel="00000000" w:rsidR="00000000" w:rsidRPr="00000000">
        <w:rPr>
          <w:b w:val="1"/>
          <w:b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 upon written notice, without further liability except for services already rendered.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kngq2wtos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Choice of Law and Jurisdiction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This Agreement shall be governed by and construed in accordance with the laws of the </w:t>
      </w:r>
      <w:r w:rsidDel="00000000" w:rsidR="00000000" w:rsidRPr="00000000">
        <w:rPr>
          <w:b w:val="1"/>
          <w:bCs w:val="1"/>
          <w:rtl w:val="0"/>
        </w:rPr>
        <w:t xml:space="preserve">Federal Republic of Germany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Venue:</w:t>
      </w:r>
      <w:r w:rsidDel="00000000" w:rsidR="00000000" w:rsidRPr="00000000">
        <w:rPr>
          <w:rtl w:val="0"/>
        </w:rPr>
        <w:t xml:space="preserve"> The exclusive place of jurisdiction for all disputes arising out of or in connection with this contract shall be </w:t>
      </w:r>
      <w:r w:rsidDel="00000000" w:rsidR="00000000" w:rsidRPr="00000000">
        <w:rPr>
          <w:b w:val="1"/>
          <w:bCs w:val="1"/>
          <w:rtl w:val="0"/>
        </w:rPr>
        <w:t xml:space="preserve">Berlin</w:t>
      </w:r>
      <w:r w:rsidDel="00000000" w:rsidR="00000000" w:rsidRPr="00000000">
        <w:rPr>
          <w:rtl w:val="0"/>
        </w:rPr>
        <w:t xml:space="preserve">, Germany.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