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It’s a Long Way to the Top (if You Wanna Rock and Roll)</w:t>
      </w:r>
    </w:p>
    <w:p>
      <w:pPr>
        <w:pStyle w:val="Subtitle"/>
        <w:bidi w:val="0"/>
        <w:rPr/>
      </w:pPr>
      <w:r>
        <w:rPr/>
        <w:t>AC/DC (Bon Scott era)</w:t>
      </w:r>
    </w:p>
    <w:p>
      <w:pPr>
        <w:pStyle w:val="Subtitle"/>
        <w:bidi w:val="0"/>
        <w:spacing w:before="60" w:after="120"/>
        <w:rPr/>
      </w:pPr>
      <w:r>
        <w:rPr/>
        <w:t>Capo’d version (in A, actual key is Bb)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C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</Pages>
  <Words>25</Words>
  <Characters>93</Characters>
  <CharactersWithSpaces>115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2026-07-02T14:52:08Z</dcterms:created>
  <dc:creator/>
  <dc:description/>
  <dc:language>en-CA</dc:language>
  <cp:lastModifiedBy/>
  <cp:lastPrinted>2026-07-02T14:53:35Z</cp:lastPrinted>
  <dcterms:modified xsi:type="dcterms:W3CDTF">2026-07-02T14:56:14Z</dcterms:modified>
  <cp:revision>1</cp:revision>
  <dc:subject/>
  <dc:title/>
</cp:coreProperties>
</file>