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22859" w14:textId="77777777" w:rsidR="00FB4173" w:rsidRDefault="00FB4173">
      <w:pPr>
        <w:pBdr>
          <w:top w:val="nil"/>
          <w:left w:val="nil"/>
          <w:bottom w:val="nil"/>
          <w:right w:val="nil"/>
          <w:between w:val="nil"/>
        </w:pBdr>
        <w:spacing w:line="276" w:lineRule="auto"/>
        <w:rPr>
          <w:rFonts w:ascii="Arial" w:eastAsia="Arial" w:hAnsi="Arial" w:cs="Arial"/>
          <w:color w:val="000000"/>
          <w:sz w:val="22"/>
          <w:szCs w:val="22"/>
        </w:rPr>
      </w:pPr>
    </w:p>
    <w:tbl>
      <w:tblPr>
        <w:tblStyle w:val="a"/>
        <w:tblW w:w="1077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3"/>
        <w:gridCol w:w="3693"/>
        <w:gridCol w:w="5387"/>
      </w:tblGrid>
      <w:tr w:rsidR="00FB4173" w14:paraId="2BD0F52D"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Pr>
          <w:p w14:paraId="3D029EFF" w14:textId="77777777" w:rsidR="00FB4173" w:rsidRDefault="0010760A">
            <w:pPr>
              <w:widowControl/>
              <w:pBdr>
                <w:top w:val="nil"/>
                <w:left w:val="nil"/>
                <w:bottom w:val="nil"/>
                <w:right w:val="nil"/>
                <w:between w:val="nil"/>
              </w:pBdr>
              <w:ind w:left="38"/>
              <w:jc w:val="center"/>
              <w:rPr>
                <w:rFonts w:ascii="Calibri" w:eastAsia="Calibri" w:hAnsi="Calibri" w:cs="Calibri"/>
                <w:color w:val="000000"/>
                <w:sz w:val="12"/>
                <w:szCs w:val="12"/>
              </w:rPr>
            </w:pPr>
            <w:r>
              <w:rPr>
                <w:noProof/>
              </w:rPr>
              <w:drawing>
                <wp:anchor distT="0" distB="0" distL="0" distR="0" simplePos="0" relativeHeight="251658240" behindDoc="0" locked="0" layoutInCell="1" hidden="0" allowOverlap="1" wp14:anchorId="6DCFC5C0" wp14:editId="56E240B3">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627380" cy="656590"/>
                          </a:xfrm>
                          <a:prstGeom prst="rect">
                            <a:avLst/>
                          </a:prstGeom>
                          <a:ln/>
                        </pic:spPr>
                      </pic:pic>
                    </a:graphicData>
                  </a:graphic>
                </wp:anchor>
              </w:drawing>
            </w:r>
          </w:p>
          <w:p w14:paraId="289A6D1D" w14:textId="77777777" w:rsidR="00FB4173" w:rsidRDefault="00FB4173">
            <w:pPr>
              <w:widowControl/>
              <w:pBdr>
                <w:top w:val="nil"/>
                <w:left w:val="nil"/>
                <w:bottom w:val="nil"/>
                <w:right w:val="nil"/>
                <w:between w:val="nil"/>
              </w:pBdr>
              <w:ind w:left="38"/>
              <w:jc w:val="center"/>
              <w:rPr>
                <w:color w:val="000000"/>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58A828" w14:textId="77777777" w:rsidR="00FB4173" w:rsidRDefault="00FB4173">
            <w:pPr>
              <w:widowControl/>
              <w:pBdr>
                <w:top w:val="nil"/>
                <w:left w:val="nil"/>
                <w:bottom w:val="nil"/>
                <w:right w:val="nil"/>
                <w:between w:val="nil"/>
              </w:pBdr>
              <w:jc w:val="center"/>
              <w:rPr>
                <w:rFonts w:ascii="Calibri" w:eastAsia="Calibri" w:hAnsi="Calibri" w:cs="Calibri"/>
                <w:color w:val="000000"/>
                <w:sz w:val="32"/>
                <w:szCs w:val="32"/>
              </w:rPr>
            </w:pPr>
          </w:p>
          <w:p w14:paraId="2F37F055" w14:textId="77777777" w:rsidR="00FB4173" w:rsidRDefault="0010760A">
            <w:pPr>
              <w:widowControl/>
              <w:pBdr>
                <w:top w:val="nil"/>
                <w:left w:val="nil"/>
                <w:bottom w:val="nil"/>
                <w:right w:val="nil"/>
                <w:between w:val="nil"/>
              </w:pBdr>
              <w:jc w:val="center"/>
              <w:rPr>
                <w:rFonts w:ascii="Arial" w:eastAsia="Arial" w:hAnsi="Arial" w:cs="Arial"/>
                <w:b/>
                <w:color w:val="000000"/>
                <w:sz w:val="32"/>
                <w:szCs w:val="32"/>
              </w:rPr>
            </w:pPr>
            <w:proofErr w:type="spellStart"/>
            <w:r>
              <w:rPr>
                <w:rFonts w:ascii="Arial" w:eastAsia="Arial" w:hAnsi="Arial" w:cs="Arial"/>
                <w:b/>
                <w:color w:val="000000"/>
                <w:sz w:val="32"/>
                <w:szCs w:val="32"/>
              </w:rPr>
              <w:t>Carátula</w:t>
            </w:r>
            <w:proofErr w:type="spellEnd"/>
            <w:r>
              <w:rPr>
                <w:rFonts w:ascii="Arial" w:eastAsia="Arial" w:hAnsi="Arial" w:cs="Arial"/>
                <w:b/>
                <w:color w:val="000000"/>
                <w:sz w:val="32"/>
                <w:szCs w:val="32"/>
              </w:rPr>
              <w:t xml:space="preserve"> para </w:t>
            </w:r>
            <w:proofErr w:type="spellStart"/>
            <w:r>
              <w:rPr>
                <w:rFonts w:ascii="Arial" w:eastAsia="Arial" w:hAnsi="Arial" w:cs="Arial"/>
                <w:b/>
                <w:color w:val="000000"/>
                <w:sz w:val="32"/>
                <w:szCs w:val="32"/>
              </w:rPr>
              <w:t>entrega</w:t>
            </w:r>
            <w:proofErr w:type="spellEnd"/>
            <w:r>
              <w:rPr>
                <w:rFonts w:ascii="Arial" w:eastAsia="Arial" w:hAnsi="Arial" w:cs="Arial"/>
                <w:b/>
                <w:color w:val="000000"/>
                <w:sz w:val="32"/>
                <w:szCs w:val="32"/>
              </w:rPr>
              <w:t xml:space="preserve"> de </w:t>
            </w:r>
            <w:proofErr w:type="spellStart"/>
            <w:r>
              <w:rPr>
                <w:rFonts w:ascii="Arial" w:eastAsia="Arial" w:hAnsi="Arial" w:cs="Arial"/>
                <w:b/>
                <w:color w:val="000000"/>
                <w:sz w:val="32"/>
                <w:szCs w:val="32"/>
              </w:rPr>
              <w:t>prácticas</w:t>
            </w:r>
            <w:proofErr w:type="spellEnd"/>
          </w:p>
          <w:p w14:paraId="100BB2A4" w14:textId="77777777" w:rsidR="00FB4173" w:rsidRDefault="00FB4173">
            <w:pPr>
              <w:widowControl/>
              <w:pBdr>
                <w:top w:val="nil"/>
                <w:left w:val="nil"/>
                <w:bottom w:val="nil"/>
                <w:right w:val="nil"/>
                <w:between w:val="nil"/>
              </w:pBdr>
              <w:jc w:val="center"/>
              <w:rPr>
                <w:rFonts w:ascii="Calibri" w:eastAsia="Calibri" w:hAnsi="Calibri" w:cs="Calibri"/>
                <w:color w:val="000000"/>
                <w:sz w:val="22"/>
                <w:szCs w:val="22"/>
              </w:rPr>
            </w:pPr>
          </w:p>
        </w:tc>
      </w:tr>
      <w:tr w:rsidR="00FB4173" w14:paraId="0CD6FADA" w14:textId="77777777">
        <w:tc>
          <w:tcPr>
            <w:tcW w:w="5386" w:type="dxa"/>
            <w:gridSpan w:val="2"/>
            <w:tcBorders>
              <w:left w:val="single" w:sz="4" w:space="0" w:color="000000"/>
              <w:bottom w:val="single" w:sz="4" w:space="0" w:color="000000"/>
            </w:tcBorders>
            <w:shd w:val="clear" w:color="auto" w:fill="auto"/>
          </w:tcPr>
          <w:p w14:paraId="0A5A90A6" w14:textId="77777777" w:rsidR="00FB4173" w:rsidRDefault="00FB4173">
            <w:pPr>
              <w:widowControl/>
              <w:pBdr>
                <w:top w:val="nil"/>
                <w:left w:val="nil"/>
                <w:bottom w:val="nil"/>
                <w:right w:val="nil"/>
                <w:between w:val="nil"/>
              </w:pBdr>
              <w:ind w:left="38"/>
              <w:jc w:val="center"/>
              <w:rPr>
                <w:rFonts w:ascii="Arial" w:eastAsia="Arial" w:hAnsi="Arial" w:cs="Arial"/>
                <w:color w:val="000000"/>
                <w:sz w:val="20"/>
                <w:szCs w:val="20"/>
              </w:rPr>
            </w:pPr>
          </w:p>
          <w:p w14:paraId="4F6BE6DA" w14:textId="77777777" w:rsidR="00FB4173" w:rsidRDefault="0010760A">
            <w:pPr>
              <w:widowControl/>
              <w:pBdr>
                <w:top w:val="nil"/>
                <w:left w:val="nil"/>
                <w:bottom w:val="nil"/>
                <w:right w:val="nil"/>
                <w:between w:val="nil"/>
              </w:pBdr>
              <w:ind w:left="38"/>
              <w:jc w:val="center"/>
              <w:rPr>
                <w:rFonts w:ascii="Arial" w:eastAsia="Arial" w:hAnsi="Arial" w:cs="Arial"/>
                <w:color w:val="000000"/>
              </w:rPr>
            </w:pPr>
            <w:proofErr w:type="spellStart"/>
            <w:r>
              <w:rPr>
                <w:rFonts w:ascii="Arial" w:eastAsia="Arial" w:hAnsi="Arial" w:cs="Arial"/>
                <w:color w:val="000000"/>
              </w:rPr>
              <w:t>Facultad</w:t>
            </w:r>
            <w:proofErr w:type="spellEnd"/>
            <w:r>
              <w:rPr>
                <w:rFonts w:ascii="Arial" w:eastAsia="Arial" w:hAnsi="Arial" w:cs="Arial"/>
                <w:color w:val="000000"/>
              </w:rPr>
              <w:t xml:space="preserve"> de </w:t>
            </w:r>
            <w:proofErr w:type="spellStart"/>
            <w:r>
              <w:rPr>
                <w:rFonts w:ascii="Arial" w:eastAsia="Arial" w:hAnsi="Arial" w:cs="Arial"/>
                <w:color w:val="000000"/>
              </w:rPr>
              <w:t>Ingeniería</w:t>
            </w:r>
            <w:proofErr w:type="spellEnd"/>
          </w:p>
          <w:p w14:paraId="79841C06" w14:textId="77777777" w:rsidR="00FB4173" w:rsidRDefault="00FB4173">
            <w:pPr>
              <w:widowControl/>
              <w:pBdr>
                <w:top w:val="nil"/>
                <w:left w:val="nil"/>
                <w:bottom w:val="nil"/>
                <w:right w:val="nil"/>
                <w:between w:val="nil"/>
              </w:pBdr>
              <w:ind w:left="38"/>
              <w:jc w:val="center"/>
              <w:rPr>
                <w:rFonts w:ascii="Calibri" w:eastAsia="Calibri" w:hAnsi="Calibri" w:cs="Calibri"/>
                <w:color w:val="000000"/>
                <w:sz w:val="20"/>
                <w:szCs w:val="20"/>
              </w:rPr>
            </w:pPr>
          </w:p>
        </w:tc>
        <w:tc>
          <w:tcPr>
            <w:tcW w:w="5387" w:type="dxa"/>
            <w:tcBorders>
              <w:left w:val="single" w:sz="4" w:space="0" w:color="000000"/>
              <w:bottom w:val="single" w:sz="4" w:space="0" w:color="000000"/>
              <w:right w:val="single" w:sz="4" w:space="0" w:color="000000"/>
            </w:tcBorders>
            <w:shd w:val="clear" w:color="auto" w:fill="auto"/>
          </w:tcPr>
          <w:p w14:paraId="5C34026C" w14:textId="77777777" w:rsidR="00FB4173" w:rsidRDefault="00FB4173">
            <w:pPr>
              <w:widowControl/>
              <w:pBdr>
                <w:top w:val="nil"/>
                <w:left w:val="nil"/>
                <w:bottom w:val="nil"/>
                <w:right w:val="nil"/>
                <w:between w:val="nil"/>
              </w:pBdr>
              <w:ind w:left="38"/>
              <w:jc w:val="center"/>
              <w:rPr>
                <w:rFonts w:ascii="Calibri" w:eastAsia="Calibri" w:hAnsi="Calibri" w:cs="Calibri"/>
                <w:color w:val="000000"/>
                <w:sz w:val="20"/>
                <w:szCs w:val="20"/>
              </w:rPr>
            </w:pPr>
          </w:p>
          <w:p w14:paraId="524DC6F8" w14:textId="77777777" w:rsidR="00FB4173" w:rsidRDefault="0010760A">
            <w:pPr>
              <w:widowControl/>
              <w:pBdr>
                <w:top w:val="nil"/>
                <w:left w:val="nil"/>
                <w:bottom w:val="nil"/>
                <w:right w:val="nil"/>
                <w:between w:val="nil"/>
              </w:pBdr>
              <w:ind w:left="38"/>
              <w:jc w:val="center"/>
              <w:rPr>
                <w:rFonts w:ascii="Arial" w:eastAsia="Arial" w:hAnsi="Arial" w:cs="Arial"/>
                <w:color w:val="000000"/>
              </w:rPr>
            </w:pPr>
            <w:proofErr w:type="spellStart"/>
            <w:r>
              <w:rPr>
                <w:rFonts w:ascii="Arial" w:eastAsia="Arial" w:hAnsi="Arial" w:cs="Arial"/>
                <w:color w:val="000000"/>
              </w:rPr>
              <w:t>Laboratorio</w:t>
            </w:r>
            <w:proofErr w:type="spellEnd"/>
            <w:r>
              <w:rPr>
                <w:rFonts w:ascii="Arial" w:eastAsia="Arial" w:hAnsi="Arial" w:cs="Arial"/>
                <w:color w:val="000000"/>
              </w:rPr>
              <w:t xml:space="preserve"> de </w:t>
            </w:r>
            <w:proofErr w:type="spellStart"/>
            <w:r>
              <w:rPr>
                <w:rFonts w:ascii="Arial" w:eastAsia="Arial" w:hAnsi="Arial" w:cs="Arial"/>
                <w:color w:val="000000"/>
              </w:rPr>
              <w:t>docencia</w:t>
            </w:r>
            <w:proofErr w:type="spellEnd"/>
          </w:p>
        </w:tc>
      </w:tr>
    </w:tbl>
    <w:p w14:paraId="2E62401C" w14:textId="77777777" w:rsidR="00FB4173" w:rsidRDefault="00FB4173"/>
    <w:p w14:paraId="0A422D85" w14:textId="77777777" w:rsidR="00FB4173" w:rsidRDefault="00FB4173"/>
    <w:p w14:paraId="27D8F566" w14:textId="77777777" w:rsidR="00FB4173" w:rsidRDefault="0010760A">
      <w:pPr>
        <w:jc w:val="center"/>
      </w:pPr>
      <w:proofErr w:type="spellStart"/>
      <w:r>
        <w:rPr>
          <w:sz w:val="72"/>
          <w:szCs w:val="72"/>
        </w:rPr>
        <w:t>Laboratorios</w:t>
      </w:r>
      <w:proofErr w:type="spellEnd"/>
      <w:r>
        <w:rPr>
          <w:sz w:val="72"/>
          <w:szCs w:val="72"/>
        </w:rPr>
        <w:t xml:space="preserve"> de </w:t>
      </w:r>
      <w:proofErr w:type="spellStart"/>
      <w:r>
        <w:rPr>
          <w:sz w:val="72"/>
          <w:szCs w:val="72"/>
        </w:rPr>
        <w:t>computación</w:t>
      </w:r>
      <w:proofErr w:type="spellEnd"/>
    </w:p>
    <w:p w14:paraId="494B18BB" w14:textId="77777777" w:rsidR="00FB4173" w:rsidRDefault="0010760A">
      <w:pPr>
        <w:jc w:val="center"/>
        <w:rPr>
          <w:sz w:val="72"/>
          <w:szCs w:val="72"/>
        </w:rPr>
      </w:pPr>
      <w:proofErr w:type="spellStart"/>
      <w:r>
        <w:rPr>
          <w:sz w:val="72"/>
          <w:szCs w:val="72"/>
        </w:rPr>
        <w:t>salas</w:t>
      </w:r>
      <w:proofErr w:type="spellEnd"/>
      <w:r>
        <w:rPr>
          <w:sz w:val="72"/>
          <w:szCs w:val="72"/>
        </w:rPr>
        <w:t xml:space="preserve"> A y B</w:t>
      </w:r>
    </w:p>
    <w:p w14:paraId="61008D22" w14:textId="77777777" w:rsidR="00FB4173" w:rsidRDefault="00FB4173">
      <w:pPr>
        <w:jc w:val="center"/>
      </w:pPr>
    </w:p>
    <w:tbl>
      <w:tblPr>
        <w:tblStyle w:val="a0"/>
        <w:tblW w:w="10454" w:type="dxa"/>
        <w:tblInd w:w="0" w:type="dxa"/>
        <w:tblLayout w:type="fixed"/>
        <w:tblLook w:val="0000" w:firstRow="0" w:lastRow="0" w:firstColumn="0" w:lastColumn="0" w:noHBand="0" w:noVBand="0"/>
      </w:tblPr>
      <w:tblGrid>
        <w:gridCol w:w="3600"/>
        <w:gridCol w:w="6854"/>
      </w:tblGrid>
      <w:tr w:rsidR="00FB4173" w14:paraId="4D6C4AD2" w14:textId="77777777" w:rsidTr="002E7E55">
        <w:trPr>
          <w:trHeight w:val="602"/>
        </w:trPr>
        <w:tc>
          <w:tcPr>
            <w:tcW w:w="3600" w:type="dxa"/>
            <w:shd w:val="clear" w:color="auto" w:fill="auto"/>
          </w:tcPr>
          <w:p w14:paraId="6D332AF7" w14:textId="77777777" w:rsidR="00FB4173" w:rsidRDefault="00FB4173">
            <w:pPr>
              <w:ind w:left="629"/>
              <w:jc w:val="right"/>
              <w:rPr>
                <w:rFonts w:ascii="Cambria" w:eastAsia="Cambria" w:hAnsi="Cambria" w:cs="Cambria"/>
                <w:i/>
                <w:color w:val="000000"/>
                <w:sz w:val="30"/>
                <w:szCs w:val="30"/>
              </w:rPr>
            </w:pPr>
          </w:p>
          <w:p w14:paraId="5F0428DC" w14:textId="77777777" w:rsidR="00FB4173" w:rsidRDefault="0010760A">
            <w:pPr>
              <w:ind w:left="629"/>
              <w:jc w:val="right"/>
              <w:rPr>
                <w:rFonts w:ascii="Cambria" w:eastAsia="Cambria" w:hAnsi="Cambria" w:cs="Cambria"/>
                <w:i/>
                <w:color w:val="000000"/>
                <w:sz w:val="30"/>
                <w:szCs w:val="30"/>
              </w:rPr>
            </w:pPr>
            <w:proofErr w:type="spellStart"/>
            <w:r>
              <w:rPr>
                <w:rFonts w:ascii="Cambria" w:eastAsia="Cambria" w:hAnsi="Cambria" w:cs="Cambria"/>
                <w:i/>
                <w:color w:val="000000"/>
                <w:sz w:val="30"/>
                <w:szCs w:val="30"/>
              </w:rPr>
              <w:t>Profesor</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14:paraId="4D9DCB94" w14:textId="77777777" w:rsidR="002E7E55" w:rsidRDefault="002E7E55">
            <w:pPr>
              <w:pBdr>
                <w:top w:val="nil"/>
                <w:left w:val="nil"/>
                <w:bottom w:val="nil"/>
                <w:right w:val="nil"/>
                <w:between w:val="nil"/>
              </w:pBdr>
              <w:ind w:left="629"/>
            </w:pPr>
          </w:p>
          <w:p w14:paraId="3DA065C0" w14:textId="30E462BB" w:rsidR="00FB4173" w:rsidRDefault="0010760A">
            <w:pPr>
              <w:pBdr>
                <w:top w:val="nil"/>
                <w:left w:val="nil"/>
                <w:bottom w:val="nil"/>
                <w:right w:val="nil"/>
                <w:between w:val="nil"/>
              </w:pBdr>
              <w:ind w:left="629"/>
              <w:rPr>
                <w:color w:val="000000"/>
              </w:rPr>
            </w:pPr>
            <w:r>
              <w:t>Karina G</w:t>
            </w:r>
            <w:r w:rsidR="002E7E55">
              <w:t>arcia Morales</w:t>
            </w:r>
          </w:p>
        </w:tc>
      </w:tr>
      <w:tr w:rsidR="00FB4173" w14:paraId="722E13A2" w14:textId="77777777" w:rsidTr="002E7E55">
        <w:trPr>
          <w:trHeight w:val="643"/>
        </w:trPr>
        <w:tc>
          <w:tcPr>
            <w:tcW w:w="3600" w:type="dxa"/>
            <w:shd w:val="clear" w:color="auto" w:fill="auto"/>
          </w:tcPr>
          <w:p w14:paraId="4E7F2C7C" w14:textId="77777777" w:rsidR="00FB4173" w:rsidRDefault="00FB4173">
            <w:pPr>
              <w:ind w:left="629"/>
              <w:jc w:val="right"/>
              <w:rPr>
                <w:rFonts w:ascii="Cambria" w:eastAsia="Cambria" w:hAnsi="Cambria" w:cs="Cambria"/>
                <w:i/>
                <w:color w:val="000000"/>
                <w:sz w:val="30"/>
                <w:szCs w:val="30"/>
              </w:rPr>
            </w:pPr>
          </w:p>
          <w:p w14:paraId="7FDA74D9" w14:textId="77777777" w:rsidR="00FB4173" w:rsidRDefault="0010760A">
            <w:pPr>
              <w:ind w:left="629"/>
              <w:jc w:val="right"/>
              <w:rPr>
                <w:rFonts w:ascii="Cambria" w:eastAsia="Cambria" w:hAnsi="Cambria" w:cs="Cambria"/>
                <w:i/>
                <w:color w:val="000000"/>
                <w:sz w:val="30"/>
                <w:szCs w:val="30"/>
              </w:rPr>
            </w:pPr>
            <w:proofErr w:type="spellStart"/>
            <w:r>
              <w:rPr>
                <w:rFonts w:ascii="Cambria" w:eastAsia="Cambria" w:hAnsi="Cambria" w:cs="Cambria"/>
                <w:i/>
                <w:color w:val="000000"/>
                <w:sz w:val="30"/>
                <w:szCs w:val="30"/>
              </w:rPr>
              <w:t>Asignatura</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14:paraId="0E351F49" w14:textId="77777777" w:rsidR="002E7E55" w:rsidRDefault="002E7E55">
            <w:pPr>
              <w:pBdr>
                <w:top w:val="nil"/>
                <w:left w:val="nil"/>
                <w:bottom w:val="nil"/>
                <w:right w:val="nil"/>
                <w:between w:val="nil"/>
              </w:pBdr>
              <w:ind w:left="629"/>
            </w:pPr>
          </w:p>
          <w:p w14:paraId="7AC1A6EF" w14:textId="3997C389" w:rsidR="00FB4173" w:rsidRDefault="0010760A">
            <w:pPr>
              <w:pBdr>
                <w:top w:val="nil"/>
                <w:left w:val="nil"/>
                <w:bottom w:val="nil"/>
                <w:right w:val="nil"/>
                <w:between w:val="nil"/>
              </w:pBdr>
              <w:ind w:left="629"/>
              <w:rPr>
                <w:color w:val="000000"/>
              </w:rPr>
            </w:pPr>
            <w:proofErr w:type="spellStart"/>
            <w:r>
              <w:t>Fundamentos</w:t>
            </w:r>
            <w:proofErr w:type="spellEnd"/>
            <w:r>
              <w:t xml:space="preserve"> de </w:t>
            </w:r>
            <w:proofErr w:type="spellStart"/>
            <w:r>
              <w:t>programación</w:t>
            </w:r>
            <w:proofErr w:type="spellEnd"/>
          </w:p>
        </w:tc>
      </w:tr>
      <w:tr w:rsidR="00FB4173" w14:paraId="74ED2E49" w14:textId="77777777" w:rsidTr="002E7E55">
        <w:trPr>
          <w:trHeight w:val="740"/>
        </w:trPr>
        <w:tc>
          <w:tcPr>
            <w:tcW w:w="3600" w:type="dxa"/>
            <w:shd w:val="clear" w:color="auto" w:fill="auto"/>
          </w:tcPr>
          <w:p w14:paraId="6CB434F2" w14:textId="77777777" w:rsidR="00FB4173" w:rsidRDefault="00FB4173">
            <w:pPr>
              <w:ind w:left="629"/>
              <w:jc w:val="right"/>
              <w:rPr>
                <w:rFonts w:ascii="Cambria" w:eastAsia="Cambria" w:hAnsi="Cambria" w:cs="Cambria"/>
                <w:i/>
                <w:color w:val="000000"/>
                <w:sz w:val="30"/>
                <w:szCs w:val="30"/>
              </w:rPr>
            </w:pPr>
          </w:p>
          <w:p w14:paraId="586014EF" w14:textId="77777777" w:rsidR="00FB4173" w:rsidRDefault="0010760A">
            <w:pPr>
              <w:ind w:left="629"/>
              <w:jc w:val="right"/>
              <w:rPr>
                <w:rFonts w:ascii="Cambria" w:eastAsia="Cambria" w:hAnsi="Cambria" w:cs="Cambria"/>
                <w:i/>
                <w:color w:val="000000"/>
                <w:sz w:val="30"/>
                <w:szCs w:val="30"/>
              </w:rPr>
            </w:pPr>
            <w:r>
              <w:rPr>
                <w:rFonts w:ascii="Cambria" w:eastAsia="Cambria" w:hAnsi="Cambria" w:cs="Cambria"/>
                <w:i/>
                <w:color w:val="000000"/>
                <w:sz w:val="30"/>
                <w:szCs w:val="30"/>
              </w:rPr>
              <w:t>Grupo:</w:t>
            </w:r>
          </w:p>
        </w:tc>
        <w:tc>
          <w:tcPr>
            <w:tcW w:w="6854" w:type="dxa"/>
            <w:tcBorders>
              <w:bottom w:val="single" w:sz="4" w:space="0" w:color="000000"/>
            </w:tcBorders>
            <w:shd w:val="clear" w:color="auto" w:fill="auto"/>
          </w:tcPr>
          <w:p w14:paraId="4490C9FB" w14:textId="77777777" w:rsidR="00FB4173" w:rsidRDefault="00FB4173" w:rsidP="002E7E55">
            <w:pPr>
              <w:pBdr>
                <w:top w:val="nil"/>
                <w:left w:val="nil"/>
                <w:bottom w:val="nil"/>
                <w:right w:val="nil"/>
                <w:between w:val="nil"/>
              </w:pBdr>
              <w:rPr>
                <w:color w:val="000000"/>
              </w:rPr>
            </w:pPr>
          </w:p>
          <w:p w14:paraId="790FF9C0" w14:textId="1BD24B40" w:rsidR="002E7E55" w:rsidRPr="002E7E55" w:rsidRDefault="002E7E55" w:rsidP="002E7E55">
            <w:pPr>
              <w:tabs>
                <w:tab w:val="left" w:pos="1095"/>
              </w:tabs>
            </w:pPr>
            <w:r>
              <w:tab/>
              <w:t>21</w:t>
            </w:r>
          </w:p>
        </w:tc>
      </w:tr>
      <w:tr w:rsidR="00FB4173" w14:paraId="55EA78D6" w14:textId="77777777" w:rsidTr="002E7E55">
        <w:trPr>
          <w:trHeight w:val="611"/>
        </w:trPr>
        <w:tc>
          <w:tcPr>
            <w:tcW w:w="3600" w:type="dxa"/>
            <w:shd w:val="clear" w:color="auto" w:fill="auto"/>
          </w:tcPr>
          <w:p w14:paraId="4A15AA51" w14:textId="77777777" w:rsidR="00FB4173" w:rsidRDefault="00FB4173">
            <w:pPr>
              <w:ind w:left="629"/>
              <w:jc w:val="right"/>
              <w:rPr>
                <w:rFonts w:ascii="Cambria" w:eastAsia="Cambria" w:hAnsi="Cambria" w:cs="Cambria"/>
                <w:i/>
                <w:color w:val="000000"/>
                <w:sz w:val="30"/>
                <w:szCs w:val="30"/>
              </w:rPr>
            </w:pPr>
          </w:p>
          <w:p w14:paraId="3C33D2BF" w14:textId="77777777" w:rsidR="00FB4173" w:rsidRDefault="0010760A">
            <w:pPr>
              <w:ind w:left="629"/>
              <w:jc w:val="right"/>
              <w:rPr>
                <w:rFonts w:ascii="Cambria" w:eastAsia="Cambria" w:hAnsi="Cambria" w:cs="Cambria"/>
                <w:i/>
                <w:color w:val="000000"/>
                <w:sz w:val="30"/>
                <w:szCs w:val="30"/>
              </w:rPr>
            </w:pPr>
            <w:proofErr w:type="gramStart"/>
            <w:r>
              <w:rPr>
                <w:rFonts w:ascii="Cambria" w:eastAsia="Cambria" w:hAnsi="Cambria" w:cs="Cambria"/>
                <w:i/>
                <w:color w:val="000000"/>
                <w:sz w:val="30"/>
                <w:szCs w:val="30"/>
              </w:rPr>
              <w:t>No</w:t>
            </w:r>
            <w:proofErr w:type="gramEnd"/>
            <w:r>
              <w:rPr>
                <w:rFonts w:ascii="Cambria" w:eastAsia="Cambria" w:hAnsi="Cambria" w:cs="Cambria"/>
                <w:i/>
                <w:color w:val="000000"/>
                <w:sz w:val="30"/>
                <w:szCs w:val="30"/>
              </w:rPr>
              <w:t xml:space="preserve"> de </w:t>
            </w:r>
            <w:proofErr w:type="spellStart"/>
            <w:r>
              <w:rPr>
                <w:rFonts w:ascii="Cambria" w:eastAsia="Cambria" w:hAnsi="Cambria" w:cs="Cambria"/>
                <w:i/>
                <w:color w:val="000000"/>
                <w:sz w:val="30"/>
                <w:szCs w:val="30"/>
              </w:rPr>
              <w:t>Práctica</w:t>
            </w:r>
            <w:proofErr w:type="spellEnd"/>
            <w:r>
              <w:rPr>
                <w:rFonts w:ascii="Cambria" w:eastAsia="Cambria" w:hAnsi="Cambria" w:cs="Cambria"/>
                <w:i/>
                <w:color w:val="000000"/>
                <w:sz w:val="30"/>
                <w:szCs w:val="30"/>
              </w:rPr>
              <w:t>(s):</w:t>
            </w:r>
          </w:p>
        </w:tc>
        <w:tc>
          <w:tcPr>
            <w:tcW w:w="6854" w:type="dxa"/>
            <w:tcBorders>
              <w:bottom w:val="single" w:sz="4" w:space="0" w:color="000000"/>
            </w:tcBorders>
            <w:shd w:val="clear" w:color="auto" w:fill="auto"/>
          </w:tcPr>
          <w:p w14:paraId="5466B061" w14:textId="77777777" w:rsidR="002E7E55" w:rsidRDefault="002E7E55">
            <w:pPr>
              <w:pBdr>
                <w:top w:val="nil"/>
                <w:left w:val="nil"/>
                <w:bottom w:val="nil"/>
                <w:right w:val="nil"/>
                <w:between w:val="nil"/>
              </w:pBdr>
              <w:ind w:left="629"/>
            </w:pPr>
          </w:p>
          <w:p w14:paraId="2B28C3C0" w14:textId="6D9DA8EE" w:rsidR="00FB4173" w:rsidRDefault="0010760A">
            <w:pPr>
              <w:pBdr>
                <w:top w:val="nil"/>
                <w:left w:val="nil"/>
                <w:bottom w:val="nil"/>
                <w:right w:val="nil"/>
                <w:between w:val="nil"/>
              </w:pBdr>
              <w:ind w:left="629"/>
              <w:rPr>
                <w:color w:val="000000"/>
              </w:rPr>
            </w:pPr>
            <w:r>
              <w:t>1</w:t>
            </w:r>
          </w:p>
        </w:tc>
      </w:tr>
      <w:tr w:rsidR="00FB4173" w14:paraId="27AF1E0C" w14:textId="77777777" w:rsidTr="002E7E55">
        <w:trPr>
          <w:trHeight w:val="637"/>
        </w:trPr>
        <w:tc>
          <w:tcPr>
            <w:tcW w:w="3600" w:type="dxa"/>
            <w:shd w:val="clear" w:color="auto" w:fill="auto"/>
          </w:tcPr>
          <w:p w14:paraId="1F2A8CA6" w14:textId="77777777" w:rsidR="00FB4173" w:rsidRDefault="00FB4173">
            <w:pPr>
              <w:ind w:left="629"/>
              <w:jc w:val="right"/>
              <w:rPr>
                <w:rFonts w:ascii="Cambria" w:eastAsia="Cambria" w:hAnsi="Cambria" w:cs="Cambria"/>
                <w:i/>
                <w:color w:val="000000"/>
                <w:sz w:val="30"/>
                <w:szCs w:val="30"/>
              </w:rPr>
            </w:pPr>
          </w:p>
          <w:p w14:paraId="3E628D27" w14:textId="77777777" w:rsidR="00FB4173" w:rsidRDefault="0010760A">
            <w:pPr>
              <w:ind w:left="629"/>
              <w:jc w:val="right"/>
              <w:rPr>
                <w:rFonts w:ascii="Cambria" w:eastAsia="Cambria" w:hAnsi="Cambria" w:cs="Cambria"/>
                <w:i/>
                <w:color w:val="000000"/>
                <w:sz w:val="30"/>
                <w:szCs w:val="30"/>
              </w:rPr>
            </w:pPr>
            <w:proofErr w:type="spellStart"/>
            <w:r>
              <w:rPr>
                <w:rFonts w:ascii="Cambria" w:eastAsia="Cambria" w:hAnsi="Cambria" w:cs="Cambria"/>
                <w:i/>
                <w:color w:val="000000"/>
                <w:sz w:val="30"/>
                <w:szCs w:val="30"/>
              </w:rPr>
              <w:t>Integrante</w:t>
            </w:r>
            <w:proofErr w:type="spellEnd"/>
            <w:r>
              <w:rPr>
                <w:rFonts w:ascii="Cambria" w:eastAsia="Cambria" w:hAnsi="Cambria" w:cs="Cambria"/>
                <w:i/>
                <w:color w:val="000000"/>
                <w:sz w:val="30"/>
                <w:szCs w:val="30"/>
              </w:rPr>
              <w:t>(s):</w:t>
            </w:r>
          </w:p>
        </w:tc>
        <w:tc>
          <w:tcPr>
            <w:tcW w:w="6854" w:type="dxa"/>
            <w:tcBorders>
              <w:bottom w:val="single" w:sz="4" w:space="0" w:color="000000"/>
            </w:tcBorders>
            <w:shd w:val="clear" w:color="auto" w:fill="auto"/>
          </w:tcPr>
          <w:p w14:paraId="67D5087D" w14:textId="77777777" w:rsidR="002E7E55" w:rsidRDefault="002E7E55">
            <w:pPr>
              <w:pBdr>
                <w:top w:val="nil"/>
                <w:left w:val="nil"/>
                <w:bottom w:val="nil"/>
                <w:right w:val="nil"/>
                <w:between w:val="nil"/>
              </w:pBdr>
              <w:ind w:left="629"/>
            </w:pPr>
          </w:p>
          <w:p w14:paraId="65CDEAA1" w14:textId="79E98386" w:rsidR="00FB4173" w:rsidRDefault="002E7E55">
            <w:pPr>
              <w:pBdr>
                <w:top w:val="nil"/>
                <w:left w:val="nil"/>
                <w:bottom w:val="nil"/>
                <w:right w:val="nil"/>
                <w:between w:val="nil"/>
              </w:pBdr>
              <w:ind w:left="629"/>
              <w:rPr>
                <w:color w:val="000000"/>
              </w:rPr>
            </w:pPr>
            <w:r>
              <w:t xml:space="preserve">Iván Gómez </w:t>
            </w:r>
            <w:proofErr w:type="spellStart"/>
            <w:r>
              <w:t>Castelán</w:t>
            </w:r>
            <w:proofErr w:type="spellEnd"/>
          </w:p>
        </w:tc>
      </w:tr>
      <w:tr w:rsidR="00FB4173" w14:paraId="071AC47D" w14:textId="77777777" w:rsidTr="002E7E55">
        <w:trPr>
          <w:trHeight w:val="463"/>
        </w:trPr>
        <w:tc>
          <w:tcPr>
            <w:tcW w:w="3600" w:type="dxa"/>
            <w:shd w:val="clear" w:color="auto" w:fill="auto"/>
          </w:tcPr>
          <w:p w14:paraId="042079FF" w14:textId="77777777" w:rsidR="00FB4173" w:rsidRPr="002E7E55" w:rsidRDefault="0010760A">
            <w:pPr>
              <w:pBdr>
                <w:top w:val="nil"/>
                <w:left w:val="nil"/>
                <w:bottom w:val="nil"/>
                <w:right w:val="nil"/>
                <w:between w:val="nil"/>
              </w:pBdr>
              <w:ind w:left="629"/>
              <w:jc w:val="right"/>
              <w:rPr>
                <w:rFonts w:ascii="Cambria" w:eastAsia="Cambria" w:hAnsi="Cambria" w:cs="Cambria"/>
                <w:i/>
                <w:color w:val="000000"/>
                <w:sz w:val="30"/>
                <w:szCs w:val="30"/>
                <w:lang w:val="es-MX"/>
              </w:rPr>
            </w:pPr>
            <w:r w:rsidRPr="002E7E55">
              <w:rPr>
                <w:rFonts w:ascii="Cambria" w:eastAsia="Cambria" w:hAnsi="Cambria" w:cs="Cambria"/>
                <w:i/>
                <w:color w:val="000000"/>
                <w:sz w:val="30"/>
                <w:szCs w:val="30"/>
                <w:lang w:val="es-MX"/>
              </w:rPr>
              <w:t>No. de Equipo de cómputo empleado:</w:t>
            </w:r>
          </w:p>
        </w:tc>
        <w:tc>
          <w:tcPr>
            <w:tcW w:w="6854" w:type="dxa"/>
            <w:tcBorders>
              <w:bottom w:val="single" w:sz="4" w:space="0" w:color="000000"/>
            </w:tcBorders>
            <w:shd w:val="clear" w:color="auto" w:fill="auto"/>
          </w:tcPr>
          <w:p w14:paraId="6F177809" w14:textId="77777777" w:rsidR="002E7E55" w:rsidRDefault="002E7E55">
            <w:pPr>
              <w:pBdr>
                <w:top w:val="nil"/>
                <w:left w:val="nil"/>
                <w:bottom w:val="nil"/>
                <w:right w:val="nil"/>
                <w:between w:val="nil"/>
              </w:pBdr>
              <w:ind w:left="629"/>
            </w:pPr>
          </w:p>
          <w:p w14:paraId="6CF4D19F" w14:textId="72B39992" w:rsidR="00FB4173" w:rsidRDefault="0010760A">
            <w:pPr>
              <w:pBdr>
                <w:top w:val="nil"/>
                <w:left w:val="nil"/>
                <w:bottom w:val="nil"/>
                <w:right w:val="nil"/>
                <w:between w:val="nil"/>
              </w:pBdr>
              <w:ind w:left="629"/>
              <w:rPr>
                <w:color w:val="000000"/>
              </w:rPr>
            </w:pPr>
            <w:r>
              <w:t>43</w:t>
            </w:r>
          </w:p>
        </w:tc>
      </w:tr>
      <w:tr w:rsidR="00FB4173" w14:paraId="314F641A" w14:textId="77777777" w:rsidTr="002E7E55">
        <w:trPr>
          <w:trHeight w:val="503"/>
        </w:trPr>
        <w:tc>
          <w:tcPr>
            <w:tcW w:w="3600" w:type="dxa"/>
            <w:shd w:val="clear" w:color="auto" w:fill="auto"/>
          </w:tcPr>
          <w:p w14:paraId="28F0AF7A" w14:textId="77777777" w:rsidR="00FB4173" w:rsidRPr="002E7E55" w:rsidRDefault="00FB4173">
            <w:pPr>
              <w:pBdr>
                <w:top w:val="nil"/>
                <w:left w:val="nil"/>
                <w:bottom w:val="nil"/>
                <w:right w:val="nil"/>
                <w:between w:val="nil"/>
              </w:pBdr>
              <w:ind w:left="629"/>
              <w:jc w:val="right"/>
              <w:rPr>
                <w:rFonts w:ascii="Cambria" w:eastAsia="Cambria" w:hAnsi="Cambria" w:cs="Cambria"/>
                <w:i/>
                <w:color w:val="000000"/>
                <w:sz w:val="30"/>
                <w:szCs w:val="30"/>
                <w:lang w:val="es-MX"/>
              </w:rPr>
            </w:pPr>
          </w:p>
          <w:p w14:paraId="34889A69" w14:textId="77777777" w:rsidR="00FB4173" w:rsidRPr="002E7E55" w:rsidRDefault="0010760A">
            <w:pPr>
              <w:pBdr>
                <w:top w:val="nil"/>
                <w:left w:val="nil"/>
                <w:bottom w:val="nil"/>
                <w:right w:val="nil"/>
                <w:between w:val="nil"/>
              </w:pBdr>
              <w:ind w:left="629"/>
              <w:jc w:val="right"/>
              <w:rPr>
                <w:rFonts w:ascii="Cambria" w:eastAsia="Cambria" w:hAnsi="Cambria" w:cs="Cambria"/>
                <w:i/>
                <w:color w:val="000000"/>
                <w:sz w:val="30"/>
                <w:szCs w:val="30"/>
                <w:lang w:val="es-MX"/>
              </w:rPr>
            </w:pPr>
            <w:r w:rsidRPr="002E7E55">
              <w:rPr>
                <w:rFonts w:ascii="Cambria" w:eastAsia="Cambria" w:hAnsi="Cambria" w:cs="Cambria"/>
                <w:i/>
                <w:color w:val="000000"/>
                <w:sz w:val="30"/>
                <w:szCs w:val="30"/>
                <w:lang w:val="es-MX"/>
              </w:rPr>
              <w:t>No. de Lista o Brigada:</w:t>
            </w:r>
          </w:p>
        </w:tc>
        <w:tc>
          <w:tcPr>
            <w:tcW w:w="6854" w:type="dxa"/>
            <w:tcBorders>
              <w:bottom w:val="single" w:sz="4" w:space="0" w:color="000000"/>
            </w:tcBorders>
            <w:shd w:val="clear" w:color="auto" w:fill="auto"/>
          </w:tcPr>
          <w:p w14:paraId="266AF6E0" w14:textId="77777777" w:rsidR="002E7E55" w:rsidRDefault="002E7E55">
            <w:pPr>
              <w:pBdr>
                <w:top w:val="nil"/>
                <w:left w:val="nil"/>
                <w:bottom w:val="nil"/>
                <w:right w:val="nil"/>
                <w:between w:val="nil"/>
              </w:pBdr>
              <w:ind w:left="629"/>
            </w:pPr>
          </w:p>
          <w:p w14:paraId="779885BC" w14:textId="7264F72A" w:rsidR="00FB4173" w:rsidRDefault="0010760A">
            <w:pPr>
              <w:pBdr>
                <w:top w:val="nil"/>
                <w:left w:val="nil"/>
                <w:bottom w:val="nil"/>
                <w:right w:val="nil"/>
                <w:between w:val="nil"/>
              </w:pBdr>
              <w:ind w:left="629"/>
              <w:rPr>
                <w:color w:val="000000"/>
              </w:rPr>
            </w:pPr>
            <w:r>
              <w:t xml:space="preserve">Sin </w:t>
            </w:r>
            <w:proofErr w:type="spellStart"/>
            <w:r>
              <w:t>asignar</w:t>
            </w:r>
            <w:proofErr w:type="spellEnd"/>
          </w:p>
        </w:tc>
      </w:tr>
      <w:tr w:rsidR="00FB4173" w14:paraId="06BB121D" w14:textId="77777777" w:rsidTr="002E7E55">
        <w:trPr>
          <w:trHeight w:val="542"/>
        </w:trPr>
        <w:tc>
          <w:tcPr>
            <w:tcW w:w="3600" w:type="dxa"/>
            <w:shd w:val="clear" w:color="auto" w:fill="auto"/>
          </w:tcPr>
          <w:p w14:paraId="4DBFF503" w14:textId="77777777" w:rsidR="00FB4173" w:rsidRDefault="00FB4173">
            <w:pPr>
              <w:ind w:left="629"/>
              <w:jc w:val="right"/>
              <w:rPr>
                <w:rFonts w:ascii="Cambria" w:eastAsia="Cambria" w:hAnsi="Cambria" w:cs="Cambria"/>
                <w:i/>
                <w:color w:val="000000"/>
                <w:sz w:val="30"/>
                <w:szCs w:val="30"/>
              </w:rPr>
            </w:pPr>
          </w:p>
          <w:p w14:paraId="58275D70" w14:textId="77777777" w:rsidR="00FB4173" w:rsidRDefault="0010760A">
            <w:pPr>
              <w:ind w:left="629"/>
              <w:jc w:val="right"/>
              <w:rPr>
                <w:rFonts w:ascii="Cambria" w:eastAsia="Cambria" w:hAnsi="Cambria" w:cs="Cambria"/>
                <w:i/>
                <w:color w:val="000000"/>
                <w:sz w:val="30"/>
                <w:szCs w:val="30"/>
              </w:rPr>
            </w:pPr>
            <w:proofErr w:type="spellStart"/>
            <w:r>
              <w:rPr>
                <w:rFonts w:ascii="Cambria" w:eastAsia="Cambria" w:hAnsi="Cambria" w:cs="Cambria"/>
                <w:i/>
                <w:color w:val="000000"/>
                <w:sz w:val="30"/>
                <w:szCs w:val="30"/>
              </w:rPr>
              <w:t>Semestre</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14:paraId="47B1223A" w14:textId="77777777" w:rsidR="002E7E55" w:rsidRDefault="002E7E55">
            <w:pPr>
              <w:pBdr>
                <w:top w:val="nil"/>
                <w:left w:val="nil"/>
                <w:bottom w:val="nil"/>
                <w:right w:val="nil"/>
                <w:between w:val="nil"/>
              </w:pBdr>
              <w:ind w:left="629"/>
            </w:pPr>
          </w:p>
          <w:p w14:paraId="79387A5C" w14:textId="4ED7CBC5" w:rsidR="00FB4173" w:rsidRDefault="0010760A">
            <w:pPr>
              <w:pBdr>
                <w:top w:val="nil"/>
                <w:left w:val="nil"/>
                <w:bottom w:val="nil"/>
                <w:right w:val="nil"/>
                <w:between w:val="nil"/>
              </w:pBdr>
              <w:ind w:left="629"/>
              <w:rPr>
                <w:color w:val="000000"/>
              </w:rPr>
            </w:pPr>
            <w:r>
              <w:t>2020-2</w:t>
            </w:r>
          </w:p>
        </w:tc>
      </w:tr>
      <w:tr w:rsidR="00FB4173" w14:paraId="61686475" w14:textId="77777777" w:rsidTr="002E7E55">
        <w:trPr>
          <w:trHeight w:val="583"/>
        </w:trPr>
        <w:tc>
          <w:tcPr>
            <w:tcW w:w="3600" w:type="dxa"/>
            <w:shd w:val="clear" w:color="auto" w:fill="auto"/>
          </w:tcPr>
          <w:p w14:paraId="51B28B38" w14:textId="77777777" w:rsidR="00FB4173" w:rsidRDefault="00FB4173">
            <w:pPr>
              <w:ind w:left="629"/>
              <w:jc w:val="right"/>
              <w:rPr>
                <w:rFonts w:ascii="Cambria" w:eastAsia="Cambria" w:hAnsi="Cambria" w:cs="Cambria"/>
                <w:i/>
                <w:color w:val="000000"/>
                <w:sz w:val="30"/>
                <w:szCs w:val="30"/>
              </w:rPr>
            </w:pPr>
          </w:p>
          <w:p w14:paraId="4993D562" w14:textId="77777777" w:rsidR="00FB4173" w:rsidRDefault="0010760A">
            <w:pPr>
              <w:ind w:left="629"/>
              <w:jc w:val="right"/>
            </w:pPr>
            <w:proofErr w:type="spellStart"/>
            <w:r>
              <w:rPr>
                <w:rFonts w:ascii="Cambria" w:eastAsia="Cambria" w:hAnsi="Cambria" w:cs="Cambria"/>
                <w:i/>
                <w:color w:val="000000"/>
                <w:sz w:val="30"/>
                <w:szCs w:val="30"/>
              </w:rPr>
              <w:t>Fecha</w:t>
            </w:r>
            <w:proofErr w:type="spellEnd"/>
            <w:r>
              <w:rPr>
                <w:rFonts w:ascii="Cambria" w:eastAsia="Cambria" w:hAnsi="Cambria" w:cs="Cambria"/>
                <w:i/>
                <w:color w:val="000000"/>
                <w:sz w:val="30"/>
                <w:szCs w:val="30"/>
              </w:rPr>
              <w:t xml:space="preserve"> de </w:t>
            </w:r>
            <w:proofErr w:type="spellStart"/>
            <w:r>
              <w:rPr>
                <w:rFonts w:ascii="Cambria" w:eastAsia="Cambria" w:hAnsi="Cambria" w:cs="Cambria"/>
                <w:i/>
                <w:color w:val="000000"/>
                <w:sz w:val="30"/>
                <w:szCs w:val="30"/>
              </w:rPr>
              <w:t>entrega</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14:paraId="0A789423" w14:textId="77777777" w:rsidR="002E7E55" w:rsidRDefault="002E7E55">
            <w:pPr>
              <w:pBdr>
                <w:top w:val="nil"/>
                <w:left w:val="nil"/>
                <w:bottom w:val="nil"/>
                <w:right w:val="nil"/>
                <w:between w:val="nil"/>
              </w:pBdr>
              <w:ind w:left="629"/>
            </w:pPr>
          </w:p>
          <w:p w14:paraId="476DFBF9" w14:textId="708DC983" w:rsidR="00FB4173" w:rsidRDefault="0010760A">
            <w:pPr>
              <w:pBdr>
                <w:top w:val="nil"/>
                <w:left w:val="nil"/>
                <w:bottom w:val="nil"/>
                <w:right w:val="nil"/>
                <w:between w:val="nil"/>
              </w:pBdr>
              <w:ind w:left="629"/>
              <w:rPr>
                <w:color w:val="000000"/>
              </w:rPr>
            </w:pPr>
            <w:r>
              <w:t>11/02/2020</w:t>
            </w:r>
          </w:p>
        </w:tc>
      </w:tr>
      <w:tr w:rsidR="00FB4173" w:rsidRPr="00C64529" w14:paraId="6D95E377" w14:textId="77777777" w:rsidTr="002E7E55">
        <w:trPr>
          <w:trHeight w:val="481"/>
        </w:trPr>
        <w:tc>
          <w:tcPr>
            <w:tcW w:w="3600" w:type="dxa"/>
            <w:shd w:val="clear" w:color="auto" w:fill="auto"/>
          </w:tcPr>
          <w:p w14:paraId="7CE2D702" w14:textId="77777777" w:rsidR="00FB4173" w:rsidRDefault="00FB4173">
            <w:pPr>
              <w:ind w:left="629"/>
              <w:jc w:val="right"/>
              <w:rPr>
                <w:rFonts w:ascii="Cambria" w:eastAsia="Cambria" w:hAnsi="Cambria" w:cs="Cambria"/>
                <w:i/>
                <w:color w:val="000000"/>
                <w:sz w:val="30"/>
                <w:szCs w:val="30"/>
              </w:rPr>
            </w:pPr>
          </w:p>
          <w:p w14:paraId="255F6742" w14:textId="77777777" w:rsidR="00FB4173" w:rsidRDefault="0010760A">
            <w:pPr>
              <w:ind w:left="629"/>
              <w:jc w:val="right"/>
            </w:pPr>
            <w:proofErr w:type="spellStart"/>
            <w:r>
              <w:rPr>
                <w:rFonts w:ascii="Cambria" w:eastAsia="Cambria" w:hAnsi="Cambria" w:cs="Cambria"/>
                <w:i/>
                <w:color w:val="000000"/>
                <w:sz w:val="30"/>
                <w:szCs w:val="30"/>
              </w:rPr>
              <w:t>Observaciones</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14:paraId="46FB38B2" w14:textId="77777777" w:rsidR="00FB4173" w:rsidRDefault="00FB4173">
            <w:pPr>
              <w:pBdr>
                <w:top w:val="nil"/>
                <w:left w:val="nil"/>
                <w:bottom w:val="nil"/>
                <w:right w:val="nil"/>
                <w:between w:val="nil"/>
              </w:pBdr>
              <w:ind w:left="629"/>
              <w:rPr>
                <w:color w:val="000000"/>
              </w:rPr>
            </w:pPr>
          </w:p>
          <w:p w14:paraId="58090872" w14:textId="2226BF93" w:rsidR="00C64529" w:rsidRPr="00C64529" w:rsidRDefault="00C64529">
            <w:pPr>
              <w:pBdr>
                <w:top w:val="nil"/>
                <w:left w:val="nil"/>
                <w:bottom w:val="nil"/>
                <w:right w:val="nil"/>
                <w:between w:val="nil"/>
              </w:pBdr>
              <w:ind w:left="629"/>
              <w:rPr>
                <w:color w:val="000000"/>
                <w:lang w:val="es-MX"/>
              </w:rPr>
            </w:pPr>
            <w:r w:rsidRPr="00C64529">
              <w:rPr>
                <w:color w:val="000000"/>
                <w:lang w:val="es-MX"/>
              </w:rPr>
              <w:t xml:space="preserve">Crear el repositorio fue </w:t>
            </w:r>
            <w:r>
              <w:rPr>
                <w:color w:val="000000"/>
                <w:lang w:val="es-MX"/>
              </w:rPr>
              <w:t>sencillo y algunas de las funciones del buscador no las conocía.</w:t>
            </w:r>
          </w:p>
        </w:tc>
      </w:tr>
      <w:tr w:rsidR="00FB4173" w:rsidRPr="00C64529" w14:paraId="1A7228CB" w14:textId="77777777" w:rsidTr="002E7E55">
        <w:trPr>
          <w:trHeight w:val="25"/>
        </w:trPr>
        <w:tc>
          <w:tcPr>
            <w:tcW w:w="3600" w:type="dxa"/>
            <w:shd w:val="clear" w:color="auto" w:fill="auto"/>
          </w:tcPr>
          <w:p w14:paraId="2A443535" w14:textId="77777777" w:rsidR="00FB4173" w:rsidRPr="00C64529" w:rsidRDefault="00FB4173">
            <w:pPr>
              <w:ind w:left="629"/>
              <w:jc w:val="right"/>
              <w:rPr>
                <w:lang w:val="es-MX"/>
              </w:rPr>
            </w:pPr>
          </w:p>
        </w:tc>
        <w:tc>
          <w:tcPr>
            <w:tcW w:w="6854" w:type="dxa"/>
            <w:tcBorders>
              <w:bottom w:val="single" w:sz="4" w:space="0" w:color="000000"/>
            </w:tcBorders>
            <w:shd w:val="clear" w:color="auto" w:fill="auto"/>
          </w:tcPr>
          <w:p w14:paraId="15B9F82A" w14:textId="77777777" w:rsidR="00FB4173" w:rsidRPr="00C64529" w:rsidRDefault="00FB4173">
            <w:pPr>
              <w:pBdr>
                <w:top w:val="nil"/>
                <w:left w:val="nil"/>
                <w:bottom w:val="nil"/>
                <w:right w:val="nil"/>
                <w:between w:val="nil"/>
              </w:pBdr>
              <w:ind w:left="629"/>
              <w:rPr>
                <w:color w:val="000000"/>
                <w:lang w:val="es-MX"/>
              </w:rPr>
            </w:pPr>
          </w:p>
        </w:tc>
      </w:tr>
    </w:tbl>
    <w:p w14:paraId="2893BCCE" w14:textId="77777777" w:rsidR="00FB4173" w:rsidRPr="00C64529" w:rsidRDefault="00FB4173">
      <w:pPr>
        <w:rPr>
          <w:lang w:val="es-MX"/>
        </w:rPr>
      </w:pPr>
    </w:p>
    <w:p w14:paraId="46BEE222" w14:textId="77777777" w:rsidR="00FB4173" w:rsidRPr="00C64529" w:rsidRDefault="00FB4173">
      <w:pPr>
        <w:rPr>
          <w:lang w:val="es-MX"/>
        </w:rPr>
      </w:pPr>
    </w:p>
    <w:p w14:paraId="23F60E24" w14:textId="77777777" w:rsidR="00FB4173" w:rsidRPr="002E7E55" w:rsidRDefault="0010760A">
      <w:pPr>
        <w:rPr>
          <w:rFonts w:ascii="Calibri" w:eastAsia="Calibri" w:hAnsi="Calibri" w:cs="Calibri"/>
          <w:color w:val="000000"/>
          <w:sz w:val="52"/>
          <w:szCs w:val="52"/>
          <w:lang w:val="es-MX"/>
        </w:rPr>
      </w:pPr>
      <w:r w:rsidRPr="00C64529">
        <w:rPr>
          <w:rFonts w:ascii="Calibri" w:eastAsia="Calibri" w:hAnsi="Calibri" w:cs="Calibri"/>
          <w:color w:val="000000"/>
          <w:sz w:val="52"/>
          <w:szCs w:val="52"/>
          <w:lang w:val="es-MX"/>
        </w:rPr>
        <w:tab/>
      </w:r>
      <w:r w:rsidRPr="00C64529">
        <w:rPr>
          <w:rFonts w:ascii="Calibri" w:eastAsia="Calibri" w:hAnsi="Calibri" w:cs="Calibri"/>
          <w:color w:val="000000"/>
          <w:sz w:val="52"/>
          <w:szCs w:val="52"/>
          <w:lang w:val="es-MX"/>
        </w:rPr>
        <w:tab/>
      </w:r>
      <w:r w:rsidRPr="00C64529">
        <w:rPr>
          <w:rFonts w:ascii="Calibri" w:eastAsia="Calibri" w:hAnsi="Calibri" w:cs="Calibri"/>
          <w:color w:val="000000"/>
          <w:sz w:val="52"/>
          <w:szCs w:val="52"/>
          <w:lang w:val="es-MX"/>
        </w:rPr>
        <w:tab/>
      </w:r>
      <w:r w:rsidRPr="00C64529">
        <w:rPr>
          <w:rFonts w:ascii="Calibri" w:eastAsia="Calibri" w:hAnsi="Calibri" w:cs="Calibri"/>
          <w:color w:val="000000"/>
          <w:sz w:val="52"/>
          <w:szCs w:val="52"/>
          <w:lang w:val="es-MX"/>
        </w:rPr>
        <w:tab/>
      </w:r>
      <w:r w:rsidRPr="00C64529">
        <w:rPr>
          <w:rFonts w:ascii="Calibri" w:eastAsia="Calibri" w:hAnsi="Calibri" w:cs="Calibri"/>
          <w:color w:val="000000"/>
          <w:sz w:val="52"/>
          <w:szCs w:val="52"/>
          <w:lang w:val="es-MX"/>
        </w:rPr>
        <w:tab/>
      </w:r>
      <w:r w:rsidRPr="002E7E55">
        <w:rPr>
          <w:rFonts w:ascii="Calibri" w:eastAsia="Calibri" w:hAnsi="Calibri" w:cs="Calibri"/>
          <w:color w:val="000000"/>
          <w:sz w:val="52"/>
          <w:szCs w:val="52"/>
          <w:lang w:val="es-MX"/>
        </w:rPr>
        <w:t>CALIFICACIÓN: __________</w:t>
      </w:r>
    </w:p>
    <w:p w14:paraId="3189421D" w14:textId="0D568B4D" w:rsidR="00FB4173" w:rsidRPr="002E7E55" w:rsidRDefault="00FB4173">
      <w:pPr>
        <w:rPr>
          <w:rFonts w:ascii="Calibri" w:eastAsia="Calibri" w:hAnsi="Calibri" w:cs="Calibri"/>
          <w:sz w:val="52"/>
          <w:szCs w:val="52"/>
          <w:lang w:val="es-MX"/>
        </w:rPr>
      </w:pPr>
    </w:p>
    <w:p w14:paraId="79BA0D80" w14:textId="4258AB9B" w:rsidR="00FB4173" w:rsidRPr="00627939" w:rsidRDefault="0010760A" w:rsidP="002E7E55">
      <w:pPr>
        <w:jc w:val="both"/>
        <w:rPr>
          <w:rFonts w:ascii="Arial" w:eastAsia="Calibri" w:hAnsi="Arial" w:cs="Arial"/>
          <w:sz w:val="32"/>
          <w:szCs w:val="32"/>
          <w:lang w:val="es-MX"/>
        </w:rPr>
      </w:pPr>
      <w:r w:rsidRPr="00627939">
        <w:rPr>
          <w:rFonts w:ascii="Arial" w:eastAsia="Calibri" w:hAnsi="Arial" w:cs="Arial"/>
          <w:sz w:val="32"/>
          <w:szCs w:val="32"/>
          <w:lang w:val="es-MX"/>
        </w:rPr>
        <w:t xml:space="preserve">Práctica 1: </w:t>
      </w:r>
      <w:r w:rsidR="00627939" w:rsidRPr="00627939">
        <w:rPr>
          <w:rFonts w:ascii="Arial" w:hAnsi="Arial" w:cs="Arial"/>
          <w:sz w:val="32"/>
          <w:szCs w:val="32"/>
          <w:lang w:val="es-MX"/>
        </w:rPr>
        <w:t>La computación como herramienta de trabajo del profesional de ingeniería</w:t>
      </w:r>
    </w:p>
    <w:p w14:paraId="533DDFBE" w14:textId="07BD5B90" w:rsidR="00C64529" w:rsidRDefault="00C64529" w:rsidP="002E7E55">
      <w:pPr>
        <w:jc w:val="both"/>
        <w:rPr>
          <w:rFonts w:ascii="Arial" w:eastAsia="Calibri" w:hAnsi="Arial" w:cs="Arial"/>
          <w:lang w:val="es-MX"/>
        </w:rPr>
      </w:pPr>
    </w:p>
    <w:p w14:paraId="066E4722" w14:textId="77777777" w:rsidR="00C64529" w:rsidRDefault="00C64529" w:rsidP="002E7E55">
      <w:pPr>
        <w:jc w:val="both"/>
        <w:rPr>
          <w:rFonts w:ascii="Arial" w:eastAsia="Calibri" w:hAnsi="Arial" w:cs="Arial"/>
          <w:lang w:val="es-MX"/>
        </w:rPr>
      </w:pPr>
    </w:p>
    <w:p w14:paraId="2E52E060" w14:textId="3B67899F" w:rsidR="002E7E55" w:rsidRPr="002E7E55" w:rsidRDefault="002E7E55" w:rsidP="002E7E55">
      <w:pPr>
        <w:jc w:val="both"/>
        <w:rPr>
          <w:rFonts w:ascii="Arial" w:hAnsi="Arial" w:cs="Arial"/>
          <w:lang w:val="es-MX"/>
        </w:rPr>
      </w:pPr>
      <w:r w:rsidRPr="002E7E55">
        <w:rPr>
          <w:rFonts w:ascii="Arial" w:eastAsia="Calibri" w:hAnsi="Arial" w:cs="Arial"/>
          <w:lang w:val="es-MX"/>
        </w:rPr>
        <w:t xml:space="preserve">Objetivos: </w:t>
      </w:r>
      <w:r w:rsidRPr="002E7E55">
        <w:rPr>
          <w:rFonts w:ascii="Arial" w:hAnsi="Arial" w:cs="Arial"/>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0E176498" w14:textId="77777777" w:rsidR="002E7E55" w:rsidRPr="002E7E55" w:rsidRDefault="002E7E55" w:rsidP="002E7E55">
      <w:pPr>
        <w:jc w:val="both"/>
        <w:rPr>
          <w:rFonts w:ascii="Arial" w:eastAsia="Calibri" w:hAnsi="Arial" w:cs="Arial"/>
          <w:lang w:val="es-MX"/>
        </w:rPr>
      </w:pPr>
    </w:p>
    <w:p w14:paraId="71A4E5D4" w14:textId="1C32CDFC" w:rsidR="00FB4173" w:rsidRPr="002E7E55" w:rsidRDefault="0010760A" w:rsidP="002E7E55">
      <w:pPr>
        <w:jc w:val="both"/>
        <w:rPr>
          <w:rFonts w:ascii="Arial" w:eastAsia="Calibri" w:hAnsi="Arial" w:cs="Arial"/>
          <w:lang w:val="es-MX"/>
        </w:rPr>
      </w:pPr>
      <w:r w:rsidRPr="002E7E55">
        <w:rPr>
          <w:rFonts w:ascii="Arial" w:eastAsia="Calibri" w:hAnsi="Arial" w:cs="Arial"/>
          <w:lang w:val="es-MX"/>
        </w:rPr>
        <w:t xml:space="preserve">Al inicio de la práctica comenzamos haciendo una encuesta de </w:t>
      </w:r>
      <w:r w:rsidR="002E7E55" w:rsidRPr="002E7E55">
        <w:rPr>
          <w:rFonts w:ascii="Arial" w:eastAsia="Calibri" w:hAnsi="Arial" w:cs="Arial"/>
          <w:lang w:val="es-MX"/>
        </w:rPr>
        <w:t>Google</w:t>
      </w:r>
      <w:r w:rsidRPr="002E7E55">
        <w:rPr>
          <w:rFonts w:ascii="Arial" w:eastAsia="Calibri" w:hAnsi="Arial" w:cs="Arial"/>
          <w:lang w:val="es-MX"/>
        </w:rPr>
        <w:t xml:space="preserve">, en mi caso le envié la encuesta a dos compañeros, de igual manera contesté sus encuestas y vimos que aparecía cuántas personas lo contestaron y una </w:t>
      </w:r>
      <w:r w:rsidRPr="002E7E55">
        <w:rPr>
          <w:rFonts w:ascii="Arial" w:eastAsia="Calibri" w:hAnsi="Arial" w:cs="Arial"/>
          <w:lang w:val="es-MX"/>
        </w:rPr>
        <w:t xml:space="preserve">gráfica que mostraba el porcentaje de cada respuesta respectivamente, más </w:t>
      </w:r>
      <w:r w:rsidR="002E7E55" w:rsidRPr="002E7E55">
        <w:rPr>
          <w:rFonts w:ascii="Arial" w:eastAsia="Calibri" w:hAnsi="Arial" w:cs="Arial"/>
          <w:lang w:val="es-MX"/>
        </w:rPr>
        <w:t>adelante ocupamos</w:t>
      </w:r>
      <w:r w:rsidRPr="002E7E55">
        <w:rPr>
          <w:rFonts w:ascii="Arial" w:eastAsia="Calibri" w:hAnsi="Arial" w:cs="Arial"/>
          <w:lang w:val="es-MX"/>
        </w:rPr>
        <w:t xml:space="preserve"> la herramienta de </w:t>
      </w:r>
      <w:r w:rsidR="002E7E55" w:rsidRPr="002E7E55">
        <w:rPr>
          <w:rFonts w:ascii="Arial" w:eastAsia="Calibri" w:hAnsi="Arial" w:cs="Arial"/>
          <w:lang w:val="es-MX"/>
        </w:rPr>
        <w:t>OneNote</w:t>
      </w:r>
      <w:r w:rsidRPr="002E7E55">
        <w:rPr>
          <w:rFonts w:ascii="Arial" w:eastAsia="Calibri" w:hAnsi="Arial" w:cs="Arial"/>
          <w:lang w:val="es-MX"/>
        </w:rPr>
        <w:t xml:space="preserve">, ocupamos las notas con una captura de pantalla, </w:t>
      </w:r>
      <w:r w:rsidR="002E7E55" w:rsidRPr="002E7E55">
        <w:rPr>
          <w:rFonts w:ascii="Arial" w:eastAsia="Calibri" w:hAnsi="Arial" w:cs="Arial"/>
          <w:lang w:val="es-MX"/>
        </w:rPr>
        <w:t>editándola</w:t>
      </w:r>
      <w:r w:rsidRPr="002E7E55">
        <w:rPr>
          <w:rFonts w:ascii="Arial" w:eastAsia="Calibri" w:hAnsi="Arial" w:cs="Arial"/>
          <w:lang w:val="es-MX"/>
        </w:rPr>
        <w:t xml:space="preserve"> para marcar el lugar de nuestra preferencia y guardarlo en nuestras carpetas</w:t>
      </w:r>
      <w:r w:rsidRPr="002E7E55">
        <w:rPr>
          <w:rFonts w:ascii="Arial" w:eastAsia="Calibri" w:hAnsi="Arial" w:cs="Arial"/>
          <w:lang w:val="es-MX"/>
        </w:rPr>
        <w:t xml:space="preserve"> en la nube.</w:t>
      </w:r>
    </w:p>
    <w:p w14:paraId="5E11D972" w14:textId="6C8FB2EC" w:rsidR="00FB4173" w:rsidRDefault="00627939" w:rsidP="002E7E55">
      <w:pPr>
        <w:jc w:val="both"/>
        <w:rPr>
          <w:rFonts w:ascii="Arial" w:eastAsia="Calibri" w:hAnsi="Arial" w:cs="Arial"/>
          <w:lang w:val="es-MX"/>
        </w:rPr>
      </w:pPr>
      <w:r>
        <w:rPr>
          <w:rFonts w:ascii="Arial" w:eastAsia="Calibri" w:hAnsi="Arial" w:cs="Arial"/>
          <w:noProof/>
          <w:lang w:val="es-MX"/>
        </w:rPr>
        <w:drawing>
          <wp:anchor distT="0" distB="0" distL="114300" distR="114300" simplePos="0" relativeHeight="251661312" behindDoc="0" locked="0" layoutInCell="1" allowOverlap="1" wp14:anchorId="7C13DEC2" wp14:editId="149994AD">
            <wp:simplePos x="0" y="0"/>
            <wp:positionH relativeFrom="margin">
              <wp:posOffset>-11543</wp:posOffset>
            </wp:positionH>
            <wp:positionV relativeFrom="margin">
              <wp:posOffset>6079926</wp:posOffset>
            </wp:positionV>
            <wp:extent cx="3241040" cy="1868805"/>
            <wp:effectExtent l="0" t="0" r="0" b="0"/>
            <wp:wrapSquare wrapText="bothSides"/>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2-05 a la(s) 19.41.4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41040" cy="186880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Calibri" w:hAnsi="Arial" w:cs="Arial"/>
          <w:noProof/>
          <w:lang w:val="es-MX"/>
        </w:rPr>
        <w:drawing>
          <wp:anchor distT="0" distB="0" distL="114300" distR="114300" simplePos="0" relativeHeight="251659264" behindDoc="0" locked="0" layoutInCell="1" allowOverlap="1" wp14:anchorId="06837707" wp14:editId="0D0A366D">
            <wp:simplePos x="0" y="0"/>
            <wp:positionH relativeFrom="margin">
              <wp:posOffset>-10359</wp:posOffset>
            </wp:positionH>
            <wp:positionV relativeFrom="margin">
              <wp:posOffset>4121605</wp:posOffset>
            </wp:positionV>
            <wp:extent cx="3241040" cy="1822450"/>
            <wp:effectExtent l="0" t="0" r="0" b="6350"/>
            <wp:wrapSquare wrapText="bothSides"/>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2-05 a la(s) 19.54.3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1040" cy="18224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Calibri" w:hAnsi="Arial" w:cs="Arial"/>
          <w:noProof/>
          <w:lang w:val="es-MX"/>
        </w:rPr>
        <w:drawing>
          <wp:anchor distT="0" distB="0" distL="114300" distR="114300" simplePos="0" relativeHeight="251662336" behindDoc="0" locked="0" layoutInCell="1" allowOverlap="1" wp14:anchorId="73F39438" wp14:editId="6325335D">
            <wp:simplePos x="0" y="0"/>
            <wp:positionH relativeFrom="margin">
              <wp:posOffset>3291840</wp:posOffset>
            </wp:positionH>
            <wp:positionV relativeFrom="margin">
              <wp:posOffset>6128385</wp:posOffset>
            </wp:positionV>
            <wp:extent cx="3380740" cy="1760220"/>
            <wp:effectExtent l="0" t="0" r="0" b="0"/>
            <wp:wrapSquare wrapText="bothSides"/>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2-05 a la(s) 20.03.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0740" cy="176022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Calibri" w:hAnsi="Arial" w:cs="Arial"/>
          <w:noProof/>
          <w:lang w:val="es-MX"/>
        </w:rPr>
        <w:drawing>
          <wp:anchor distT="0" distB="0" distL="114300" distR="114300" simplePos="0" relativeHeight="251660288" behindDoc="0" locked="0" layoutInCell="1" allowOverlap="1" wp14:anchorId="0B7960ED" wp14:editId="39301C84">
            <wp:simplePos x="0" y="0"/>
            <wp:positionH relativeFrom="margin">
              <wp:posOffset>3295110</wp:posOffset>
            </wp:positionH>
            <wp:positionV relativeFrom="margin">
              <wp:posOffset>4125652</wp:posOffset>
            </wp:positionV>
            <wp:extent cx="3335655" cy="1875790"/>
            <wp:effectExtent l="0" t="0" r="0" b="0"/>
            <wp:wrapSquare wrapText="bothSides"/>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2-05 a la(s) 20.12.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5655" cy="1875790"/>
                    </a:xfrm>
                    <a:prstGeom prst="rect">
                      <a:avLst/>
                    </a:prstGeom>
                  </pic:spPr>
                </pic:pic>
              </a:graphicData>
            </a:graphic>
            <wp14:sizeRelH relativeFrom="margin">
              <wp14:pctWidth>0</wp14:pctWidth>
            </wp14:sizeRelH>
            <wp14:sizeRelV relativeFrom="margin">
              <wp14:pctHeight>0</wp14:pctHeight>
            </wp14:sizeRelV>
          </wp:anchor>
        </w:drawing>
      </w:r>
      <w:r w:rsidR="0010760A" w:rsidRPr="002E7E55">
        <w:rPr>
          <w:rFonts w:ascii="Arial" w:eastAsia="Calibri" w:hAnsi="Arial" w:cs="Arial"/>
          <w:lang w:val="es-MX"/>
        </w:rPr>
        <w:t xml:space="preserve">Pasamos al navegador, en el buscador de </w:t>
      </w:r>
      <w:r w:rsidR="002E7E55" w:rsidRPr="002E7E55">
        <w:rPr>
          <w:rFonts w:ascii="Arial" w:eastAsia="Calibri" w:hAnsi="Arial" w:cs="Arial"/>
          <w:lang w:val="es-MX"/>
        </w:rPr>
        <w:t>Google</w:t>
      </w:r>
      <w:r w:rsidR="0010760A" w:rsidRPr="002E7E55">
        <w:rPr>
          <w:rFonts w:ascii="Arial" w:eastAsia="Calibri" w:hAnsi="Arial" w:cs="Arial"/>
          <w:lang w:val="es-MX"/>
        </w:rPr>
        <w:t xml:space="preserve"> vinos </w:t>
      </w:r>
      <w:r w:rsidR="002E7E55" w:rsidRPr="002E7E55">
        <w:rPr>
          <w:rFonts w:ascii="Arial" w:eastAsia="Calibri" w:hAnsi="Arial" w:cs="Arial"/>
          <w:lang w:val="es-MX"/>
        </w:rPr>
        <w:t>algunas herramientas</w:t>
      </w:r>
      <w:r w:rsidR="0010760A" w:rsidRPr="002E7E55">
        <w:rPr>
          <w:rFonts w:ascii="Arial" w:eastAsia="Calibri" w:hAnsi="Arial" w:cs="Arial"/>
          <w:lang w:val="es-MX"/>
        </w:rPr>
        <w:t xml:space="preserve"> para hacer una búsqueda más precisa en cuanto a algún sitio</w:t>
      </w:r>
      <w:r w:rsidR="00C64529">
        <w:rPr>
          <w:rFonts w:ascii="Arial" w:eastAsia="Calibri" w:hAnsi="Arial" w:cs="Arial"/>
          <w:lang w:val="es-MX"/>
        </w:rPr>
        <w:t xml:space="preserve">, una definición, títulos, la extensión de algún archivo descargable. Utilizamos la calculadora de Google, el conversor de unidades y de moneda, el graficador en 2D y 3D que te proporciona el buscador, en Google académico buscamos resultados que tuvieran relación con </w:t>
      </w:r>
      <w:r>
        <w:rPr>
          <w:rFonts w:ascii="Arial" w:eastAsia="Calibri" w:hAnsi="Arial" w:cs="Arial"/>
          <w:lang w:val="es-MX"/>
        </w:rPr>
        <w:t>algún</w:t>
      </w:r>
      <w:r w:rsidR="00C64529">
        <w:rPr>
          <w:rFonts w:ascii="Arial" w:eastAsia="Calibri" w:hAnsi="Arial" w:cs="Arial"/>
          <w:lang w:val="es-MX"/>
        </w:rPr>
        <w:t xml:space="preserve"> autor </w:t>
      </w:r>
      <w:r>
        <w:rPr>
          <w:rFonts w:ascii="Arial" w:eastAsia="Calibri" w:hAnsi="Arial" w:cs="Arial"/>
          <w:lang w:val="es-MX"/>
        </w:rPr>
        <w:t>en específico.</w:t>
      </w:r>
    </w:p>
    <w:p w14:paraId="6858C181" w14:textId="20AD8E66" w:rsidR="00627939" w:rsidRDefault="00627939" w:rsidP="002E7E55">
      <w:pPr>
        <w:jc w:val="both"/>
        <w:rPr>
          <w:rFonts w:ascii="Arial" w:eastAsia="Calibri" w:hAnsi="Arial" w:cs="Arial"/>
          <w:lang w:val="es-MX"/>
        </w:rPr>
      </w:pPr>
    </w:p>
    <w:p w14:paraId="31A4F55F" w14:textId="00886BBC" w:rsidR="00627939" w:rsidRDefault="00627939" w:rsidP="002E7E55">
      <w:pPr>
        <w:jc w:val="both"/>
        <w:rPr>
          <w:rFonts w:ascii="Arial" w:eastAsia="Calibri" w:hAnsi="Arial" w:cs="Arial"/>
          <w:lang w:val="es-MX"/>
        </w:rPr>
      </w:pPr>
    </w:p>
    <w:p w14:paraId="06757690" w14:textId="56D1DE2C" w:rsidR="00627939" w:rsidRDefault="00627939" w:rsidP="002E7E55">
      <w:pPr>
        <w:jc w:val="both"/>
        <w:rPr>
          <w:rFonts w:ascii="Arial" w:eastAsia="Calibri" w:hAnsi="Arial" w:cs="Arial"/>
          <w:lang w:val="es-MX"/>
        </w:rPr>
      </w:pPr>
    </w:p>
    <w:p w14:paraId="61300BAD" w14:textId="5AF10D15" w:rsidR="00627939" w:rsidRDefault="00627939" w:rsidP="002E7E55">
      <w:pPr>
        <w:jc w:val="both"/>
        <w:rPr>
          <w:rFonts w:ascii="Arial" w:eastAsia="Calibri" w:hAnsi="Arial" w:cs="Arial"/>
          <w:lang w:val="es-MX"/>
        </w:rPr>
      </w:pPr>
    </w:p>
    <w:p w14:paraId="357302DE" w14:textId="2D32A629" w:rsidR="00627939" w:rsidRDefault="00627939" w:rsidP="002E7E55">
      <w:pPr>
        <w:jc w:val="both"/>
        <w:rPr>
          <w:rFonts w:ascii="Arial" w:eastAsia="Calibri" w:hAnsi="Arial" w:cs="Arial"/>
          <w:lang w:val="es-MX"/>
        </w:rPr>
      </w:pPr>
    </w:p>
    <w:p w14:paraId="3245F7A2" w14:textId="28D41C01" w:rsidR="00627939" w:rsidRDefault="00627939" w:rsidP="002E7E55">
      <w:pPr>
        <w:jc w:val="both"/>
        <w:rPr>
          <w:rFonts w:ascii="Arial" w:eastAsia="Calibri" w:hAnsi="Arial" w:cs="Arial"/>
          <w:lang w:val="es-MX"/>
        </w:rPr>
      </w:pPr>
    </w:p>
    <w:p w14:paraId="629FB321" w14:textId="7A6132FD" w:rsidR="00627939" w:rsidRDefault="00627939" w:rsidP="002E7E55">
      <w:pPr>
        <w:jc w:val="both"/>
        <w:rPr>
          <w:rFonts w:ascii="Arial" w:eastAsia="Calibri" w:hAnsi="Arial" w:cs="Arial"/>
          <w:lang w:val="es-MX"/>
        </w:rPr>
      </w:pPr>
    </w:p>
    <w:p w14:paraId="78CE5AFE" w14:textId="48500E8A" w:rsidR="00627939" w:rsidRDefault="00627939" w:rsidP="002E7E55">
      <w:pPr>
        <w:jc w:val="both"/>
        <w:rPr>
          <w:rFonts w:ascii="Arial" w:eastAsia="Calibri" w:hAnsi="Arial" w:cs="Arial"/>
          <w:lang w:val="es-MX"/>
        </w:rPr>
      </w:pPr>
    </w:p>
    <w:p w14:paraId="6B03C2BC" w14:textId="77777777" w:rsidR="00627939" w:rsidRDefault="00627939" w:rsidP="002E7E55">
      <w:pPr>
        <w:jc w:val="both"/>
        <w:rPr>
          <w:rFonts w:ascii="Arial" w:eastAsia="Calibri" w:hAnsi="Arial" w:cs="Arial"/>
          <w:lang w:val="es-MX"/>
        </w:rPr>
      </w:pPr>
    </w:p>
    <w:p w14:paraId="1E7FBD0C" w14:textId="3C2B46D3" w:rsidR="00627939" w:rsidRDefault="00627939" w:rsidP="002E7E55">
      <w:pPr>
        <w:jc w:val="both"/>
        <w:rPr>
          <w:rFonts w:ascii="Arial" w:eastAsia="Calibri" w:hAnsi="Arial" w:cs="Arial"/>
          <w:lang w:val="es-MX"/>
        </w:rPr>
      </w:pPr>
    </w:p>
    <w:p w14:paraId="2E1E34E7" w14:textId="5E1C31ED" w:rsidR="00627939" w:rsidRDefault="00F42716" w:rsidP="002E7E55">
      <w:pPr>
        <w:jc w:val="both"/>
        <w:rPr>
          <w:rFonts w:ascii="Arial" w:eastAsia="Calibri" w:hAnsi="Arial" w:cs="Arial"/>
          <w:lang w:val="es-MX"/>
        </w:rPr>
      </w:pPr>
      <w:r>
        <w:rPr>
          <w:rFonts w:ascii="Arial" w:eastAsia="Calibri" w:hAnsi="Arial" w:cs="Arial"/>
          <w:noProof/>
          <w:lang w:val="es-MX"/>
        </w:rPr>
        <w:drawing>
          <wp:anchor distT="0" distB="0" distL="114300" distR="114300" simplePos="0" relativeHeight="251666432" behindDoc="0" locked="0" layoutInCell="1" allowOverlap="1" wp14:anchorId="0A40F074" wp14:editId="280D90CD">
            <wp:simplePos x="0" y="0"/>
            <wp:positionH relativeFrom="margin">
              <wp:posOffset>3187775</wp:posOffset>
            </wp:positionH>
            <wp:positionV relativeFrom="margin">
              <wp:posOffset>2375668</wp:posOffset>
            </wp:positionV>
            <wp:extent cx="3199765" cy="1799590"/>
            <wp:effectExtent l="0" t="0" r="635" b="0"/>
            <wp:wrapSquare wrapText="bothSides"/>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2-05 a la(s) 20.06.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765" cy="1799590"/>
                    </a:xfrm>
                    <a:prstGeom prst="rect">
                      <a:avLst/>
                    </a:prstGeom>
                  </pic:spPr>
                </pic:pic>
              </a:graphicData>
            </a:graphic>
            <wp14:sizeRelH relativeFrom="margin">
              <wp14:pctWidth>0</wp14:pctWidth>
            </wp14:sizeRelH>
            <wp14:sizeRelV relativeFrom="margin">
              <wp14:pctHeight>0</wp14:pctHeight>
            </wp14:sizeRelV>
          </wp:anchor>
        </w:drawing>
      </w:r>
      <w:r w:rsidR="00627939">
        <w:rPr>
          <w:rFonts w:ascii="Arial" w:eastAsia="Calibri" w:hAnsi="Arial" w:cs="Arial"/>
          <w:noProof/>
          <w:lang w:val="es-MX"/>
        </w:rPr>
        <w:drawing>
          <wp:anchor distT="0" distB="0" distL="114300" distR="114300" simplePos="0" relativeHeight="251664384" behindDoc="0" locked="0" layoutInCell="1" allowOverlap="1" wp14:anchorId="2809B3D1" wp14:editId="1FC05934">
            <wp:simplePos x="0" y="0"/>
            <wp:positionH relativeFrom="margin">
              <wp:posOffset>3196126</wp:posOffset>
            </wp:positionH>
            <wp:positionV relativeFrom="margin">
              <wp:posOffset>418636</wp:posOffset>
            </wp:positionV>
            <wp:extent cx="3190875" cy="1794510"/>
            <wp:effectExtent l="0" t="0" r="9525" b="0"/>
            <wp:wrapSquare wrapText="bothSides"/>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2-05 a la(s) 20.10.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0875" cy="1794510"/>
                    </a:xfrm>
                    <a:prstGeom prst="rect">
                      <a:avLst/>
                    </a:prstGeom>
                  </pic:spPr>
                </pic:pic>
              </a:graphicData>
            </a:graphic>
            <wp14:sizeRelH relativeFrom="margin">
              <wp14:pctWidth>0</wp14:pctWidth>
            </wp14:sizeRelH>
            <wp14:sizeRelV relativeFrom="margin">
              <wp14:pctHeight>0</wp14:pctHeight>
            </wp14:sizeRelV>
          </wp:anchor>
        </w:drawing>
      </w:r>
      <w:r w:rsidR="00627939">
        <w:rPr>
          <w:rFonts w:ascii="Arial" w:eastAsia="Calibri" w:hAnsi="Arial" w:cs="Arial"/>
          <w:noProof/>
          <w:lang w:val="es-MX"/>
        </w:rPr>
        <w:drawing>
          <wp:anchor distT="0" distB="0" distL="114300" distR="114300" simplePos="0" relativeHeight="251663360" behindDoc="0" locked="0" layoutInCell="1" allowOverlap="1" wp14:anchorId="30281406" wp14:editId="6ACB60CD">
            <wp:simplePos x="0" y="0"/>
            <wp:positionH relativeFrom="margin">
              <wp:posOffset>-58439</wp:posOffset>
            </wp:positionH>
            <wp:positionV relativeFrom="margin">
              <wp:posOffset>437515</wp:posOffset>
            </wp:positionV>
            <wp:extent cx="3159125" cy="1776095"/>
            <wp:effectExtent l="0" t="0" r="3175" b="0"/>
            <wp:wrapSquare wrapText="bothSides"/>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2-05 a la(s) 20.15.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125" cy="1776095"/>
                    </a:xfrm>
                    <a:prstGeom prst="rect">
                      <a:avLst/>
                    </a:prstGeom>
                  </pic:spPr>
                </pic:pic>
              </a:graphicData>
            </a:graphic>
            <wp14:sizeRelH relativeFrom="margin">
              <wp14:pctWidth>0</wp14:pctWidth>
            </wp14:sizeRelH>
            <wp14:sizeRelV relativeFrom="margin">
              <wp14:pctHeight>0</wp14:pctHeight>
            </wp14:sizeRelV>
          </wp:anchor>
        </w:drawing>
      </w:r>
    </w:p>
    <w:p w14:paraId="53CB630E" w14:textId="7BCB3110" w:rsidR="00627939" w:rsidRDefault="00627939" w:rsidP="002E7E55">
      <w:pPr>
        <w:jc w:val="both"/>
        <w:rPr>
          <w:rFonts w:ascii="Arial" w:eastAsia="Calibri" w:hAnsi="Arial" w:cs="Arial"/>
          <w:lang w:val="es-MX"/>
        </w:rPr>
      </w:pPr>
      <w:r>
        <w:rPr>
          <w:rFonts w:ascii="Arial" w:eastAsia="Calibri" w:hAnsi="Arial" w:cs="Arial"/>
          <w:noProof/>
          <w:lang w:val="es-MX"/>
        </w:rPr>
        <w:drawing>
          <wp:anchor distT="0" distB="0" distL="114300" distR="114300" simplePos="0" relativeHeight="251665408" behindDoc="0" locked="0" layoutInCell="1" allowOverlap="1" wp14:anchorId="6B5C3556" wp14:editId="47ACEBD4">
            <wp:simplePos x="0" y="0"/>
            <wp:positionH relativeFrom="margin">
              <wp:posOffset>-58420</wp:posOffset>
            </wp:positionH>
            <wp:positionV relativeFrom="margin">
              <wp:posOffset>2375535</wp:posOffset>
            </wp:positionV>
            <wp:extent cx="3159125" cy="1776095"/>
            <wp:effectExtent l="0" t="0" r="3175" b="0"/>
            <wp:wrapSquare wrapText="bothSides"/>
            <wp:docPr id="12" name="Imagen 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2-05 a la(s) 20.23.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9125" cy="1776095"/>
                    </a:xfrm>
                    <a:prstGeom prst="rect">
                      <a:avLst/>
                    </a:prstGeom>
                  </pic:spPr>
                </pic:pic>
              </a:graphicData>
            </a:graphic>
            <wp14:sizeRelH relativeFrom="margin">
              <wp14:pctWidth>0</wp14:pctWidth>
            </wp14:sizeRelH>
            <wp14:sizeRelV relativeFrom="margin">
              <wp14:pctHeight>0</wp14:pctHeight>
            </wp14:sizeRelV>
          </wp:anchor>
        </w:drawing>
      </w:r>
    </w:p>
    <w:p w14:paraId="787A0D72" w14:textId="5BDCBFD0" w:rsidR="00627939" w:rsidRDefault="00286972" w:rsidP="002E7E55">
      <w:pPr>
        <w:jc w:val="both"/>
        <w:rPr>
          <w:rFonts w:ascii="Arial" w:eastAsia="Calibri" w:hAnsi="Arial" w:cs="Arial"/>
          <w:lang w:val="es-MX"/>
        </w:rPr>
      </w:pPr>
      <w:r>
        <w:rPr>
          <w:rFonts w:ascii="Arial" w:eastAsia="Calibri" w:hAnsi="Arial" w:cs="Arial"/>
          <w:lang w:val="es-MX"/>
        </w:rPr>
        <w:t xml:space="preserve">Hacer una búsqueda con una </w:t>
      </w:r>
      <w:proofErr w:type="gramStart"/>
      <w:r>
        <w:rPr>
          <w:rFonts w:ascii="Arial" w:eastAsia="Calibri" w:hAnsi="Arial" w:cs="Arial"/>
          <w:lang w:val="es-MX"/>
        </w:rPr>
        <w:t>foro mía</w:t>
      </w:r>
      <w:proofErr w:type="gramEnd"/>
      <w:r>
        <w:rPr>
          <w:rFonts w:ascii="Arial" w:eastAsia="Calibri" w:hAnsi="Arial" w:cs="Arial"/>
          <w:lang w:val="es-MX"/>
        </w:rPr>
        <w:t xml:space="preserve"> es parte de la práctica, ocurrió algo curioso porque entre los resultados salió una película que según estuve viendo se trata de una bailarina transexual que tiene que lidiar con el rechazo de la sociedad, los otros resultados en las imágenes siguieron un patrón muy evidente y eran los colores que se muestran en mi fotografía.</w:t>
      </w:r>
    </w:p>
    <w:p w14:paraId="3EB7798F" w14:textId="08BF49B6" w:rsidR="00286972" w:rsidRDefault="00286972" w:rsidP="002E7E55">
      <w:pPr>
        <w:jc w:val="both"/>
        <w:rPr>
          <w:rFonts w:ascii="Arial" w:eastAsia="Calibri" w:hAnsi="Arial" w:cs="Arial"/>
          <w:lang w:val="es-MX"/>
        </w:rPr>
      </w:pPr>
      <w:r>
        <w:rPr>
          <w:rFonts w:ascii="Arial" w:eastAsia="Calibri" w:hAnsi="Arial" w:cs="Arial"/>
          <w:noProof/>
          <w:lang w:val="es-MX"/>
        </w:rPr>
        <w:drawing>
          <wp:inline distT="0" distB="0" distL="0" distR="0" wp14:anchorId="2D7B7C0C" wp14:editId="71871A14">
            <wp:extent cx="6623685" cy="3725545"/>
            <wp:effectExtent l="0" t="0" r="5715" b="8255"/>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3685" cy="3725545"/>
                    </a:xfrm>
                    <a:prstGeom prst="rect">
                      <a:avLst/>
                    </a:prstGeom>
                  </pic:spPr>
                </pic:pic>
              </a:graphicData>
            </a:graphic>
          </wp:inline>
        </w:drawing>
      </w:r>
    </w:p>
    <w:p w14:paraId="70082615" w14:textId="77777777" w:rsidR="00286972" w:rsidRDefault="00286972" w:rsidP="002E7E55">
      <w:pPr>
        <w:jc w:val="both"/>
        <w:rPr>
          <w:rFonts w:ascii="Arial" w:eastAsia="Calibri" w:hAnsi="Arial" w:cs="Arial"/>
          <w:lang w:val="es-MX"/>
        </w:rPr>
      </w:pPr>
    </w:p>
    <w:p w14:paraId="1EE761F6" w14:textId="573BBB92" w:rsidR="00627939" w:rsidRDefault="00F42716" w:rsidP="002E7E55">
      <w:pPr>
        <w:jc w:val="both"/>
        <w:rPr>
          <w:rFonts w:ascii="Arial" w:eastAsia="Calibri" w:hAnsi="Arial" w:cs="Arial"/>
          <w:lang w:val="es-MX"/>
        </w:rPr>
      </w:pPr>
      <w:r>
        <w:rPr>
          <w:rFonts w:ascii="Arial" w:eastAsia="Calibri" w:hAnsi="Arial" w:cs="Arial"/>
          <w:lang w:val="es-MX"/>
        </w:rPr>
        <w:t>El almacenamiento en la nube es un modelo informático en el que los datos se almacenan en servidores en lugar de discos duros, entre las ventajas que tiene estos servicios de almacenamiento son:</w:t>
      </w:r>
    </w:p>
    <w:p w14:paraId="52AA195C" w14:textId="36D10C61" w:rsidR="00983072" w:rsidRDefault="00983072" w:rsidP="002E7E55">
      <w:pPr>
        <w:jc w:val="both"/>
        <w:rPr>
          <w:rFonts w:ascii="Arial" w:eastAsia="Calibri" w:hAnsi="Arial" w:cs="Arial"/>
          <w:lang w:val="es-MX"/>
        </w:rPr>
      </w:pPr>
      <w:r>
        <w:rPr>
          <w:rFonts w:ascii="Arial" w:eastAsia="Calibri" w:hAnsi="Arial" w:cs="Arial"/>
          <w:lang w:val="es-MX"/>
        </w:rPr>
        <w:lastRenderedPageBreak/>
        <w:t>Acceso a los datos desde cualquier lugar: Solo se necesita de una conexión a internet para poder tener acceso a los datos sin importar el dispositivo que estemos usando.</w:t>
      </w:r>
    </w:p>
    <w:p w14:paraId="0CD4C380" w14:textId="595CCC4E" w:rsidR="00983072" w:rsidRDefault="00983072" w:rsidP="002E7E55">
      <w:pPr>
        <w:jc w:val="both"/>
        <w:rPr>
          <w:rFonts w:ascii="Arial" w:eastAsia="Calibri" w:hAnsi="Arial" w:cs="Arial"/>
          <w:lang w:val="es-MX"/>
        </w:rPr>
      </w:pPr>
    </w:p>
    <w:p w14:paraId="5816BF20" w14:textId="12FD271A" w:rsidR="00983072" w:rsidRDefault="00983072" w:rsidP="002E7E55">
      <w:pPr>
        <w:jc w:val="both"/>
        <w:rPr>
          <w:rFonts w:ascii="Arial" w:eastAsia="Calibri" w:hAnsi="Arial" w:cs="Arial"/>
          <w:lang w:val="es-MX"/>
        </w:rPr>
      </w:pPr>
      <w:r>
        <w:rPr>
          <w:rFonts w:ascii="Arial" w:eastAsia="Calibri" w:hAnsi="Arial" w:cs="Arial"/>
          <w:lang w:val="es-MX"/>
        </w:rPr>
        <w:t>Sistema de almacenamiento variable: Dependiendo de las necesidades del usuario se puede modificar el espacio de almacenamiento de acuerdo con las políticas de los costos del servicio.</w:t>
      </w:r>
    </w:p>
    <w:p w14:paraId="14D1C978" w14:textId="4F2ABCD6" w:rsidR="00CA2315" w:rsidRDefault="00CA2315" w:rsidP="002E7E55">
      <w:pPr>
        <w:jc w:val="both"/>
        <w:rPr>
          <w:rFonts w:ascii="Arial" w:eastAsia="Calibri" w:hAnsi="Arial" w:cs="Arial"/>
          <w:lang w:val="es-MX"/>
        </w:rPr>
      </w:pPr>
    </w:p>
    <w:p w14:paraId="359B3915" w14:textId="16900E93" w:rsidR="00CA2315" w:rsidRDefault="00CA2315" w:rsidP="002E7E55">
      <w:pPr>
        <w:jc w:val="both"/>
        <w:rPr>
          <w:rFonts w:ascii="Arial" w:eastAsia="Calibri" w:hAnsi="Arial" w:cs="Arial"/>
          <w:lang w:val="es-MX"/>
        </w:rPr>
      </w:pPr>
      <w:r>
        <w:rPr>
          <w:rFonts w:ascii="Arial" w:eastAsia="Calibri" w:hAnsi="Arial" w:cs="Arial"/>
          <w:lang w:val="es-MX"/>
        </w:rPr>
        <w:t xml:space="preserve">Recuperación: </w:t>
      </w:r>
      <w:r w:rsidR="0099208C">
        <w:rPr>
          <w:rFonts w:ascii="Arial" w:eastAsia="Calibri" w:hAnsi="Arial" w:cs="Arial"/>
          <w:lang w:val="es-MX"/>
        </w:rPr>
        <w:t>El respaldo de la nube, en el caso que se dañe algún dispositivo, el respaldo de los datos estará solventado por el proveedor del servicio.</w:t>
      </w:r>
    </w:p>
    <w:p w14:paraId="11603B65" w14:textId="33D35BCC" w:rsidR="00983072" w:rsidRDefault="00983072" w:rsidP="002E7E55">
      <w:pPr>
        <w:jc w:val="both"/>
        <w:rPr>
          <w:rFonts w:ascii="Arial" w:eastAsia="Calibri" w:hAnsi="Arial" w:cs="Arial"/>
          <w:lang w:val="es-MX"/>
        </w:rPr>
      </w:pPr>
    </w:p>
    <w:p w14:paraId="0D93C6F6" w14:textId="08BD185E" w:rsidR="00983072" w:rsidRDefault="00983072" w:rsidP="002E7E55">
      <w:pPr>
        <w:jc w:val="both"/>
        <w:rPr>
          <w:rFonts w:ascii="Arial" w:eastAsia="Calibri" w:hAnsi="Arial" w:cs="Arial"/>
          <w:lang w:val="es-MX"/>
        </w:rPr>
      </w:pPr>
      <w:r>
        <w:rPr>
          <w:rFonts w:ascii="Arial" w:eastAsia="Calibri" w:hAnsi="Arial" w:cs="Arial"/>
          <w:lang w:val="es-MX"/>
        </w:rPr>
        <w:t>Las desventajas del almacenamiento en la nube son:</w:t>
      </w:r>
    </w:p>
    <w:p w14:paraId="595C73D6" w14:textId="3263CEDC" w:rsidR="00983072" w:rsidRDefault="00983072" w:rsidP="002E7E55">
      <w:pPr>
        <w:jc w:val="both"/>
        <w:rPr>
          <w:rFonts w:ascii="Arial" w:eastAsia="Calibri" w:hAnsi="Arial" w:cs="Arial"/>
          <w:lang w:val="es-MX"/>
        </w:rPr>
      </w:pPr>
      <w:r>
        <w:rPr>
          <w:rFonts w:ascii="Arial" w:eastAsia="Calibri" w:hAnsi="Arial" w:cs="Arial"/>
          <w:lang w:val="es-MX"/>
        </w:rPr>
        <w:t>Seguridad: Los archivos están en los servidores del proveedor del servicio, por lo que también le pertenecen a</w:t>
      </w:r>
      <w:r w:rsidR="00CA2315">
        <w:rPr>
          <w:rFonts w:ascii="Arial" w:eastAsia="Calibri" w:hAnsi="Arial" w:cs="Arial"/>
          <w:lang w:val="es-MX"/>
        </w:rPr>
        <w:t>l mismo por lo que hay que tener cuidado con cierta información que es muy delicada y también no divulgarlas a otras personas.</w:t>
      </w:r>
    </w:p>
    <w:p w14:paraId="3A039B2C" w14:textId="12F43859" w:rsidR="00CA2315" w:rsidRDefault="00CA2315" w:rsidP="002E7E55">
      <w:pPr>
        <w:jc w:val="both"/>
        <w:rPr>
          <w:rFonts w:ascii="Arial" w:eastAsia="Calibri" w:hAnsi="Arial" w:cs="Arial"/>
          <w:lang w:val="es-MX"/>
        </w:rPr>
      </w:pPr>
    </w:p>
    <w:p w14:paraId="3E2263E8" w14:textId="5B9421FC" w:rsidR="00CA2315" w:rsidRDefault="00CA2315" w:rsidP="002E7E55">
      <w:pPr>
        <w:jc w:val="both"/>
        <w:rPr>
          <w:rFonts w:ascii="Arial" w:eastAsia="Calibri" w:hAnsi="Arial" w:cs="Arial"/>
          <w:lang w:val="es-MX"/>
        </w:rPr>
      </w:pPr>
      <w:r>
        <w:rPr>
          <w:rFonts w:ascii="Arial" w:eastAsia="Calibri" w:hAnsi="Arial" w:cs="Arial"/>
          <w:lang w:val="es-MX"/>
        </w:rPr>
        <w:t>Acceso remoto: Sin una conexión a internet no hay forma de ver los datos.</w:t>
      </w:r>
    </w:p>
    <w:p w14:paraId="5CE89E6E" w14:textId="6312D2A7" w:rsidR="00CA2315" w:rsidRDefault="00CA2315" w:rsidP="002E7E55">
      <w:pPr>
        <w:jc w:val="both"/>
        <w:rPr>
          <w:rFonts w:ascii="Arial" w:eastAsia="Calibri" w:hAnsi="Arial" w:cs="Arial"/>
          <w:lang w:val="es-MX"/>
        </w:rPr>
      </w:pPr>
    </w:p>
    <w:p w14:paraId="642831B3" w14:textId="2F8BD9F2" w:rsidR="00CA2315" w:rsidRDefault="00CA2315" w:rsidP="002E7E55">
      <w:pPr>
        <w:jc w:val="both"/>
        <w:rPr>
          <w:rFonts w:ascii="Arial" w:eastAsia="Calibri" w:hAnsi="Arial" w:cs="Arial"/>
          <w:lang w:val="es-MX"/>
        </w:rPr>
      </w:pPr>
      <w:r>
        <w:rPr>
          <w:rFonts w:ascii="Arial" w:eastAsia="Calibri" w:hAnsi="Arial" w:cs="Arial"/>
          <w:lang w:val="es-MX"/>
        </w:rPr>
        <w:t>Cobertura legal: Dependiendo de las políticas del proveedor y sus relaciones con los países, el servicio estará disponible en ciertos lugares, de esta manera si el cliente reside en alguna región que se encuentre restringida, el cliente no podrá acceder a los datos.</w:t>
      </w:r>
    </w:p>
    <w:p w14:paraId="2334E9C4" w14:textId="3FF8B74E" w:rsidR="0099208C" w:rsidRDefault="0099208C" w:rsidP="002E7E55">
      <w:pPr>
        <w:jc w:val="both"/>
        <w:rPr>
          <w:rFonts w:ascii="Arial" w:eastAsia="Calibri" w:hAnsi="Arial" w:cs="Arial"/>
          <w:lang w:val="es-MX"/>
        </w:rPr>
      </w:pPr>
    </w:p>
    <w:p w14:paraId="67DAFD34" w14:textId="72CD2D22" w:rsidR="0099208C" w:rsidRDefault="0099208C" w:rsidP="0099208C">
      <w:pPr>
        <w:jc w:val="both"/>
        <w:rPr>
          <w:rFonts w:ascii="Arial" w:eastAsia="Calibri" w:hAnsi="Arial" w:cs="Arial"/>
          <w:lang w:val="es-MX"/>
        </w:rPr>
      </w:pPr>
      <w:r>
        <w:rPr>
          <w:rFonts w:ascii="Arial" w:eastAsia="Calibri" w:hAnsi="Arial" w:cs="Arial"/>
          <w:lang w:val="es-MX"/>
        </w:rPr>
        <w:t xml:space="preserve">Algunos servidores de correo son </w:t>
      </w:r>
      <w:r w:rsidRPr="0099208C">
        <w:rPr>
          <w:rFonts w:ascii="Arial" w:eastAsia="Calibri" w:hAnsi="Arial" w:cs="Arial"/>
          <w:lang w:val="es-MX"/>
        </w:rPr>
        <w:t>Outlook</w:t>
      </w:r>
      <w:r>
        <w:rPr>
          <w:rFonts w:ascii="Arial" w:eastAsia="Calibri" w:hAnsi="Arial" w:cs="Arial"/>
          <w:lang w:val="es-MX"/>
        </w:rPr>
        <w:t>,</w:t>
      </w:r>
      <w:r w:rsidR="008A7F23">
        <w:rPr>
          <w:rFonts w:ascii="Arial" w:eastAsia="Calibri" w:hAnsi="Arial" w:cs="Arial"/>
          <w:lang w:val="es-MX"/>
        </w:rPr>
        <w:t xml:space="preserve"> Gmail</w:t>
      </w:r>
      <w:r w:rsidR="00236AF9">
        <w:rPr>
          <w:rFonts w:ascii="Arial" w:eastAsia="Calibri" w:hAnsi="Arial" w:cs="Arial"/>
          <w:lang w:val="es-MX"/>
        </w:rPr>
        <w:t xml:space="preserve">, </w:t>
      </w:r>
      <w:proofErr w:type="spellStart"/>
      <w:r w:rsidR="00236AF9" w:rsidRPr="00236AF9">
        <w:rPr>
          <w:rFonts w:ascii="Arial" w:eastAsia="Calibri" w:hAnsi="Arial" w:cs="Arial"/>
          <w:lang w:val="es-MX"/>
        </w:rPr>
        <w:t>Yahoo</w:t>
      </w:r>
      <w:proofErr w:type="spellEnd"/>
      <w:r w:rsidR="00236AF9" w:rsidRPr="00236AF9">
        <w:rPr>
          <w:rFonts w:ascii="Arial" w:eastAsia="Calibri" w:hAnsi="Arial" w:cs="Arial"/>
          <w:lang w:val="es-MX"/>
        </w:rPr>
        <w:t xml:space="preserve"> Mail</w:t>
      </w:r>
      <w:r w:rsidR="00236AF9">
        <w:rPr>
          <w:rFonts w:ascii="Arial" w:eastAsia="Calibri" w:hAnsi="Arial" w:cs="Arial"/>
          <w:lang w:val="es-MX"/>
        </w:rPr>
        <w:t>. S</w:t>
      </w:r>
      <w:r>
        <w:rPr>
          <w:rFonts w:ascii="Arial" w:eastAsia="Calibri" w:hAnsi="Arial" w:cs="Arial"/>
          <w:lang w:val="es-MX"/>
        </w:rPr>
        <w:t>us características, ventajas y desventajas son las siguientes.</w:t>
      </w:r>
    </w:p>
    <w:p w14:paraId="69098EF6" w14:textId="2EBE5886" w:rsidR="0099208C" w:rsidRDefault="0099208C" w:rsidP="0099208C">
      <w:pPr>
        <w:jc w:val="both"/>
        <w:rPr>
          <w:rFonts w:ascii="Arial" w:eastAsia="Calibri" w:hAnsi="Arial" w:cs="Arial"/>
          <w:lang w:val="es-MX"/>
        </w:rPr>
      </w:pPr>
    </w:p>
    <w:p w14:paraId="5756C865" w14:textId="40C47E6D" w:rsidR="0099208C" w:rsidRPr="00236AF9" w:rsidRDefault="0099208C" w:rsidP="0099208C">
      <w:pPr>
        <w:jc w:val="both"/>
        <w:rPr>
          <w:rFonts w:ascii="Arial" w:eastAsia="Calibri" w:hAnsi="Arial" w:cs="Arial"/>
          <w:sz w:val="32"/>
          <w:szCs w:val="32"/>
          <w:lang w:val="es-MX"/>
        </w:rPr>
      </w:pPr>
      <w:r w:rsidRPr="00236AF9">
        <w:rPr>
          <w:rFonts w:ascii="Arial" w:eastAsia="Calibri" w:hAnsi="Arial" w:cs="Arial"/>
          <w:sz w:val="32"/>
          <w:szCs w:val="32"/>
          <w:lang w:val="es-MX"/>
        </w:rPr>
        <w:t>Outlook</w:t>
      </w:r>
      <w:r w:rsidRPr="00236AF9">
        <w:rPr>
          <w:rFonts w:ascii="Arial" w:eastAsia="Calibri" w:hAnsi="Arial" w:cs="Arial"/>
          <w:sz w:val="32"/>
          <w:szCs w:val="32"/>
          <w:lang w:val="es-MX"/>
        </w:rPr>
        <w:t>:</w:t>
      </w:r>
    </w:p>
    <w:p w14:paraId="4D32EA6C" w14:textId="77777777" w:rsidR="008A7F23" w:rsidRDefault="008A7F23" w:rsidP="0099208C">
      <w:pPr>
        <w:jc w:val="both"/>
        <w:rPr>
          <w:rFonts w:ascii="Arial" w:eastAsia="Calibri" w:hAnsi="Arial" w:cs="Arial"/>
          <w:lang w:val="es-MX"/>
        </w:rPr>
      </w:pPr>
    </w:p>
    <w:p w14:paraId="632D78B3" w14:textId="75D9EACA" w:rsidR="008A7F23" w:rsidRPr="008A7F23" w:rsidRDefault="0099208C" w:rsidP="008A7F23">
      <w:pPr>
        <w:pStyle w:val="Prrafodelista"/>
        <w:numPr>
          <w:ilvl w:val="0"/>
          <w:numId w:val="3"/>
        </w:numPr>
        <w:jc w:val="both"/>
        <w:rPr>
          <w:rFonts w:ascii="Arial" w:eastAsia="Calibri" w:hAnsi="Arial" w:cs="Arial"/>
          <w:lang w:val="es-MX"/>
        </w:rPr>
      </w:pPr>
      <w:r w:rsidRPr="008A7F23">
        <w:rPr>
          <w:rFonts w:ascii="Arial" w:eastAsia="Calibri" w:hAnsi="Arial" w:cs="Arial"/>
          <w:lang w:val="es-MX"/>
        </w:rPr>
        <w:t xml:space="preserve">Características: </w:t>
      </w:r>
      <w:r w:rsidRPr="008A7F23">
        <w:rPr>
          <w:rFonts w:ascii="Arial" w:eastAsia="Calibri" w:hAnsi="Arial" w:cs="Arial"/>
          <w:lang w:val="es-MX"/>
        </w:rPr>
        <w:t>Mientras más la utilices, más guiada se volverá. Habitualmente reemplaza la función de desconcierto y organiza sus mensajes entre las pestañas dirigidas dentro de otras aplicaciones más.</w:t>
      </w:r>
      <w:r w:rsidR="008A7F23" w:rsidRPr="008A7F23">
        <w:rPr>
          <w:rFonts w:ascii="Arial" w:eastAsia="Calibri" w:hAnsi="Arial" w:cs="Arial"/>
          <w:lang w:val="es-MX"/>
        </w:rPr>
        <w:t xml:space="preserve"> </w:t>
      </w:r>
      <w:r w:rsidR="008A7F23" w:rsidRPr="008A7F23">
        <w:rPr>
          <w:rFonts w:ascii="Arial" w:eastAsia="Calibri" w:hAnsi="Arial" w:cs="Arial"/>
          <w:lang w:val="es-MX"/>
        </w:rPr>
        <w:t>Brinda una forma para retrasar los mensajes determinados para ser remitidos o todos los mensajes por completo.</w:t>
      </w:r>
      <w:r w:rsidR="008A7F23">
        <w:rPr>
          <w:rFonts w:ascii="Arial" w:eastAsia="Calibri" w:hAnsi="Arial" w:cs="Arial"/>
          <w:lang w:val="es-MX"/>
        </w:rPr>
        <w:t xml:space="preserve"> </w:t>
      </w:r>
      <w:r w:rsidR="008A7F23" w:rsidRPr="008A7F23">
        <w:rPr>
          <w:rFonts w:ascii="Arial" w:eastAsia="Calibri" w:hAnsi="Arial" w:cs="Arial"/>
          <w:lang w:val="es-MX"/>
        </w:rPr>
        <w:t xml:space="preserve">Añade automáticamente programas importantes en los mensajes a su agenda. Sin </w:t>
      </w:r>
      <w:r w:rsidR="008A7F23" w:rsidRPr="008A7F23">
        <w:rPr>
          <w:rFonts w:ascii="Arial" w:eastAsia="Calibri" w:hAnsi="Arial" w:cs="Arial"/>
          <w:lang w:val="es-MX"/>
        </w:rPr>
        <w:t>embargo,</w:t>
      </w:r>
      <w:r w:rsidR="008A7F23" w:rsidRPr="008A7F23">
        <w:rPr>
          <w:rFonts w:ascii="Arial" w:eastAsia="Calibri" w:hAnsi="Arial" w:cs="Arial"/>
          <w:lang w:val="es-MX"/>
        </w:rPr>
        <w:t xml:space="preserve"> es exageradamente útil, y es posible que no desee que </w:t>
      </w:r>
      <w:r w:rsidR="00236AF9" w:rsidRPr="008A7F23">
        <w:rPr>
          <w:rFonts w:ascii="Arial" w:eastAsia="Calibri" w:hAnsi="Arial" w:cs="Arial"/>
          <w:lang w:val="es-MX"/>
        </w:rPr>
        <w:t>los programas muestren</w:t>
      </w:r>
      <w:r w:rsidR="008A7F23" w:rsidRPr="008A7F23">
        <w:rPr>
          <w:rFonts w:ascii="Arial" w:eastAsia="Calibri" w:hAnsi="Arial" w:cs="Arial"/>
          <w:lang w:val="es-MX"/>
        </w:rPr>
        <w:t xml:space="preserve"> el calendario, pero lo puedes ver virtualmente si lo seleccionas.</w:t>
      </w:r>
    </w:p>
    <w:p w14:paraId="52C9CECD" w14:textId="3E413FBB" w:rsidR="0099208C" w:rsidRDefault="008A7F23" w:rsidP="0099208C">
      <w:pPr>
        <w:pStyle w:val="Prrafodelista"/>
        <w:numPr>
          <w:ilvl w:val="0"/>
          <w:numId w:val="1"/>
        </w:numPr>
        <w:jc w:val="both"/>
        <w:rPr>
          <w:rFonts w:ascii="Arial" w:eastAsia="Calibri" w:hAnsi="Arial" w:cs="Arial"/>
          <w:lang w:val="es-MX"/>
        </w:rPr>
      </w:pPr>
      <w:r>
        <w:rPr>
          <w:rFonts w:ascii="Arial" w:eastAsia="Calibri" w:hAnsi="Arial" w:cs="Arial"/>
          <w:lang w:val="es-MX"/>
        </w:rPr>
        <w:t>Ventajas:</w:t>
      </w:r>
      <w:r w:rsidRPr="008A7F23">
        <w:rPr>
          <w:lang w:val="es-MX"/>
        </w:rPr>
        <w:t xml:space="preserve"> </w:t>
      </w:r>
      <w:r w:rsidRPr="008A7F23">
        <w:rPr>
          <w:rFonts w:ascii="Arial" w:eastAsia="Calibri" w:hAnsi="Arial" w:cs="Arial"/>
          <w:lang w:val="es-MX"/>
        </w:rPr>
        <w:t>Puedes integrar eventos públicos y privados fácilmente en el calendario.</w:t>
      </w:r>
    </w:p>
    <w:p w14:paraId="6836C59E" w14:textId="76C430F0" w:rsidR="008A7F23" w:rsidRDefault="008A7F23" w:rsidP="008A7F23">
      <w:pPr>
        <w:pStyle w:val="Prrafodelista"/>
        <w:jc w:val="both"/>
        <w:rPr>
          <w:rFonts w:ascii="Arial" w:eastAsia="Calibri" w:hAnsi="Arial" w:cs="Arial"/>
          <w:lang w:val="es-MX"/>
        </w:rPr>
      </w:pPr>
      <w:r w:rsidRPr="008A7F23">
        <w:rPr>
          <w:rFonts w:ascii="Arial" w:eastAsia="Calibri" w:hAnsi="Arial" w:cs="Arial"/>
          <w:lang w:val="es-MX"/>
        </w:rPr>
        <w:t>Cuenta con un sistema de búsquedas.</w:t>
      </w:r>
    </w:p>
    <w:p w14:paraId="5F965901" w14:textId="1BC1BB07" w:rsidR="008A7F23" w:rsidRDefault="008A7F23" w:rsidP="008A7F23">
      <w:pPr>
        <w:pStyle w:val="Prrafodelista"/>
        <w:jc w:val="both"/>
        <w:rPr>
          <w:rFonts w:ascii="Arial" w:eastAsia="Calibri" w:hAnsi="Arial" w:cs="Arial"/>
          <w:lang w:val="es-MX"/>
        </w:rPr>
      </w:pPr>
      <w:r w:rsidRPr="008A7F23">
        <w:rPr>
          <w:rFonts w:ascii="Arial" w:eastAsia="Calibri" w:hAnsi="Arial" w:cs="Arial"/>
          <w:lang w:val="es-MX"/>
        </w:rPr>
        <w:t>Sistema de advertencias para mensajes fraudulentos.</w:t>
      </w:r>
    </w:p>
    <w:p w14:paraId="7230B5A4" w14:textId="14D7A212" w:rsidR="008A7F23" w:rsidRDefault="008A7F23" w:rsidP="008A7F23">
      <w:pPr>
        <w:pStyle w:val="Prrafodelista"/>
        <w:jc w:val="both"/>
        <w:rPr>
          <w:rFonts w:ascii="Arial" w:eastAsia="Calibri" w:hAnsi="Arial" w:cs="Arial"/>
          <w:lang w:val="es-MX"/>
        </w:rPr>
      </w:pPr>
      <w:r>
        <w:rPr>
          <w:rFonts w:ascii="Arial" w:eastAsia="Calibri" w:hAnsi="Arial" w:cs="Arial"/>
          <w:lang w:val="es-MX"/>
        </w:rPr>
        <w:t>La interfaz mejora constantemente.</w:t>
      </w:r>
    </w:p>
    <w:p w14:paraId="20D6AB64" w14:textId="2BBE092A" w:rsidR="0099208C" w:rsidRDefault="008A7F23" w:rsidP="0099208C">
      <w:pPr>
        <w:pStyle w:val="Prrafodelista"/>
        <w:numPr>
          <w:ilvl w:val="0"/>
          <w:numId w:val="1"/>
        </w:numPr>
        <w:jc w:val="both"/>
        <w:rPr>
          <w:rFonts w:ascii="Arial" w:eastAsia="Calibri" w:hAnsi="Arial" w:cs="Arial"/>
          <w:lang w:val="es-MX"/>
        </w:rPr>
      </w:pPr>
      <w:r>
        <w:rPr>
          <w:rFonts w:ascii="Arial" w:eastAsia="Calibri" w:hAnsi="Arial" w:cs="Arial"/>
          <w:lang w:val="es-MX"/>
        </w:rPr>
        <w:t xml:space="preserve">Desventajas: </w:t>
      </w:r>
      <w:r w:rsidRPr="008A7F23">
        <w:rPr>
          <w:rFonts w:ascii="Arial" w:eastAsia="Calibri" w:hAnsi="Arial" w:cs="Arial"/>
          <w:lang w:val="es-MX"/>
        </w:rPr>
        <w:t>El filtrado de mensajes no es tan exhaustivo.</w:t>
      </w:r>
    </w:p>
    <w:p w14:paraId="347262D4" w14:textId="558580C4" w:rsidR="008A7F23" w:rsidRDefault="008A7F23" w:rsidP="008A7F23">
      <w:pPr>
        <w:pStyle w:val="Prrafodelista"/>
        <w:jc w:val="both"/>
        <w:rPr>
          <w:rFonts w:ascii="Arial" w:eastAsia="Calibri" w:hAnsi="Arial" w:cs="Arial"/>
          <w:lang w:val="es-MX"/>
        </w:rPr>
      </w:pPr>
      <w:r w:rsidRPr="008A7F23">
        <w:rPr>
          <w:rFonts w:ascii="Arial" w:eastAsia="Calibri" w:hAnsi="Arial" w:cs="Arial"/>
          <w:lang w:val="es-MX"/>
        </w:rPr>
        <w:t>Solo se ofrecen 5 GB de almacenamiento gratuito.</w:t>
      </w:r>
    </w:p>
    <w:p w14:paraId="7DA9D07E" w14:textId="29B853AB" w:rsidR="008A7F23" w:rsidRDefault="008A7F23" w:rsidP="008A7F23">
      <w:pPr>
        <w:pStyle w:val="Prrafodelista"/>
        <w:jc w:val="both"/>
        <w:rPr>
          <w:rFonts w:ascii="Arial" w:eastAsia="Calibri" w:hAnsi="Arial" w:cs="Arial"/>
          <w:lang w:val="es-MX"/>
        </w:rPr>
      </w:pPr>
      <w:r w:rsidRPr="008A7F23">
        <w:rPr>
          <w:rFonts w:ascii="Arial" w:eastAsia="Calibri" w:hAnsi="Arial" w:cs="Arial"/>
          <w:lang w:val="es-MX"/>
        </w:rPr>
        <w:t>Mayores limitaciones en el enví­o de adjuntos.</w:t>
      </w:r>
    </w:p>
    <w:p w14:paraId="1F6E8CCF" w14:textId="1044927F" w:rsidR="008A7F23" w:rsidRDefault="008A7F23" w:rsidP="008A7F23">
      <w:pPr>
        <w:pStyle w:val="Prrafodelista"/>
        <w:jc w:val="both"/>
        <w:rPr>
          <w:rFonts w:ascii="Arial" w:eastAsia="Calibri" w:hAnsi="Arial" w:cs="Arial"/>
          <w:lang w:val="es-MX"/>
        </w:rPr>
      </w:pPr>
      <w:r w:rsidRPr="008A7F23">
        <w:rPr>
          <w:rFonts w:ascii="Arial" w:eastAsia="Calibri" w:hAnsi="Arial" w:cs="Arial"/>
          <w:lang w:val="es-MX"/>
        </w:rPr>
        <w:t>No hay funciones experimentales ni innovadoras.</w:t>
      </w:r>
    </w:p>
    <w:p w14:paraId="34263A0E" w14:textId="414D341C" w:rsidR="008A7F23" w:rsidRDefault="008A7F23" w:rsidP="008A7F23">
      <w:pPr>
        <w:jc w:val="both"/>
        <w:rPr>
          <w:rFonts w:ascii="Arial" w:eastAsia="Calibri" w:hAnsi="Arial" w:cs="Arial"/>
          <w:lang w:val="es-MX"/>
        </w:rPr>
      </w:pPr>
    </w:p>
    <w:p w14:paraId="49D4E5AC" w14:textId="78B1C716" w:rsidR="008A7F23" w:rsidRPr="00236AF9" w:rsidRDefault="008A7F23" w:rsidP="008A7F23">
      <w:pPr>
        <w:jc w:val="both"/>
        <w:rPr>
          <w:rFonts w:ascii="Arial" w:eastAsia="Calibri" w:hAnsi="Arial" w:cs="Arial"/>
          <w:sz w:val="32"/>
          <w:szCs w:val="32"/>
          <w:lang w:val="es-MX"/>
        </w:rPr>
      </w:pPr>
      <w:r w:rsidRPr="00236AF9">
        <w:rPr>
          <w:rFonts w:ascii="Arial" w:eastAsia="Calibri" w:hAnsi="Arial" w:cs="Arial"/>
          <w:sz w:val="32"/>
          <w:szCs w:val="32"/>
          <w:lang w:val="es-MX"/>
        </w:rPr>
        <w:t>Gmail:</w:t>
      </w:r>
    </w:p>
    <w:p w14:paraId="572F8C54" w14:textId="6E27861E" w:rsidR="008A7F23" w:rsidRDefault="008A7F23" w:rsidP="008A7F23">
      <w:pPr>
        <w:pStyle w:val="Prrafodelista"/>
        <w:numPr>
          <w:ilvl w:val="0"/>
          <w:numId w:val="1"/>
        </w:numPr>
        <w:jc w:val="both"/>
        <w:rPr>
          <w:rFonts w:ascii="Arial" w:eastAsia="Calibri" w:hAnsi="Arial" w:cs="Arial"/>
          <w:lang w:val="es-MX"/>
        </w:rPr>
      </w:pPr>
      <w:r>
        <w:rPr>
          <w:rFonts w:ascii="Arial" w:eastAsia="Calibri" w:hAnsi="Arial" w:cs="Arial"/>
          <w:lang w:val="es-MX"/>
        </w:rPr>
        <w:t xml:space="preserve">Características: </w:t>
      </w:r>
      <w:r w:rsidRPr="008A7F23">
        <w:rPr>
          <w:rFonts w:ascii="Arial" w:eastAsia="Calibri" w:hAnsi="Arial" w:cs="Arial"/>
          <w:lang w:val="es-MX"/>
        </w:rPr>
        <w:t>La Vista de conversación incluye un correo electrónico y todas las respuestas en una sola vista para garantizar que obtengas el contexto cuando está leyendo alguno de los mensajes. Cada mensaje en el grupo tiene su propia sección plegable.</w:t>
      </w:r>
      <w:r>
        <w:rPr>
          <w:rFonts w:ascii="Arial" w:eastAsia="Calibri" w:hAnsi="Arial" w:cs="Arial"/>
          <w:lang w:val="es-MX"/>
        </w:rPr>
        <w:t xml:space="preserve"> </w:t>
      </w:r>
      <w:r w:rsidRPr="008A7F23">
        <w:rPr>
          <w:rFonts w:ascii="Arial" w:eastAsia="Calibri" w:hAnsi="Arial" w:cs="Arial"/>
          <w:lang w:val="es-MX"/>
        </w:rPr>
        <w:t>Deshacer envío te permite retirar un correo electrónico que has enviado. Sin embargo, tienes una ventana de diez segundos para hacerlo, y puedes ajustar este intervalo unos segundos</w:t>
      </w:r>
      <w:r>
        <w:rPr>
          <w:rFonts w:ascii="Arial" w:eastAsia="Calibri" w:hAnsi="Arial" w:cs="Arial"/>
          <w:lang w:val="es-MX"/>
        </w:rPr>
        <w:t xml:space="preserve">. </w:t>
      </w:r>
      <w:r w:rsidRPr="008A7F23">
        <w:rPr>
          <w:rFonts w:ascii="Arial" w:eastAsia="Calibri" w:hAnsi="Arial" w:cs="Arial"/>
          <w:lang w:val="es-MX"/>
        </w:rPr>
        <w:t>Las etiquetas son la característica exclusiva de Gmail. Son identificadores de color basados ​​en texto para ayudarte a encontrar los correos electrónicos correctos más rápido.</w:t>
      </w:r>
      <w:r>
        <w:rPr>
          <w:rFonts w:ascii="Arial" w:eastAsia="Calibri" w:hAnsi="Arial" w:cs="Arial"/>
          <w:lang w:val="es-MX"/>
        </w:rPr>
        <w:t xml:space="preserve"> </w:t>
      </w:r>
      <w:r w:rsidRPr="008A7F23">
        <w:rPr>
          <w:rFonts w:ascii="Arial" w:eastAsia="Calibri" w:hAnsi="Arial" w:cs="Arial"/>
          <w:lang w:val="es-MX"/>
        </w:rPr>
        <w:t>Los filtros son reglas que configuras para enseñar a Gmail a procesar tus correos electrónicos en función de varios criterios.</w:t>
      </w:r>
      <w:r>
        <w:rPr>
          <w:rFonts w:ascii="Arial" w:eastAsia="Calibri" w:hAnsi="Arial" w:cs="Arial"/>
          <w:lang w:val="es-MX"/>
        </w:rPr>
        <w:t xml:space="preserve"> </w:t>
      </w:r>
      <w:r w:rsidRPr="008A7F23">
        <w:rPr>
          <w:rFonts w:ascii="Arial" w:eastAsia="Calibri" w:hAnsi="Arial" w:cs="Arial"/>
          <w:lang w:val="es-MX"/>
        </w:rPr>
        <w:t>Puedes usar filtros para detener correos electrónicos automáticos, encontrar correos electrónicos con archivos adjuntos de gran tamaño y marcar correos electrónicos como leídos.</w:t>
      </w:r>
    </w:p>
    <w:p w14:paraId="7D5114F8" w14:textId="40F8809D" w:rsidR="008A7F23" w:rsidRDefault="008A7F23" w:rsidP="008A7F23">
      <w:pPr>
        <w:pStyle w:val="Prrafodelista"/>
        <w:numPr>
          <w:ilvl w:val="0"/>
          <w:numId w:val="1"/>
        </w:numPr>
        <w:jc w:val="both"/>
        <w:rPr>
          <w:rFonts w:ascii="Arial" w:eastAsia="Calibri" w:hAnsi="Arial" w:cs="Arial"/>
          <w:lang w:val="es-MX"/>
        </w:rPr>
      </w:pPr>
      <w:r>
        <w:rPr>
          <w:rFonts w:ascii="Arial" w:eastAsia="Calibri" w:hAnsi="Arial" w:cs="Arial"/>
          <w:lang w:val="es-MX"/>
        </w:rPr>
        <w:lastRenderedPageBreak/>
        <w:t xml:space="preserve">Ventajas: </w:t>
      </w:r>
      <w:r w:rsidRPr="008A7F23">
        <w:rPr>
          <w:rFonts w:ascii="Arial" w:eastAsia="Calibri" w:hAnsi="Arial" w:cs="Arial"/>
          <w:lang w:val="es-MX"/>
        </w:rPr>
        <w:t>Está dentro de la cuenta de Google.</w:t>
      </w:r>
    </w:p>
    <w:p w14:paraId="186AD902" w14:textId="02E22A47" w:rsidR="008A7F23" w:rsidRDefault="008A7F23" w:rsidP="008A7F23">
      <w:pPr>
        <w:pStyle w:val="Prrafodelista"/>
        <w:jc w:val="both"/>
        <w:rPr>
          <w:rFonts w:ascii="Arial" w:eastAsia="Calibri" w:hAnsi="Arial" w:cs="Arial"/>
          <w:lang w:val="es-MX"/>
        </w:rPr>
      </w:pPr>
      <w:r w:rsidRPr="008A7F23">
        <w:rPr>
          <w:rFonts w:ascii="Arial" w:eastAsia="Calibri" w:hAnsi="Arial" w:cs="Arial"/>
          <w:lang w:val="es-MX"/>
        </w:rPr>
        <w:t>15 GB de almacenamiento gratuitos.</w:t>
      </w:r>
    </w:p>
    <w:p w14:paraId="397C9779" w14:textId="48DE5780" w:rsidR="008A7F23" w:rsidRDefault="008A7F23" w:rsidP="008A7F23">
      <w:pPr>
        <w:pStyle w:val="Prrafodelista"/>
        <w:jc w:val="both"/>
        <w:rPr>
          <w:rFonts w:ascii="Arial" w:eastAsia="Calibri" w:hAnsi="Arial" w:cs="Arial"/>
          <w:lang w:val="es-MX"/>
        </w:rPr>
      </w:pPr>
      <w:r w:rsidRPr="008A7F23">
        <w:rPr>
          <w:rFonts w:ascii="Arial" w:eastAsia="Calibri" w:hAnsi="Arial" w:cs="Arial"/>
          <w:lang w:val="es-MX"/>
        </w:rPr>
        <w:t>Clasificación del correo por carpetas.</w:t>
      </w:r>
    </w:p>
    <w:p w14:paraId="14CFA2AB" w14:textId="42BF8DE1" w:rsidR="008A7F23" w:rsidRDefault="008A7F23" w:rsidP="008A7F23">
      <w:pPr>
        <w:pStyle w:val="Prrafodelista"/>
        <w:jc w:val="both"/>
        <w:rPr>
          <w:rFonts w:ascii="Arial" w:eastAsia="Calibri" w:hAnsi="Arial" w:cs="Arial"/>
          <w:lang w:val="es-MX"/>
        </w:rPr>
      </w:pPr>
      <w:r w:rsidRPr="008A7F23">
        <w:rPr>
          <w:rFonts w:ascii="Arial" w:eastAsia="Calibri" w:hAnsi="Arial" w:cs="Arial"/>
          <w:lang w:val="es-MX"/>
        </w:rPr>
        <w:t>Es buena clasificando el spam.</w:t>
      </w:r>
    </w:p>
    <w:p w14:paraId="49B2BD77" w14:textId="29B6547C" w:rsidR="008A7F23" w:rsidRDefault="008A7F23" w:rsidP="008A7F23">
      <w:pPr>
        <w:pStyle w:val="Prrafodelista"/>
        <w:jc w:val="both"/>
        <w:rPr>
          <w:rFonts w:ascii="Arial" w:eastAsia="Calibri" w:hAnsi="Arial" w:cs="Arial"/>
          <w:lang w:val="es-MX"/>
        </w:rPr>
      </w:pPr>
      <w:r w:rsidRPr="008A7F23">
        <w:rPr>
          <w:rFonts w:ascii="Arial" w:eastAsia="Calibri" w:hAnsi="Arial" w:cs="Arial"/>
          <w:lang w:val="es-MX"/>
        </w:rPr>
        <w:t>Laboratorio de funciones</w:t>
      </w:r>
      <w:r w:rsidR="00236AF9">
        <w:rPr>
          <w:rFonts w:ascii="Arial" w:eastAsia="Calibri" w:hAnsi="Arial" w:cs="Arial"/>
          <w:lang w:val="es-MX"/>
        </w:rPr>
        <w:t xml:space="preserve"> (</w:t>
      </w:r>
      <w:r w:rsidR="00236AF9" w:rsidRPr="00236AF9">
        <w:rPr>
          <w:rFonts w:ascii="Arial" w:eastAsia="Calibri" w:hAnsi="Arial" w:cs="Arial"/>
          <w:lang w:val="es-MX"/>
        </w:rPr>
        <w:t>Incluye una gran variedad de funcionalidades y caracterí­sticas innovadoras que en muchos casos han llegado a ser oficiales, pero que el usuario puede probar si las activa voluntariamente</w:t>
      </w:r>
      <w:r w:rsidR="00236AF9">
        <w:rPr>
          <w:rFonts w:ascii="Arial" w:eastAsia="Calibri" w:hAnsi="Arial" w:cs="Arial"/>
          <w:lang w:val="es-MX"/>
        </w:rPr>
        <w:t>).</w:t>
      </w:r>
    </w:p>
    <w:p w14:paraId="52D3EEFD" w14:textId="542E2CCB" w:rsidR="00236AF9" w:rsidRDefault="00236AF9" w:rsidP="008A7F23">
      <w:pPr>
        <w:pStyle w:val="Prrafodelista"/>
        <w:jc w:val="both"/>
        <w:rPr>
          <w:rFonts w:ascii="Arial" w:eastAsia="Calibri" w:hAnsi="Arial" w:cs="Arial"/>
          <w:lang w:val="es-MX"/>
        </w:rPr>
      </w:pPr>
      <w:r w:rsidRPr="00236AF9">
        <w:rPr>
          <w:rFonts w:ascii="Arial" w:eastAsia="Calibri" w:hAnsi="Arial" w:cs="Arial"/>
          <w:lang w:val="es-MX"/>
        </w:rPr>
        <w:t>Ofrece notificaciones de escritorio.</w:t>
      </w:r>
    </w:p>
    <w:p w14:paraId="0A794EA0" w14:textId="44115140" w:rsidR="00236AF9" w:rsidRDefault="00236AF9" w:rsidP="00236AF9">
      <w:pPr>
        <w:pStyle w:val="Prrafodelista"/>
        <w:numPr>
          <w:ilvl w:val="0"/>
          <w:numId w:val="1"/>
        </w:numPr>
        <w:jc w:val="both"/>
        <w:rPr>
          <w:rFonts w:ascii="Arial" w:eastAsia="Calibri" w:hAnsi="Arial" w:cs="Arial"/>
          <w:lang w:val="es-MX"/>
        </w:rPr>
      </w:pPr>
      <w:r>
        <w:rPr>
          <w:rFonts w:ascii="Arial" w:eastAsia="Calibri" w:hAnsi="Arial" w:cs="Arial"/>
          <w:lang w:val="es-MX"/>
        </w:rPr>
        <w:t xml:space="preserve">Desventajas: </w:t>
      </w:r>
      <w:r w:rsidRPr="00236AF9">
        <w:rPr>
          <w:rFonts w:ascii="Arial" w:eastAsia="Calibri" w:hAnsi="Arial" w:cs="Arial"/>
          <w:lang w:val="es-MX"/>
        </w:rPr>
        <w:t>Solo te permite adjuntar archivos de hasta 25 MB.</w:t>
      </w:r>
    </w:p>
    <w:p w14:paraId="6766E67B" w14:textId="25B4832E" w:rsidR="00236AF9" w:rsidRDefault="00236AF9" w:rsidP="00236AF9">
      <w:pPr>
        <w:pStyle w:val="Prrafodelista"/>
        <w:jc w:val="both"/>
        <w:rPr>
          <w:rFonts w:ascii="Arial" w:eastAsia="Calibri" w:hAnsi="Arial" w:cs="Arial"/>
          <w:lang w:val="es-MX"/>
        </w:rPr>
      </w:pPr>
      <w:r w:rsidRPr="00236AF9">
        <w:rPr>
          <w:rFonts w:ascii="Arial" w:eastAsia="Calibri" w:hAnsi="Arial" w:cs="Arial"/>
          <w:lang w:val="es-MX"/>
        </w:rPr>
        <w:t xml:space="preserve">Algunas opciones de </w:t>
      </w:r>
      <w:proofErr w:type="spellStart"/>
      <w:r w:rsidRPr="00236AF9">
        <w:rPr>
          <w:rFonts w:ascii="Arial" w:eastAsia="Calibri" w:hAnsi="Arial" w:cs="Arial"/>
          <w:lang w:val="es-MX"/>
        </w:rPr>
        <w:t>Labs</w:t>
      </w:r>
      <w:proofErr w:type="spellEnd"/>
      <w:r w:rsidRPr="00236AF9">
        <w:rPr>
          <w:rFonts w:ascii="Arial" w:eastAsia="Calibri" w:hAnsi="Arial" w:cs="Arial"/>
          <w:lang w:val="es-MX"/>
        </w:rPr>
        <w:t xml:space="preserve"> no están operativas en todos los idiomas.</w:t>
      </w:r>
    </w:p>
    <w:p w14:paraId="19193EC6" w14:textId="1C29C228" w:rsidR="00236AF9" w:rsidRDefault="00236AF9" w:rsidP="00236AF9">
      <w:pPr>
        <w:pStyle w:val="Prrafodelista"/>
        <w:jc w:val="both"/>
        <w:rPr>
          <w:rFonts w:ascii="Arial" w:eastAsia="Calibri" w:hAnsi="Arial" w:cs="Arial"/>
          <w:lang w:val="es-MX"/>
        </w:rPr>
      </w:pPr>
      <w:r w:rsidRPr="00236AF9">
        <w:rPr>
          <w:rFonts w:ascii="Arial" w:eastAsia="Calibri" w:hAnsi="Arial" w:cs="Arial"/>
          <w:lang w:val="es-MX"/>
        </w:rPr>
        <w:t>La gestión del correo puede ser un tanto pesada.</w:t>
      </w:r>
    </w:p>
    <w:p w14:paraId="090A33BA" w14:textId="6C1FD964" w:rsidR="00236AF9" w:rsidRDefault="00236AF9" w:rsidP="00236AF9">
      <w:pPr>
        <w:pStyle w:val="Prrafodelista"/>
        <w:jc w:val="both"/>
        <w:rPr>
          <w:rFonts w:ascii="Arial" w:eastAsia="Calibri" w:hAnsi="Arial" w:cs="Arial"/>
          <w:lang w:val="es-MX"/>
        </w:rPr>
      </w:pPr>
      <w:r w:rsidRPr="00236AF9">
        <w:rPr>
          <w:rFonts w:ascii="Arial" w:eastAsia="Calibri" w:hAnsi="Arial" w:cs="Arial"/>
          <w:lang w:val="es-MX"/>
        </w:rPr>
        <w:t>Puede tardar bastante en adjuntar archivos.</w:t>
      </w:r>
    </w:p>
    <w:p w14:paraId="1CE3C326" w14:textId="24B2AF8E" w:rsidR="00236AF9" w:rsidRDefault="00236AF9" w:rsidP="00236AF9">
      <w:pPr>
        <w:jc w:val="both"/>
        <w:rPr>
          <w:rFonts w:ascii="Arial" w:eastAsia="Calibri" w:hAnsi="Arial" w:cs="Arial"/>
          <w:sz w:val="32"/>
          <w:szCs w:val="32"/>
          <w:lang w:val="es-MX"/>
        </w:rPr>
      </w:pPr>
      <w:proofErr w:type="spellStart"/>
      <w:r w:rsidRPr="00236AF9">
        <w:rPr>
          <w:rFonts w:ascii="Arial" w:eastAsia="Calibri" w:hAnsi="Arial" w:cs="Arial"/>
          <w:sz w:val="32"/>
          <w:szCs w:val="32"/>
          <w:lang w:val="es-MX"/>
        </w:rPr>
        <w:t>Yahoo</w:t>
      </w:r>
      <w:proofErr w:type="spellEnd"/>
      <w:r w:rsidRPr="00236AF9">
        <w:rPr>
          <w:rFonts w:ascii="Arial" w:eastAsia="Calibri" w:hAnsi="Arial" w:cs="Arial"/>
          <w:sz w:val="32"/>
          <w:szCs w:val="32"/>
          <w:lang w:val="es-MX"/>
        </w:rPr>
        <w:t xml:space="preserve"> Mail</w:t>
      </w:r>
      <w:r>
        <w:rPr>
          <w:rFonts w:ascii="Arial" w:eastAsia="Calibri" w:hAnsi="Arial" w:cs="Arial"/>
          <w:sz w:val="32"/>
          <w:szCs w:val="32"/>
          <w:lang w:val="es-MX"/>
        </w:rPr>
        <w:t>:</w:t>
      </w:r>
    </w:p>
    <w:p w14:paraId="5BDE8076" w14:textId="02D36760" w:rsidR="00236AF9" w:rsidRDefault="00236AF9" w:rsidP="00236AF9">
      <w:pPr>
        <w:pStyle w:val="Prrafodelista"/>
        <w:numPr>
          <w:ilvl w:val="0"/>
          <w:numId w:val="1"/>
        </w:numPr>
        <w:jc w:val="both"/>
        <w:rPr>
          <w:rFonts w:ascii="Arial" w:eastAsia="Calibri" w:hAnsi="Arial" w:cs="Arial"/>
          <w:lang w:val="es-MX"/>
        </w:rPr>
      </w:pPr>
      <w:r>
        <w:rPr>
          <w:rFonts w:ascii="Arial" w:eastAsia="Calibri" w:hAnsi="Arial" w:cs="Arial"/>
          <w:lang w:val="es-MX"/>
        </w:rPr>
        <w:t xml:space="preserve">Características: </w:t>
      </w:r>
      <w:r w:rsidRPr="00236AF9">
        <w:rPr>
          <w:rFonts w:ascii="Arial" w:eastAsia="Calibri" w:hAnsi="Arial" w:cs="Arial"/>
          <w:lang w:val="es-MX"/>
        </w:rPr>
        <w:t>los archivos adjuntos son documentos o representaciones pictóricas que envía con un mensaje. Consigue adjuntar hasta 10 MB de registro en cada mensaje. Estos logran ser documentos de proceso de textos o en una hoja de cálculo, registros de audio, imágenes y sitios web como archivos HTML.</w:t>
      </w:r>
      <w:r>
        <w:rPr>
          <w:rFonts w:ascii="Arial" w:eastAsia="Calibri" w:hAnsi="Arial" w:cs="Arial"/>
          <w:lang w:val="es-MX"/>
        </w:rPr>
        <w:t xml:space="preserve"> </w:t>
      </w:r>
      <w:r w:rsidRPr="00236AF9">
        <w:rPr>
          <w:rFonts w:ascii="Arial" w:eastAsia="Calibri" w:hAnsi="Arial" w:cs="Arial"/>
          <w:lang w:val="es-MX"/>
        </w:rPr>
        <w:t>Diversas carpetas se instalan automáticamente las puedes encontrar en la parte izquierda de la pantalla de inicio. Allí también puede observar Bandeja de entrada, Borradores, correos enviados, correo no deseado, la papelera de reciclaje, sus contactos y las fuentes que deseas manejar. Debajo existe un componente para las carpetas que creas. Para poder crear una carpeta, solo debes hacer clic en Agregar adyacente al icono de Mis carpetas. Veras como aparece una nueva carpeta sin título en la parte inferior.</w:t>
      </w:r>
      <w:r>
        <w:rPr>
          <w:rFonts w:ascii="Arial" w:eastAsia="Calibri" w:hAnsi="Arial" w:cs="Arial"/>
          <w:lang w:val="es-MX"/>
        </w:rPr>
        <w:t xml:space="preserve"> N</w:t>
      </w:r>
      <w:r w:rsidRPr="00236AF9">
        <w:rPr>
          <w:rFonts w:ascii="Arial" w:eastAsia="Calibri" w:hAnsi="Arial" w:cs="Arial"/>
          <w:lang w:val="es-MX"/>
        </w:rPr>
        <w:t xml:space="preserve">o todas las funciones de </w:t>
      </w:r>
      <w:proofErr w:type="spellStart"/>
      <w:r w:rsidRPr="00236AF9">
        <w:rPr>
          <w:rFonts w:ascii="Arial" w:eastAsia="Calibri" w:hAnsi="Arial" w:cs="Arial"/>
          <w:lang w:val="es-MX"/>
        </w:rPr>
        <w:t>Yahoo</w:t>
      </w:r>
      <w:proofErr w:type="spellEnd"/>
      <w:r w:rsidRPr="00236AF9">
        <w:rPr>
          <w:rFonts w:ascii="Arial" w:eastAsia="Calibri" w:hAnsi="Arial" w:cs="Arial"/>
          <w:lang w:val="es-MX"/>
        </w:rPr>
        <w:t xml:space="preserve"> Mail se encuentran disponibles para varios navegadores o monitores Macintosh. Logras volver a Mail </w:t>
      </w:r>
      <w:proofErr w:type="spellStart"/>
      <w:r w:rsidRPr="00236AF9">
        <w:rPr>
          <w:rFonts w:ascii="Arial" w:eastAsia="Calibri" w:hAnsi="Arial" w:cs="Arial"/>
          <w:lang w:val="es-MX"/>
        </w:rPr>
        <w:t>Classic</w:t>
      </w:r>
      <w:proofErr w:type="spellEnd"/>
      <w:r w:rsidRPr="00236AF9">
        <w:rPr>
          <w:rFonts w:ascii="Arial" w:eastAsia="Calibri" w:hAnsi="Arial" w:cs="Arial"/>
          <w:lang w:val="es-MX"/>
        </w:rPr>
        <w:t xml:space="preserve"> en cualquier instante presionando el vínculo de cambiar de nuevo situado en la parte superior izquierda de la página de inicio.</w:t>
      </w:r>
    </w:p>
    <w:p w14:paraId="03317D29" w14:textId="5B4E02AB" w:rsidR="00236AF9" w:rsidRDefault="00213366" w:rsidP="00236AF9">
      <w:pPr>
        <w:pStyle w:val="Prrafodelista"/>
        <w:numPr>
          <w:ilvl w:val="0"/>
          <w:numId w:val="1"/>
        </w:numPr>
        <w:jc w:val="both"/>
        <w:rPr>
          <w:rFonts w:ascii="Arial" w:eastAsia="Calibri" w:hAnsi="Arial" w:cs="Arial"/>
          <w:lang w:val="es-MX"/>
        </w:rPr>
      </w:pPr>
      <w:r>
        <w:rPr>
          <w:rFonts w:ascii="Arial" w:eastAsia="Calibri" w:hAnsi="Arial" w:cs="Arial"/>
          <w:lang w:val="es-MX"/>
        </w:rPr>
        <w:t xml:space="preserve">Ventajas: </w:t>
      </w:r>
      <w:r w:rsidRPr="00213366">
        <w:rPr>
          <w:rFonts w:ascii="Arial" w:eastAsia="Calibri" w:hAnsi="Arial" w:cs="Arial"/>
          <w:lang w:val="es-MX"/>
        </w:rPr>
        <w:t>Tiene una interfaz muy amigable, y es fácil de utilizar.</w:t>
      </w:r>
    </w:p>
    <w:p w14:paraId="5AC9463E" w14:textId="1BDC67F3" w:rsidR="00213366" w:rsidRDefault="00213366" w:rsidP="00213366">
      <w:pPr>
        <w:pStyle w:val="Prrafodelista"/>
        <w:jc w:val="both"/>
        <w:rPr>
          <w:rFonts w:ascii="Arial" w:eastAsia="Calibri" w:hAnsi="Arial" w:cs="Arial"/>
          <w:lang w:val="es-MX"/>
        </w:rPr>
      </w:pPr>
      <w:r w:rsidRPr="00213366">
        <w:rPr>
          <w:rFonts w:ascii="Arial" w:eastAsia="Calibri" w:hAnsi="Arial" w:cs="Arial"/>
          <w:lang w:val="es-MX"/>
        </w:rPr>
        <w:t>Proporciona diversas opciones para ordenar nuestra bandeja de entrada y otros correos indeseados.</w:t>
      </w:r>
    </w:p>
    <w:p w14:paraId="718C9F27" w14:textId="2E63095B" w:rsidR="00213366" w:rsidRDefault="00213366" w:rsidP="00213366">
      <w:pPr>
        <w:pStyle w:val="Prrafodelista"/>
        <w:jc w:val="both"/>
        <w:rPr>
          <w:rFonts w:ascii="Arial" w:eastAsia="Calibri" w:hAnsi="Arial" w:cs="Arial"/>
          <w:lang w:val="es-MX"/>
        </w:rPr>
      </w:pPr>
      <w:r w:rsidRPr="00213366">
        <w:rPr>
          <w:rFonts w:ascii="Arial" w:eastAsia="Calibri" w:hAnsi="Arial" w:cs="Arial"/>
          <w:lang w:val="es-MX"/>
        </w:rPr>
        <w:t xml:space="preserve">Se integra con los otros servicios de Yahoo! Como </w:t>
      </w:r>
      <w:proofErr w:type="spellStart"/>
      <w:r w:rsidRPr="00213366">
        <w:rPr>
          <w:rFonts w:ascii="Arial" w:eastAsia="Calibri" w:hAnsi="Arial" w:cs="Arial"/>
          <w:lang w:val="es-MX"/>
        </w:rPr>
        <w:t>Yahoo</w:t>
      </w:r>
      <w:proofErr w:type="spellEnd"/>
      <w:r w:rsidRPr="00213366">
        <w:rPr>
          <w:rFonts w:ascii="Arial" w:eastAsia="Calibri" w:hAnsi="Arial" w:cs="Arial"/>
          <w:lang w:val="es-MX"/>
        </w:rPr>
        <w:t xml:space="preserve"> respuestas y </w:t>
      </w:r>
      <w:proofErr w:type="spellStart"/>
      <w:r w:rsidRPr="00213366">
        <w:rPr>
          <w:rFonts w:ascii="Arial" w:eastAsia="Calibri" w:hAnsi="Arial" w:cs="Arial"/>
          <w:lang w:val="es-MX"/>
        </w:rPr>
        <w:t>Yahoo</w:t>
      </w:r>
      <w:proofErr w:type="spellEnd"/>
      <w:r w:rsidRPr="00213366">
        <w:rPr>
          <w:rFonts w:ascii="Arial" w:eastAsia="Calibri" w:hAnsi="Arial" w:cs="Arial"/>
          <w:lang w:val="es-MX"/>
        </w:rPr>
        <w:t xml:space="preserve"> </w:t>
      </w:r>
      <w:proofErr w:type="spellStart"/>
      <w:r w:rsidRPr="00213366">
        <w:rPr>
          <w:rFonts w:ascii="Arial" w:eastAsia="Calibri" w:hAnsi="Arial" w:cs="Arial"/>
          <w:lang w:val="es-MX"/>
        </w:rPr>
        <w:t>research</w:t>
      </w:r>
      <w:proofErr w:type="spellEnd"/>
      <w:r w:rsidRPr="00213366">
        <w:rPr>
          <w:rFonts w:ascii="Arial" w:eastAsia="Calibri" w:hAnsi="Arial" w:cs="Arial"/>
          <w:lang w:val="es-MX"/>
        </w:rPr>
        <w:t>.</w:t>
      </w:r>
    </w:p>
    <w:p w14:paraId="11A263E8" w14:textId="77777777" w:rsidR="00D637D8" w:rsidRPr="00D637D8" w:rsidRDefault="00D637D8" w:rsidP="00D637D8">
      <w:pPr>
        <w:pStyle w:val="Prrafodelista"/>
        <w:jc w:val="both"/>
        <w:rPr>
          <w:rFonts w:ascii="Arial" w:eastAsia="Calibri" w:hAnsi="Arial" w:cs="Arial"/>
          <w:lang w:val="es-MX"/>
        </w:rPr>
      </w:pPr>
      <w:r w:rsidRPr="00D637D8">
        <w:rPr>
          <w:rFonts w:ascii="Arial" w:eastAsia="Calibri" w:hAnsi="Arial" w:cs="Arial"/>
          <w:lang w:val="es-MX"/>
        </w:rPr>
        <w:t>Tiene soporte en varios idiomas.</w:t>
      </w:r>
    </w:p>
    <w:p w14:paraId="286AB28A" w14:textId="21244914" w:rsidR="00213366" w:rsidRDefault="00D637D8" w:rsidP="00D637D8">
      <w:pPr>
        <w:pStyle w:val="Prrafodelista"/>
        <w:jc w:val="both"/>
        <w:rPr>
          <w:rFonts w:ascii="Arial" w:eastAsia="Calibri" w:hAnsi="Arial" w:cs="Arial"/>
          <w:lang w:val="es-MX"/>
        </w:rPr>
      </w:pPr>
      <w:r w:rsidRPr="00D637D8">
        <w:rPr>
          <w:rFonts w:ascii="Arial" w:eastAsia="Calibri" w:hAnsi="Arial" w:cs="Arial"/>
          <w:lang w:val="es-MX"/>
        </w:rPr>
        <w:t xml:space="preserve">Se puede utilizar la misma imagen de perfil en </w:t>
      </w:r>
      <w:proofErr w:type="spellStart"/>
      <w:r w:rsidRPr="00D637D8">
        <w:rPr>
          <w:rFonts w:ascii="Arial" w:eastAsia="Calibri" w:hAnsi="Arial" w:cs="Arial"/>
          <w:lang w:val="es-MX"/>
        </w:rPr>
        <w:t>Yahoo</w:t>
      </w:r>
      <w:proofErr w:type="spellEnd"/>
      <w:r w:rsidRPr="00D637D8">
        <w:rPr>
          <w:rFonts w:ascii="Arial" w:eastAsia="Calibri" w:hAnsi="Arial" w:cs="Arial"/>
          <w:lang w:val="es-MX"/>
        </w:rPr>
        <w:t xml:space="preserve"> mail como en los otros servicios a los que se integra esta cuenta.</w:t>
      </w:r>
    </w:p>
    <w:p w14:paraId="313C2B0A" w14:textId="0D742A64" w:rsidR="00D637D8" w:rsidRPr="00D637D8" w:rsidRDefault="00D637D8" w:rsidP="00D637D8">
      <w:pPr>
        <w:pStyle w:val="Prrafodelista"/>
        <w:numPr>
          <w:ilvl w:val="0"/>
          <w:numId w:val="1"/>
        </w:numPr>
        <w:jc w:val="both"/>
        <w:rPr>
          <w:rFonts w:ascii="Arial" w:eastAsia="Calibri" w:hAnsi="Arial" w:cs="Arial"/>
          <w:lang w:val="es-MX"/>
        </w:rPr>
      </w:pPr>
      <w:r>
        <w:rPr>
          <w:rFonts w:ascii="Arial" w:eastAsia="Calibri" w:hAnsi="Arial" w:cs="Arial"/>
          <w:lang w:val="es-MX"/>
        </w:rPr>
        <w:t>Desventajas:</w:t>
      </w:r>
      <w:r w:rsidRPr="00D637D8">
        <w:rPr>
          <w:lang w:val="es-MX"/>
        </w:rPr>
        <w:t xml:space="preserve"> </w:t>
      </w:r>
      <w:r w:rsidRPr="00D637D8">
        <w:rPr>
          <w:rFonts w:ascii="Arial" w:eastAsia="Calibri" w:hAnsi="Arial" w:cs="Arial"/>
          <w:lang w:val="es-MX"/>
        </w:rPr>
        <w:t>Algunas opciones de personalización son poco útiles.</w:t>
      </w:r>
    </w:p>
    <w:p w14:paraId="6C4BF732" w14:textId="77777777" w:rsidR="00D637D8" w:rsidRPr="00D637D8" w:rsidRDefault="00D637D8" w:rsidP="00D637D8">
      <w:pPr>
        <w:pStyle w:val="Prrafodelista"/>
        <w:jc w:val="both"/>
        <w:rPr>
          <w:rFonts w:ascii="Arial" w:eastAsia="Calibri" w:hAnsi="Arial" w:cs="Arial"/>
          <w:lang w:val="es-MX"/>
        </w:rPr>
      </w:pPr>
      <w:r w:rsidRPr="00D637D8">
        <w:rPr>
          <w:rFonts w:ascii="Arial" w:eastAsia="Calibri" w:hAnsi="Arial" w:cs="Arial"/>
          <w:lang w:val="es-MX"/>
        </w:rPr>
        <w:t>Los correos spam pueden llegar a nuestra bandeja de entrada.</w:t>
      </w:r>
    </w:p>
    <w:p w14:paraId="39572DD4" w14:textId="77777777" w:rsidR="00D637D8" w:rsidRPr="00D637D8" w:rsidRDefault="00D637D8" w:rsidP="00D637D8">
      <w:pPr>
        <w:pStyle w:val="Prrafodelista"/>
        <w:jc w:val="both"/>
        <w:rPr>
          <w:rFonts w:ascii="Arial" w:eastAsia="Calibri" w:hAnsi="Arial" w:cs="Arial"/>
          <w:lang w:val="es-MX"/>
        </w:rPr>
      </w:pPr>
      <w:r w:rsidRPr="00D637D8">
        <w:rPr>
          <w:rFonts w:ascii="Arial" w:eastAsia="Calibri" w:hAnsi="Arial" w:cs="Arial"/>
          <w:lang w:val="es-MX"/>
        </w:rPr>
        <w:t>Si dejamos de utilizar la cuenta por alrededor de medio año esta es marcada como inactiva.</w:t>
      </w:r>
    </w:p>
    <w:p w14:paraId="3565F8C7" w14:textId="4916B817" w:rsidR="00286972" w:rsidRDefault="00D637D8" w:rsidP="00286972">
      <w:pPr>
        <w:pStyle w:val="Prrafodelista"/>
        <w:jc w:val="both"/>
        <w:rPr>
          <w:rFonts w:ascii="Arial" w:eastAsia="Calibri" w:hAnsi="Arial" w:cs="Arial"/>
          <w:lang w:val="es-MX"/>
        </w:rPr>
      </w:pPr>
      <w:r w:rsidRPr="00D637D8">
        <w:rPr>
          <w:rFonts w:ascii="Arial" w:eastAsia="Calibri" w:hAnsi="Arial" w:cs="Arial"/>
          <w:lang w:val="es-MX"/>
        </w:rPr>
        <w:t xml:space="preserve">La mayoría de </w:t>
      </w:r>
      <w:r w:rsidRPr="00D637D8">
        <w:rPr>
          <w:rFonts w:ascii="Arial" w:eastAsia="Calibri" w:hAnsi="Arial" w:cs="Arial"/>
          <w:lang w:val="es-MX"/>
        </w:rPr>
        <w:t>los usuarios</w:t>
      </w:r>
      <w:r w:rsidRPr="00D637D8">
        <w:rPr>
          <w:rFonts w:ascii="Arial" w:eastAsia="Calibri" w:hAnsi="Arial" w:cs="Arial"/>
          <w:lang w:val="es-MX"/>
        </w:rPr>
        <w:t xml:space="preserve"> que utilizan el </w:t>
      </w:r>
      <w:proofErr w:type="spellStart"/>
      <w:r w:rsidRPr="00D637D8">
        <w:rPr>
          <w:rFonts w:ascii="Arial" w:eastAsia="Calibri" w:hAnsi="Arial" w:cs="Arial"/>
          <w:lang w:val="es-MX"/>
        </w:rPr>
        <w:t>Yahoo</w:t>
      </w:r>
      <w:proofErr w:type="spellEnd"/>
      <w:r w:rsidRPr="00D637D8">
        <w:rPr>
          <w:rFonts w:ascii="Arial" w:eastAsia="Calibri" w:hAnsi="Arial" w:cs="Arial"/>
          <w:lang w:val="es-MX"/>
        </w:rPr>
        <w:t xml:space="preserve"> Mail no utilizan los otros servicios como </w:t>
      </w:r>
      <w:proofErr w:type="spellStart"/>
      <w:r w:rsidRPr="00D637D8">
        <w:rPr>
          <w:rFonts w:ascii="Arial" w:eastAsia="Calibri" w:hAnsi="Arial" w:cs="Arial"/>
          <w:lang w:val="es-MX"/>
        </w:rPr>
        <w:t>Yahoo</w:t>
      </w:r>
      <w:proofErr w:type="spellEnd"/>
      <w:r w:rsidRPr="00D637D8">
        <w:rPr>
          <w:rFonts w:ascii="Arial" w:eastAsia="Calibri" w:hAnsi="Arial" w:cs="Arial"/>
          <w:lang w:val="es-MX"/>
        </w:rPr>
        <w:t xml:space="preserve"> respuestas, suele ser utilizado por menos usuarios por lo que a veces no se obtienen buenas respuestas.</w:t>
      </w:r>
      <w:r>
        <w:rPr>
          <w:rFonts w:ascii="Arial" w:eastAsia="Calibri" w:hAnsi="Arial" w:cs="Arial"/>
          <w:lang w:val="es-MX"/>
        </w:rPr>
        <w:t xml:space="preserve"> </w:t>
      </w:r>
    </w:p>
    <w:p w14:paraId="7FD7E103" w14:textId="2DA01BDB" w:rsidR="00286972" w:rsidRDefault="00286972" w:rsidP="00286972">
      <w:pPr>
        <w:jc w:val="both"/>
        <w:rPr>
          <w:rFonts w:ascii="Arial" w:eastAsia="Calibri" w:hAnsi="Arial" w:cs="Arial"/>
          <w:lang w:val="es-MX"/>
        </w:rPr>
      </w:pPr>
    </w:p>
    <w:p w14:paraId="72596531" w14:textId="7BED6CA9" w:rsidR="00286972" w:rsidRPr="00286972" w:rsidRDefault="00286972" w:rsidP="00286972">
      <w:pPr>
        <w:jc w:val="both"/>
        <w:rPr>
          <w:rFonts w:ascii="Arial" w:eastAsia="Calibri" w:hAnsi="Arial" w:cs="Arial"/>
          <w:lang w:val="es-MX"/>
        </w:rPr>
      </w:pPr>
      <w:r>
        <w:rPr>
          <w:rFonts w:ascii="Arial" w:eastAsia="Calibri" w:hAnsi="Arial" w:cs="Arial"/>
          <w:lang w:val="es-MX"/>
        </w:rPr>
        <w:t>conclusión:</w:t>
      </w:r>
      <w:r w:rsidR="0010760A">
        <w:rPr>
          <w:rFonts w:ascii="Arial" w:eastAsia="Calibri" w:hAnsi="Arial" w:cs="Arial"/>
          <w:lang w:val="es-MX"/>
        </w:rPr>
        <w:t xml:space="preserve"> Hay muchas herramientas que en la vida cotidiana no llegamos a usar del todo porque es mas practico hacer una búsqueda sencilla sin escribir tanto, utilizar una aplicación para graficar, etc. Cuando estemos buscando información mas específica, todos las herramientas nos serán de ayuda y el repositorio fue algo que no había creado la primera vez que curse la materia, su utilidad me pareció interesante y en éste momento</w:t>
      </w:r>
      <w:bookmarkStart w:id="0" w:name="_GoBack"/>
      <w:bookmarkEnd w:id="0"/>
      <w:r w:rsidR="0010760A">
        <w:rPr>
          <w:rFonts w:ascii="Arial" w:eastAsia="Calibri" w:hAnsi="Arial" w:cs="Arial"/>
          <w:lang w:val="es-MX"/>
        </w:rPr>
        <w:t xml:space="preserve"> con las tareas.</w:t>
      </w:r>
    </w:p>
    <w:p w14:paraId="150EE4D0" w14:textId="77777777" w:rsidR="00236AF9" w:rsidRPr="00236AF9" w:rsidRDefault="00236AF9" w:rsidP="00236AF9">
      <w:pPr>
        <w:jc w:val="both"/>
        <w:rPr>
          <w:rFonts w:ascii="Arial" w:eastAsia="Calibri" w:hAnsi="Arial" w:cs="Arial"/>
          <w:lang w:val="es-MX"/>
        </w:rPr>
      </w:pPr>
    </w:p>
    <w:p w14:paraId="33723E15" w14:textId="77777777" w:rsidR="008A7F23" w:rsidRPr="008A7F23" w:rsidRDefault="008A7F23" w:rsidP="008A7F23">
      <w:pPr>
        <w:jc w:val="both"/>
        <w:rPr>
          <w:rFonts w:ascii="Arial" w:eastAsia="Calibri" w:hAnsi="Arial" w:cs="Arial"/>
          <w:lang w:val="es-MX"/>
        </w:rPr>
      </w:pPr>
    </w:p>
    <w:p w14:paraId="7F0A777B" w14:textId="4F96B546" w:rsidR="0099208C" w:rsidRDefault="0099208C" w:rsidP="0099208C">
      <w:pPr>
        <w:pStyle w:val="Prrafodelista"/>
        <w:jc w:val="both"/>
        <w:rPr>
          <w:rFonts w:ascii="Arial" w:eastAsia="Calibri" w:hAnsi="Arial" w:cs="Arial"/>
          <w:lang w:val="es-MX"/>
        </w:rPr>
      </w:pPr>
    </w:p>
    <w:p w14:paraId="63B5278D" w14:textId="77777777" w:rsidR="0099208C" w:rsidRDefault="0099208C" w:rsidP="0099208C">
      <w:pPr>
        <w:pStyle w:val="Prrafodelista"/>
        <w:jc w:val="both"/>
        <w:rPr>
          <w:rFonts w:ascii="Arial" w:eastAsia="Calibri" w:hAnsi="Arial" w:cs="Arial"/>
          <w:lang w:val="es-MX"/>
        </w:rPr>
      </w:pPr>
    </w:p>
    <w:p w14:paraId="2A07A8B7" w14:textId="77777777" w:rsidR="0099208C" w:rsidRPr="0099208C" w:rsidRDefault="0099208C" w:rsidP="0099208C">
      <w:pPr>
        <w:pStyle w:val="Prrafodelista"/>
        <w:jc w:val="both"/>
        <w:rPr>
          <w:rFonts w:ascii="Arial" w:eastAsia="Calibri" w:hAnsi="Arial" w:cs="Arial"/>
          <w:lang w:val="es-MX"/>
        </w:rPr>
      </w:pPr>
    </w:p>
    <w:p w14:paraId="439D0088" w14:textId="1A2B0611" w:rsidR="0099208C" w:rsidRPr="002E7E55" w:rsidRDefault="0099208C" w:rsidP="0099208C">
      <w:pPr>
        <w:jc w:val="both"/>
        <w:rPr>
          <w:rFonts w:ascii="Arial" w:eastAsia="Calibri" w:hAnsi="Arial" w:cs="Arial"/>
          <w:lang w:val="es-MX"/>
        </w:rPr>
      </w:pPr>
    </w:p>
    <w:sectPr w:rsidR="0099208C" w:rsidRPr="002E7E55">
      <w:pgSz w:w="12240" w:h="15840"/>
      <w:pgMar w:top="568" w:right="675" w:bottom="28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2112B7"/>
    <w:multiLevelType w:val="hybridMultilevel"/>
    <w:tmpl w:val="98BAB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4251F2C"/>
    <w:multiLevelType w:val="hybridMultilevel"/>
    <w:tmpl w:val="20164A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5570E2C"/>
    <w:multiLevelType w:val="hybridMultilevel"/>
    <w:tmpl w:val="9CD07EA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173"/>
    <w:rsid w:val="0010760A"/>
    <w:rsid w:val="00213366"/>
    <w:rsid w:val="00236AF9"/>
    <w:rsid w:val="00286972"/>
    <w:rsid w:val="002E7E55"/>
    <w:rsid w:val="00627939"/>
    <w:rsid w:val="008A7F23"/>
    <w:rsid w:val="00983072"/>
    <w:rsid w:val="0099208C"/>
    <w:rsid w:val="00C64529"/>
    <w:rsid w:val="00CA2315"/>
    <w:rsid w:val="00D637D8"/>
    <w:rsid w:val="00F42716"/>
    <w:rsid w:val="00FB41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DDCAA"/>
  <w15:docId w15:val="{03BAFAE6-66DF-474D-AB90-B1DB01E2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en-U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3" w:type="dxa"/>
        <w:bottom w:w="0"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character" w:styleId="Refdecomentario">
    <w:name w:val="annotation reference"/>
    <w:basedOn w:val="Fuentedeprrafopredeter"/>
    <w:uiPriority w:val="99"/>
    <w:semiHidden/>
    <w:unhideWhenUsed/>
    <w:rsid w:val="002E7E55"/>
    <w:rPr>
      <w:sz w:val="16"/>
      <w:szCs w:val="16"/>
    </w:rPr>
  </w:style>
  <w:style w:type="paragraph" w:styleId="Textocomentario">
    <w:name w:val="annotation text"/>
    <w:basedOn w:val="Normal"/>
    <w:link w:val="TextocomentarioCar"/>
    <w:uiPriority w:val="99"/>
    <w:semiHidden/>
    <w:unhideWhenUsed/>
    <w:rsid w:val="002E7E55"/>
    <w:rPr>
      <w:sz w:val="20"/>
      <w:szCs w:val="20"/>
    </w:rPr>
  </w:style>
  <w:style w:type="character" w:customStyle="1" w:styleId="TextocomentarioCar">
    <w:name w:val="Texto comentario Car"/>
    <w:basedOn w:val="Fuentedeprrafopredeter"/>
    <w:link w:val="Textocomentario"/>
    <w:uiPriority w:val="99"/>
    <w:semiHidden/>
    <w:rsid w:val="002E7E55"/>
    <w:rPr>
      <w:sz w:val="20"/>
      <w:szCs w:val="20"/>
    </w:rPr>
  </w:style>
  <w:style w:type="paragraph" w:styleId="Asuntodelcomentario">
    <w:name w:val="annotation subject"/>
    <w:basedOn w:val="Textocomentario"/>
    <w:next w:val="Textocomentario"/>
    <w:link w:val="AsuntodelcomentarioCar"/>
    <w:uiPriority w:val="99"/>
    <w:semiHidden/>
    <w:unhideWhenUsed/>
    <w:rsid w:val="002E7E55"/>
    <w:rPr>
      <w:b/>
      <w:bCs/>
    </w:rPr>
  </w:style>
  <w:style w:type="character" w:customStyle="1" w:styleId="AsuntodelcomentarioCar">
    <w:name w:val="Asunto del comentario Car"/>
    <w:basedOn w:val="TextocomentarioCar"/>
    <w:link w:val="Asuntodelcomentario"/>
    <w:uiPriority w:val="99"/>
    <w:semiHidden/>
    <w:rsid w:val="002E7E55"/>
    <w:rPr>
      <w:b/>
      <w:bCs/>
      <w:sz w:val="20"/>
      <w:szCs w:val="20"/>
    </w:rPr>
  </w:style>
  <w:style w:type="paragraph" w:styleId="Textodeglobo">
    <w:name w:val="Balloon Text"/>
    <w:basedOn w:val="Normal"/>
    <w:link w:val="TextodegloboCar"/>
    <w:uiPriority w:val="99"/>
    <w:semiHidden/>
    <w:unhideWhenUsed/>
    <w:rsid w:val="002E7E5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E7E55"/>
    <w:rPr>
      <w:rFonts w:ascii="Segoe UI" w:hAnsi="Segoe UI" w:cs="Segoe UI"/>
      <w:sz w:val="18"/>
      <w:szCs w:val="18"/>
    </w:rPr>
  </w:style>
  <w:style w:type="paragraph" w:styleId="Prrafodelista">
    <w:name w:val="List Paragraph"/>
    <w:basedOn w:val="Normal"/>
    <w:uiPriority w:val="34"/>
    <w:qFormat/>
    <w:rsid w:val="009920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Pages>
  <Words>1324</Words>
  <Characters>7285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luis GC</cp:lastModifiedBy>
  <cp:revision>2</cp:revision>
  <dcterms:created xsi:type="dcterms:W3CDTF">2020-02-12T04:17:00Z</dcterms:created>
  <dcterms:modified xsi:type="dcterms:W3CDTF">2020-02-12T04:17:00Z</dcterms:modified>
</cp:coreProperties>
</file>