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8523" w14:textId="77777777" w:rsidR="00A21788" w:rsidRPr="00BB1BF8" w:rsidRDefault="00A21788" w:rsidP="00A21788">
      <w:pPr>
        <w:rPr>
          <w:b/>
          <w:bCs/>
          <w:lang w:val="en-US"/>
        </w:rPr>
      </w:pPr>
      <w:r w:rsidRPr="00BB1BF8">
        <w:rPr>
          <w:b/>
          <w:bCs/>
          <w:lang w:val="en-US"/>
        </w:rPr>
        <w:t>BSG - Statistical Genetics - practical 1</w:t>
      </w:r>
    </w:p>
    <w:p w14:paraId="28794E48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15/09/2025, submission deadline 21/09/2025 (midnight)</w:t>
      </w:r>
    </w:p>
    <w:p w14:paraId="42B95EC3" w14:textId="366E26D8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Resolve the following exercise in groups of 3-4 students. Write the R scripts, perform the</w:t>
      </w:r>
      <w:r w:rsidR="00DE7E8A">
        <w:rPr>
          <w:lang w:val="en-US"/>
        </w:rPr>
        <w:t xml:space="preserve"> </w:t>
      </w:r>
      <w:r w:rsidRPr="00BB1BF8">
        <w:rPr>
          <w:lang w:val="en-US"/>
        </w:rPr>
        <w:t>computations and make the graphics that are asked for in the practical below. Take care to give</w:t>
      </w:r>
      <w:r w:rsidR="00DE7E8A">
        <w:rPr>
          <w:lang w:val="en-US"/>
        </w:rPr>
        <w:t xml:space="preserve"> </w:t>
      </w:r>
      <w:r w:rsidRPr="00BB1BF8">
        <w:rPr>
          <w:lang w:val="en-US"/>
        </w:rPr>
        <w:t>each graph a title, and clearly label x and y axes, and to answer all questions asked. You can write</w:t>
      </w:r>
      <w:r w:rsidR="00DE7E8A">
        <w:rPr>
          <w:lang w:val="en-US"/>
        </w:rPr>
        <w:t xml:space="preserve"> </w:t>
      </w:r>
      <w:r w:rsidRPr="00BB1BF8">
        <w:rPr>
          <w:lang w:val="en-US"/>
        </w:rPr>
        <w:t>your solution in a Word or Latex document or generate a html/pdf file with R Markdown. Take</w:t>
      </w:r>
      <w:r w:rsidR="00DE7E8A">
        <w:rPr>
          <w:lang w:val="en-US"/>
        </w:rPr>
        <w:t xml:space="preserve"> </w:t>
      </w:r>
      <w:r w:rsidRPr="00BB1BF8">
        <w:rPr>
          <w:lang w:val="en-US"/>
        </w:rPr>
        <w:t xml:space="preserve">care to number your answers exactly as in this exercise. Upload your </w:t>
      </w:r>
      <w:proofErr w:type="gramStart"/>
      <w:r w:rsidRPr="00BB1BF8">
        <w:rPr>
          <w:lang w:val="en-US"/>
        </w:rPr>
        <w:t>solution</w:t>
      </w:r>
      <w:proofErr w:type="gramEnd"/>
      <w:r w:rsidRPr="00BB1BF8">
        <w:rPr>
          <w:lang w:val="en-US"/>
        </w:rPr>
        <w:t xml:space="preserve"> the web page of the</w:t>
      </w:r>
      <w:r w:rsidR="00DE7E8A">
        <w:rPr>
          <w:lang w:val="en-US"/>
        </w:rPr>
        <w:t xml:space="preserve"> </w:t>
      </w:r>
      <w:r w:rsidRPr="00BB1BF8">
        <w:rPr>
          <w:lang w:val="en-US"/>
        </w:rPr>
        <w:t>course at raco.fib.upc.edu no later than the submission deadline.</w:t>
      </w:r>
    </w:p>
    <w:p w14:paraId="17098886" w14:textId="194668EF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You can make use of the R-package genetics (and other packages) to compute your answers, as</w:t>
      </w:r>
      <w:r w:rsidR="00DE7E8A">
        <w:rPr>
          <w:lang w:val="en-US"/>
        </w:rPr>
        <w:t xml:space="preserve"> </w:t>
      </w:r>
      <w:r w:rsidRPr="00BB1BF8">
        <w:rPr>
          <w:lang w:val="en-US"/>
        </w:rPr>
        <w:t>you please. The datasets can be downloaded from the web page of the course at raco.fib.upc.edu.</w:t>
      </w:r>
    </w:p>
    <w:p w14:paraId="6F5514BF" w14:textId="6872D90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The first part of the practical is dedicated to the descriptive analysis of SNP data, whereas the</w:t>
      </w:r>
      <w:r w:rsidR="00DE7E8A">
        <w:rPr>
          <w:lang w:val="en-US"/>
        </w:rPr>
        <w:t xml:space="preserve"> </w:t>
      </w:r>
      <w:r w:rsidRPr="00BB1BF8">
        <w:rPr>
          <w:lang w:val="en-US"/>
        </w:rPr>
        <w:t>second part is dedicated to the analysis of STR data.</w:t>
      </w:r>
    </w:p>
    <w:p w14:paraId="2E09DF8B" w14:textId="77777777" w:rsidR="00A21788" w:rsidRPr="002401B9" w:rsidRDefault="00A21788" w:rsidP="00A21788">
      <w:pPr>
        <w:rPr>
          <w:b/>
          <w:bCs/>
          <w:u w:val="single"/>
          <w:lang w:val="en-US"/>
        </w:rPr>
      </w:pPr>
      <w:r w:rsidRPr="002401B9">
        <w:rPr>
          <w:b/>
          <w:bCs/>
          <w:u w:val="single"/>
          <w:lang w:val="en-US"/>
        </w:rPr>
        <w:t>SNP dataset</w:t>
      </w:r>
    </w:p>
    <w:p w14:paraId="5BCF247D" w14:textId="4C5175BB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The file TSICHR22RAW.raw contains genotype information of individuals from Tuscany in Italy,</w:t>
      </w:r>
      <w:r w:rsidR="002401B9">
        <w:rPr>
          <w:lang w:val="en-US"/>
        </w:rPr>
        <w:t xml:space="preserve"> </w:t>
      </w:r>
      <w:r w:rsidRPr="00BB1BF8">
        <w:rPr>
          <w:lang w:val="en-US"/>
        </w:rPr>
        <w:t>taken from the 1,000 Genomes project. The datafile contains all single nucleotide polymorphisms</w:t>
      </w:r>
      <w:r w:rsidR="002401B9">
        <w:rPr>
          <w:lang w:val="en-US"/>
        </w:rPr>
        <w:t xml:space="preserve"> </w:t>
      </w:r>
      <w:r w:rsidRPr="00BB1BF8">
        <w:rPr>
          <w:lang w:val="en-US"/>
        </w:rPr>
        <w:t>on chromosome 22 for which complete information is available.</w:t>
      </w:r>
    </w:p>
    <w:p w14:paraId="4E41B819" w14:textId="6CC4C212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Load this data into the R environment, with the </w:t>
      </w:r>
      <w:proofErr w:type="spellStart"/>
      <w:proofErr w:type="gramStart"/>
      <w:r w:rsidRPr="00BB1BF8">
        <w:rPr>
          <w:lang w:val="en-US"/>
        </w:rPr>
        <w:t>read.table</w:t>
      </w:r>
      <w:proofErr w:type="spellEnd"/>
      <w:proofErr w:type="gramEnd"/>
      <w:r w:rsidRPr="00BB1BF8">
        <w:rPr>
          <w:lang w:val="en-US"/>
        </w:rPr>
        <w:t xml:space="preserve"> instruction. The first six columns</w:t>
      </w:r>
      <w:r w:rsidR="002401B9">
        <w:rPr>
          <w:lang w:val="en-US"/>
        </w:rPr>
        <w:t xml:space="preserve"> </w:t>
      </w:r>
      <w:r w:rsidRPr="00BB1BF8">
        <w:rPr>
          <w:lang w:val="en-US"/>
        </w:rPr>
        <w:t xml:space="preserve">contain non-genetical information. Create a </w:t>
      </w:r>
      <w:proofErr w:type="spellStart"/>
      <w:r w:rsidRPr="00BB1BF8">
        <w:rPr>
          <w:lang w:val="en-US"/>
        </w:rPr>
        <w:t>dataframe</w:t>
      </w:r>
      <w:proofErr w:type="spellEnd"/>
      <w:r w:rsidRPr="00BB1BF8">
        <w:rPr>
          <w:lang w:val="en-US"/>
        </w:rPr>
        <w:t xml:space="preserve"> that only contains the genetic information</w:t>
      </w:r>
      <w:r w:rsidR="002401B9">
        <w:rPr>
          <w:lang w:val="en-US"/>
        </w:rPr>
        <w:t xml:space="preserve"> </w:t>
      </w:r>
      <w:r w:rsidRPr="00BB1BF8">
        <w:rPr>
          <w:lang w:val="en-US"/>
        </w:rPr>
        <w:t xml:space="preserve">that is in and beyond the 7th column. Notice that the genetic variants are </w:t>
      </w:r>
      <w:proofErr w:type="spellStart"/>
      <w:r w:rsidRPr="00BB1BF8">
        <w:rPr>
          <w:lang w:val="en-US"/>
        </w:rPr>
        <w:t>identifed</w:t>
      </w:r>
      <w:proofErr w:type="spellEnd"/>
      <w:r w:rsidRPr="00BB1BF8">
        <w:rPr>
          <w:lang w:val="en-US"/>
        </w:rPr>
        <w:t xml:space="preserve"> by an “</w:t>
      </w:r>
      <w:proofErr w:type="spellStart"/>
      <w:r w:rsidRPr="00BB1BF8">
        <w:rPr>
          <w:lang w:val="en-US"/>
        </w:rPr>
        <w:t>rs</w:t>
      </w:r>
      <w:proofErr w:type="spellEnd"/>
      <w:r w:rsidRPr="00BB1BF8">
        <w:rPr>
          <w:lang w:val="en-US"/>
        </w:rPr>
        <w:t>”</w:t>
      </w:r>
      <w:r w:rsidR="002401B9">
        <w:rPr>
          <w:lang w:val="en-US"/>
        </w:rPr>
        <w:t xml:space="preserve"> </w:t>
      </w:r>
      <w:r w:rsidRPr="00BB1BF8">
        <w:rPr>
          <w:lang w:val="en-US"/>
        </w:rPr>
        <w:t>identifier. The genetic data is coded in the (0, 1, 2) format with 0=AA, 1=AB, 2=BB.</w:t>
      </w:r>
    </w:p>
    <w:p w14:paraId="4A40823B" w14:textId="0462E80D" w:rsidR="00A21788" w:rsidRPr="00BB1BF8" w:rsidRDefault="00A21788" w:rsidP="00A21788">
      <w:pPr>
        <w:pStyle w:val="ListParagraph"/>
        <w:numPr>
          <w:ilvl w:val="0"/>
          <w:numId w:val="1"/>
        </w:numPr>
        <w:rPr>
          <w:lang w:val="en-US"/>
        </w:rPr>
      </w:pPr>
      <w:r w:rsidRPr="00BB1BF8">
        <w:rPr>
          <w:lang w:val="en-US"/>
        </w:rPr>
        <w:t>How many variants are there in this database? What percentage of the data is missing?</w:t>
      </w:r>
    </w:p>
    <w:p w14:paraId="000CC15E" w14:textId="15D9C7B3" w:rsidR="00A21788" w:rsidRPr="00FC4067" w:rsidRDefault="00FC4067" w:rsidP="00FC4067">
      <w:pPr>
        <w:ind w:left="708"/>
        <w:rPr>
          <w:lang w:val="en-US"/>
        </w:rPr>
      </w:pPr>
      <w:r w:rsidRPr="00FC4067">
        <w:rPr>
          <w:lang w:val="en-US"/>
        </w:rPr>
        <w:t xml:space="preserve">The database contains </w:t>
      </w:r>
      <w:r w:rsidRPr="000723C9">
        <w:rPr>
          <w:b/>
          <w:bCs/>
          <w:lang w:val="en-US"/>
        </w:rPr>
        <w:t>20,649 genetic variants</w:t>
      </w:r>
      <w:r w:rsidRPr="00FC4067">
        <w:rPr>
          <w:lang w:val="en-US"/>
        </w:rPr>
        <w:t xml:space="preserve">. The percentage of missing data in the dataset is </w:t>
      </w:r>
      <w:r w:rsidRPr="000723C9">
        <w:rPr>
          <w:b/>
          <w:bCs/>
          <w:lang w:val="en-US"/>
        </w:rPr>
        <w:t>0.2%.</w:t>
      </w:r>
    </w:p>
    <w:p w14:paraId="3E082F0D" w14:textId="15129122" w:rsidR="00A21788" w:rsidRPr="00BB1BF8" w:rsidRDefault="00A21788" w:rsidP="00BB1BF8">
      <w:pPr>
        <w:pStyle w:val="ListParagraph"/>
        <w:numPr>
          <w:ilvl w:val="0"/>
          <w:numId w:val="1"/>
        </w:numPr>
        <w:rPr>
          <w:lang w:val="en-US"/>
        </w:rPr>
      </w:pPr>
      <w:r w:rsidRPr="00BB1BF8">
        <w:rPr>
          <w:lang w:val="en-US"/>
        </w:rPr>
        <w:t xml:space="preserve">Calculate the percentage of monomorphic variants. Exclude all </w:t>
      </w:r>
      <w:proofErr w:type="spellStart"/>
      <w:r w:rsidRPr="00BB1BF8">
        <w:rPr>
          <w:lang w:val="en-US"/>
        </w:rPr>
        <w:t>monomorphics</w:t>
      </w:r>
      <w:proofErr w:type="spellEnd"/>
      <w:r w:rsidRPr="00BB1BF8">
        <w:rPr>
          <w:lang w:val="en-US"/>
        </w:rPr>
        <w:t xml:space="preserve"> from the</w:t>
      </w:r>
      <w:r w:rsidR="00BB1BF8" w:rsidRPr="00BB1BF8">
        <w:rPr>
          <w:lang w:val="en-US"/>
        </w:rPr>
        <w:t xml:space="preserve"> </w:t>
      </w:r>
      <w:r w:rsidRPr="00BB1BF8">
        <w:rPr>
          <w:lang w:val="en-US"/>
        </w:rPr>
        <w:t>database for all posterior computations of the practical. How many variants do remain in</w:t>
      </w:r>
      <w:r w:rsidR="00BB1BF8" w:rsidRPr="00BB1BF8">
        <w:rPr>
          <w:lang w:val="en-US"/>
        </w:rPr>
        <w:t xml:space="preserve"> </w:t>
      </w:r>
      <w:r w:rsidRPr="00BB1BF8">
        <w:rPr>
          <w:lang w:val="en-US"/>
        </w:rPr>
        <w:t>your database?</w:t>
      </w:r>
    </w:p>
    <w:p w14:paraId="6E74E217" w14:textId="3128DF32" w:rsidR="00BB1BF8" w:rsidRPr="00BB1BF8" w:rsidRDefault="001B4713" w:rsidP="001B4713">
      <w:pPr>
        <w:ind w:left="708"/>
        <w:rPr>
          <w:lang w:val="en-US"/>
        </w:rPr>
      </w:pPr>
      <w:r w:rsidRPr="001B4713">
        <w:rPr>
          <w:lang w:val="en-US"/>
        </w:rPr>
        <w:t xml:space="preserve">There are </w:t>
      </w:r>
      <w:r w:rsidR="002F3DD0">
        <w:rPr>
          <w:b/>
          <w:bCs/>
          <w:lang w:val="en-US"/>
        </w:rPr>
        <w:t>2366</w:t>
      </w:r>
      <w:r w:rsidRPr="001B4713">
        <w:rPr>
          <w:lang w:val="en-US"/>
        </w:rPr>
        <w:t xml:space="preserve"> </w:t>
      </w:r>
      <w:r w:rsidRPr="000E60E2">
        <w:rPr>
          <w:b/>
          <w:bCs/>
          <w:lang w:val="en-US"/>
        </w:rPr>
        <w:t>monomorphic variants</w:t>
      </w:r>
      <w:r w:rsidRPr="001B4713">
        <w:rPr>
          <w:lang w:val="en-US"/>
        </w:rPr>
        <w:t xml:space="preserve">, corresponding to </w:t>
      </w:r>
      <w:r w:rsidR="00893CBD">
        <w:rPr>
          <w:b/>
          <w:bCs/>
          <w:lang w:val="en-US"/>
        </w:rPr>
        <w:t>11,46</w:t>
      </w:r>
      <w:r w:rsidRPr="001B4713">
        <w:rPr>
          <w:b/>
          <w:bCs/>
          <w:lang w:val="en-US"/>
        </w:rPr>
        <w:t>%</w:t>
      </w:r>
      <w:r w:rsidRPr="001B4713">
        <w:rPr>
          <w:lang w:val="en-US"/>
        </w:rPr>
        <w:t xml:space="preserve"> of all variants. After excluding the monomorphic variants, </w:t>
      </w:r>
      <w:r w:rsidR="000E60E2" w:rsidRPr="000E60E2">
        <w:rPr>
          <w:b/>
          <w:bCs/>
          <w:lang w:val="en-US"/>
        </w:rPr>
        <w:t>18283</w:t>
      </w:r>
      <w:r w:rsidRPr="001B4713">
        <w:rPr>
          <w:b/>
          <w:bCs/>
          <w:lang w:val="en-US"/>
        </w:rPr>
        <w:t xml:space="preserve"> variants</w:t>
      </w:r>
      <w:r w:rsidRPr="001B4713">
        <w:rPr>
          <w:lang w:val="en-US"/>
        </w:rPr>
        <w:t xml:space="preserve"> remain in the database. </w:t>
      </w:r>
      <w:r w:rsidRPr="000E60E2">
        <w:rPr>
          <w:lang w:val="en-US"/>
        </w:rPr>
        <w:t>These polymorphic variants were used for all subsequent analyses.</w:t>
      </w:r>
    </w:p>
    <w:p w14:paraId="3A659529" w14:textId="5CEEE2B3" w:rsidR="0057607B" w:rsidRPr="005B760E" w:rsidRDefault="00A21788" w:rsidP="005B760E">
      <w:pPr>
        <w:pStyle w:val="ListParagraph"/>
        <w:numPr>
          <w:ilvl w:val="0"/>
          <w:numId w:val="1"/>
        </w:numPr>
        <w:rPr>
          <w:rStyle w:val="gcop2i3bl5b"/>
          <w:lang w:val="en-US"/>
        </w:rPr>
      </w:pPr>
      <w:r w:rsidRPr="000963F8">
        <w:rPr>
          <w:lang w:val="en-US"/>
        </w:rPr>
        <w:t xml:space="preserve">Report the genotype counts and the minor allele count of polymorphism rs8138488 </w:t>
      </w:r>
      <w:r w:rsidR="001527A6" w:rsidRPr="000963F8">
        <w:rPr>
          <w:lang w:val="en-US"/>
        </w:rPr>
        <w:t>C and</w:t>
      </w:r>
      <w:r w:rsidR="000963F8" w:rsidRPr="000963F8">
        <w:rPr>
          <w:lang w:val="en-US"/>
        </w:rPr>
        <w:t xml:space="preserve"> </w:t>
      </w:r>
      <w:r w:rsidRPr="000963F8">
        <w:rPr>
          <w:lang w:val="en-US"/>
        </w:rPr>
        <w:t>calculate the MAF of this variant.</w:t>
      </w:r>
    </w:p>
    <w:p w14:paraId="455F0CAC" w14:textId="77777777" w:rsidR="00903DD8" w:rsidRPr="00903DD8" w:rsidRDefault="00903DD8" w:rsidP="00903DD8">
      <w:pPr>
        <w:ind w:left="708"/>
        <w:rPr>
          <w:lang w:val="en-US"/>
        </w:rPr>
      </w:pPr>
      <w:r w:rsidRPr="00903DD8">
        <w:rPr>
          <w:lang w:val="en-US"/>
        </w:rPr>
        <w:t>For the polymorphism rs8138488 C, the genotype counts are 41 individuals with genotype 0, 47 with genotype 1, and 14 with genotype 2, giving a total of 102 individuals.</w:t>
      </w:r>
    </w:p>
    <w:p w14:paraId="0A618EAA" w14:textId="72DD7A5F" w:rsidR="0057607B" w:rsidRPr="0057607B" w:rsidRDefault="00903DD8" w:rsidP="00903DD8">
      <w:pPr>
        <w:ind w:left="708"/>
        <w:rPr>
          <w:lang w:val="en-US"/>
        </w:rPr>
      </w:pPr>
      <w:r w:rsidRPr="00903DD8">
        <w:rPr>
          <w:lang w:val="en-US"/>
        </w:rPr>
        <w:t>The minor allele count (MAC) is calculated as:</w:t>
      </w:r>
    </w:p>
    <w:p w14:paraId="4CA2CE33" w14:textId="167DAB90" w:rsidR="000963F8" w:rsidRPr="005B760E" w:rsidRDefault="00B5037E" w:rsidP="000963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MAC=2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</m:t>
              </m:r>
            </m:e>
          </m:d>
          <m:r>
            <w:rPr>
              <w:rFonts w:ascii="Cambria Math" w:hAnsi="Cambria Math"/>
            </w:rPr>
            <m:t>+47=75</m:t>
          </m:r>
        </m:oMath>
      </m:oMathPara>
    </w:p>
    <w:p w14:paraId="2E872CD0" w14:textId="77777777" w:rsidR="005B760E" w:rsidRPr="005B760E" w:rsidRDefault="005B760E" w:rsidP="005B760E">
      <w:pPr>
        <w:ind w:left="708"/>
        <w:rPr>
          <w:lang w:val="en-US"/>
        </w:rPr>
      </w:pPr>
      <w:r w:rsidRPr="005B760E">
        <w:rPr>
          <w:lang w:val="en-US"/>
        </w:rPr>
        <w:lastRenderedPageBreak/>
        <w:t>The minor allele frequency (MAF) is:</w:t>
      </w:r>
    </w:p>
    <w:p w14:paraId="517D024F" w14:textId="3F171F2E" w:rsidR="005B760E" w:rsidRPr="003E7BC7" w:rsidRDefault="005B760E" w:rsidP="000963F8">
      <m:oMathPara>
        <m:oMath>
          <m:r>
            <w:rPr>
              <w:rFonts w:ascii="Cambria Math" w:hAnsi="Cambria Math"/>
            </w:rPr>
            <m:t>MAF=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75</m:t>
              </m:r>
            </m:num>
            <m:den>
              <m:r>
                <w:rPr>
                  <w:rFonts w:ascii="Cambria Math" w:hAnsi="Cambria Math"/>
                </w:rPr>
                <m:t>2×102</m:t>
              </m:r>
            </m:den>
          </m:f>
          <m:r>
            <w:rPr>
              <w:rFonts w:ascii="Cambria Math" w:hAnsi="Cambria Math"/>
            </w:rPr>
            <m:t>=0.3676</m:t>
          </m:r>
          <m:r>
            <w:rPr>
              <w:i/>
            </w:rPr>
            <w:br/>
          </m:r>
        </m:oMath>
      </m:oMathPara>
    </w:p>
    <w:p w14:paraId="0BD51E3C" w14:textId="64DE3946" w:rsidR="0060519D" w:rsidRPr="0060519D" w:rsidRDefault="00A21788" w:rsidP="0060519D">
      <w:pPr>
        <w:pStyle w:val="ListParagraph"/>
        <w:numPr>
          <w:ilvl w:val="0"/>
          <w:numId w:val="1"/>
        </w:numPr>
        <w:rPr>
          <w:lang w:val="en-US"/>
        </w:rPr>
      </w:pPr>
      <w:r w:rsidRPr="0060519D">
        <w:rPr>
          <w:lang w:val="en-US"/>
        </w:rPr>
        <w:t xml:space="preserve">Compute the minor allele frequencies (MAF) for all </w:t>
      </w:r>
      <w:r w:rsidR="0060519D" w:rsidRPr="0060519D">
        <w:rPr>
          <w:lang w:val="en-US"/>
        </w:rPr>
        <w:t>markers and</w:t>
      </w:r>
      <w:r w:rsidRPr="0060519D">
        <w:rPr>
          <w:lang w:val="en-US"/>
        </w:rPr>
        <w:t xml:space="preserve"> make a histogram of it.</w:t>
      </w:r>
      <w:r w:rsidR="0060519D" w:rsidRPr="0060519D">
        <w:rPr>
          <w:lang w:val="en-US"/>
        </w:rPr>
        <w:t xml:space="preserve"> </w:t>
      </w:r>
      <w:r w:rsidRPr="0060519D">
        <w:rPr>
          <w:lang w:val="en-US"/>
        </w:rPr>
        <w:t>Does the MAF follow a uniform distribution? What percentage of the markers have a MAF</w:t>
      </w:r>
      <w:r w:rsidR="0060519D" w:rsidRPr="0060519D">
        <w:rPr>
          <w:lang w:val="en-US"/>
        </w:rPr>
        <w:t xml:space="preserve"> </w:t>
      </w:r>
      <w:r w:rsidRPr="0060519D">
        <w:rPr>
          <w:lang w:val="en-US"/>
        </w:rPr>
        <w:t>below 0.05? And below 0.01? Can you explain the observed pattern?</w:t>
      </w:r>
      <w:r w:rsidR="0060519D" w:rsidRPr="0060519D">
        <w:rPr>
          <w:lang w:val="en-US"/>
        </w:rPr>
        <w:t xml:space="preserve"> </w:t>
      </w:r>
      <w:r w:rsidRPr="0060519D">
        <w:rPr>
          <w:lang w:val="en-US"/>
        </w:rPr>
        <w:t xml:space="preserve">Uniform distribution at [0, 0.5]. The range from 0 to 0.5 can be easily explained </w:t>
      </w:r>
      <w:proofErr w:type="gramStart"/>
      <w:r w:rsidRPr="0060519D">
        <w:rPr>
          <w:lang w:val="en-US"/>
        </w:rPr>
        <w:t>due to the</w:t>
      </w:r>
      <w:r w:rsidR="0060519D" w:rsidRPr="0060519D">
        <w:rPr>
          <w:lang w:val="en-US"/>
        </w:rPr>
        <w:t xml:space="preserve"> </w:t>
      </w:r>
      <w:r w:rsidRPr="0060519D">
        <w:rPr>
          <w:lang w:val="en-US"/>
        </w:rPr>
        <w:t>fact that</w:t>
      </w:r>
      <w:proofErr w:type="gramEnd"/>
      <w:r w:rsidRPr="0060519D">
        <w:rPr>
          <w:lang w:val="en-US"/>
        </w:rPr>
        <w:t xml:space="preserve"> a frequency higher than 0.5 would indicate this is not the minor allele.</w:t>
      </w:r>
    </w:p>
    <w:p w14:paraId="4023363D" w14:textId="77777777" w:rsidR="0060519D" w:rsidRPr="0060519D" w:rsidRDefault="0060519D" w:rsidP="0060519D">
      <w:pPr>
        <w:rPr>
          <w:lang w:val="en-US"/>
        </w:rPr>
      </w:pPr>
    </w:p>
    <w:p w14:paraId="542409C0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5. Calculate the observed heterozygosity </w:t>
      </w:r>
      <w:proofErr w:type="gramStart"/>
      <w:r w:rsidRPr="00BB1BF8">
        <w:rPr>
          <w:lang w:val="en-US"/>
        </w:rPr>
        <w:t>H0, and</w:t>
      </w:r>
      <w:proofErr w:type="gramEnd"/>
      <w:r w:rsidRPr="00BB1BF8">
        <w:rPr>
          <w:lang w:val="en-US"/>
        </w:rPr>
        <w:t xml:space="preserve"> make a histogram of it. What is, theoretically,</w:t>
      </w:r>
    </w:p>
    <w:p w14:paraId="0596DB3A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the range of variation of this statistic?</w:t>
      </w:r>
    </w:p>
    <w:p w14:paraId="0764F6B2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6. Compute for each marker its expected heterozygosity (He), where the expected heterozygosity</w:t>
      </w:r>
    </w:p>
    <w:p w14:paraId="4758CE19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for a bi-allelic marker is defined as 1 −</w:t>
      </w:r>
    </w:p>
    <w:p w14:paraId="34E78134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Pk</w:t>
      </w:r>
    </w:p>
    <w:p w14:paraId="305485DA" w14:textId="77777777" w:rsidR="00A21788" w:rsidRPr="00BB1BF8" w:rsidRDefault="00A21788" w:rsidP="00A21788">
      <w:pPr>
        <w:rPr>
          <w:lang w:val="en-US"/>
        </w:rPr>
      </w:pPr>
      <w:proofErr w:type="spellStart"/>
      <w:r w:rsidRPr="00BB1BF8">
        <w:rPr>
          <w:lang w:val="en-US"/>
        </w:rPr>
        <w:t>i</w:t>
      </w:r>
      <w:proofErr w:type="spellEnd"/>
      <w:r w:rsidRPr="00BB1BF8">
        <w:rPr>
          <w:lang w:val="en-US"/>
        </w:rPr>
        <w:t>=1 p2i</w:t>
      </w:r>
    </w:p>
    <w:p w14:paraId="359FCD7E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, where p2i</w:t>
      </w:r>
    </w:p>
    <w:p w14:paraId="4E9B37AF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is the frequency of the </w:t>
      </w:r>
      <w:proofErr w:type="spellStart"/>
      <w:r w:rsidRPr="00BB1BF8">
        <w:rPr>
          <w:lang w:val="en-US"/>
        </w:rPr>
        <w:t>ith</w:t>
      </w:r>
      <w:proofErr w:type="spellEnd"/>
    </w:p>
    <w:p w14:paraId="33B41768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allele. Make a histogram of the expected heterozygosity. What is, theoretically, the range of</w:t>
      </w:r>
    </w:p>
    <w:p w14:paraId="1EF2BAAA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variation of this statistic? What is the </w:t>
      </w:r>
      <w:proofErr w:type="gramStart"/>
      <w:r w:rsidRPr="00BB1BF8">
        <w:rPr>
          <w:lang w:val="en-US"/>
        </w:rPr>
        <w:t>average of</w:t>
      </w:r>
      <w:proofErr w:type="gramEnd"/>
      <w:r w:rsidRPr="00BB1BF8">
        <w:rPr>
          <w:lang w:val="en-US"/>
        </w:rPr>
        <w:t xml:space="preserve"> He for this database?</w:t>
      </w:r>
    </w:p>
    <w:p w14:paraId="60EFC2FA" w14:textId="77777777" w:rsidR="00A21788" w:rsidRPr="00841AD3" w:rsidRDefault="00A21788" w:rsidP="00A21788">
      <w:pPr>
        <w:rPr>
          <w:b/>
          <w:bCs/>
          <w:u w:val="single"/>
          <w:lang w:val="en-US"/>
        </w:rPr>
      </w:pPr>
      <w:r w:rsidRPr="00841AD3">
        <w:rPr>
          <w:b/>
          <w:bCs/>
          <w:u w:val="single"/>
          <w:lang w:val="en-US"/>
        </w:rPr>
        <w:t>STR dataset</w:t>
      </w:r>
    </w:p>
    <w:p w14:paraId="6917EC00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The object </w:t>
      </w:r>
      <w:proofErr w:type="spellStart"/>
      <w:r w:rsidRPr="00BB1BF8">
        <w:rPr>
          <w:lang w:val="en-US"/>
        </w:rPr>
        <w:t>NistSTRs</w:t>
      </w:r>
      <w:proofErr w:type="spellEnd"/>
      <w:r w:rsidRPr="00BB1BF8">
        <w:rPr>
          <w:lang w:val="en-US"/>
        </w:rPr>
        <w:t xml:space="preserve"> of the R package </w:t>
      </w:r>
      <w:proofErr w:type="spellStart"/>
      <w:r w:rsidRPr="00BB1BF8">
        <w:rPr>
          <w:lang w:val="en-US"/>
        </w:rPr>
        <w:t>HardyWeinberg</w:t>
      </w:r>
      <w:proofErr w:type="spellEnd"/>
      <w:r w:rsidRPr="00BB1BF8">
        <w:rPr>
          <w:lang w:val="en-US"/>
        </w:rPr>
        <w:t xml:space="preserve"> contains a set of STRs of individuals</w:t>
      </w:r>
    </w:p>
    <w:p w14:paraId="55C5AD84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of Caucasian ancestry, which can be loaded with the instructions </w:t>
      </w:r>
      <w:proofErr w:type="gramStart"/>
      <w:r w:rsidRPr="00BB1BF8">
        <w:rPr>
          <w:lang w:val="en-US"/>
        </w:rPr>
        <w:t>library(</w:t>
      </w:r>
      <w:proofErr w:type="spellStart"/>
      <w:proofErr w:type="gramEnd"/>
      <w:r w:rsidRPr="00BB1BF8">
        <w:rPr>
          <w:lang w:val="en-US"/>
        </w:rPr>
        <w:t>HardyWeinberg</w:t>
      </w:r>
      <w:proofErr w:type="spellEnd"/>
      <w:r w:rsidRPr="00BB1BF8">
        <w:rPr>
          <w:lang w:val="en-US"/>
        </w:rPr>
        <w:t>) and</w:t>
      </w:r>
    </w:p>
    <w:p w14:paraId="1B9E81EA" w14:textId="77777777" w:rsidR="00A21788" w:rsidRPr="00BB1BF8" w:rsidRDefault="00A21788" w:rsidP="00A21788">
      <w:pPr>
        <w:rPr>
          <w:lang w:val="en-US"/>
        </w:rPr>
      </w:pPr>
      <w:proofErr w:type="gramStart"/>
      <w:r w:rsidRPr="00BB1BF8">
        <w:rPr>
          <w:lang w:val="en-US"/>
        </w:rPr>
        <w:t>data(</w:t>
      </w:r>
      <w:proofErr w:type="spellStart"/>
      <w:proofErr w:type="gramEnd"/>
      <w:r w:rsidRPr="00BB1BF8">
        <w:rPr>
          <w:lang w:val="en-US"/>
        </w:rPr>
        <w:t>NistSTRs</w:t>
      </w:r>
      <w:proofErr w:type="spellEnd"/>
      <w:r w:rsidRPr="00BB1BF8">
        <w:rPr>
          <w:lang w:val="en-US"/>
        </w:rPr>
        <w:t xml:space="preserve">). The </w:t>
      </w:r>
      <w:proofErr w:type="spellStart"/>
      <w:r w:rsidRPr="00BB1BF8">
        <w:rPr>
          <w:lang w:val="en-US"/>
        </w:rPr>
        <w:t>rownames</w:t>
      </w:r>
      <w:proofErr w:type="spellEnd"/>
      <w:r w:rsidRPr="00BB1BF8">
        <w:rPr>
          <w:lang w:val="en-US"/>
        </w:rPr>
        <w:t xml:space="preserve"> of the object consist of identifiers for </w:t>
      </w:r>
      <w:proofErr w:type="gramStart"/>
      <w:r w:rsidRPr="00BB1BF8">
        <w:rPr>
          <w:lang w:val="en-US"/>
        </w:rPr>
        <w:t>each individual</w:t>
      </w:r>
      <w:proofErr w:type="gramEnd"/>
      <w:r w:rsidRPr="00BB1BF8">
        <w:rPr>
          <w:lang w:val="en-US"/>
        </w:rPr>
        <w:t>. Successive</w:t>
      </w:r>
    </w:p>
    <w:p w14:paraId="2AEAA322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columns represent the two alleles of an individual for each STR. Note there exist fractional alleles</w:t>
      </w:r>
    </w:p>
    <w:p w14:paraId="068120E1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(like 14.3) that indicate the </w:t>
      </w:r>
      <w:proofErr w:type="gramStart"/>
      <w:r w:rsidRPr="00BB1BF8">
        <w:rPr>
          <w:lang w:val="en-US"/>
        </w:rPr>
        <w:t>particular STR</w:t>
      </w:r>
      <w:proofErr w:type="gramEnd"/>
      <w:r w:rsidRPr="00BB1BF8">
        <w:rPr>
          <w:lang w:val="en-US"/>
        </w:rPr>
        <w:t xml:space="preserve"> sequence is repeated in-between a </w:t>
      </w:r>
      <w:proofErr w:type="gramStart"/>
      <w:r w:rsidRPr="00BB1BF8">
        <w:rPr>
          <w:lang w:val="en-US"/>
        </w:rPr>
        <w:t>certain numbers</w:t>
      </w:r>
      <w:proofErr w:type="gramEnd"/>
      <w:r w:rsidRPr="00BB1BF8">
        <w:rPr>
          <w:lang w:val="en-US"/>
        </w:rPr>
        <w:t xml:space="preserve"> of</w:t>
      </w:r>
    </w:p>
    <w:p w14:paraId="22D6FCD4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1</w:t>
      </w:r>
    </w:p>
    <w:p w14:paraId="2CAE277C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times. These fractional alleles are regarded as separate alleles (e.g. 14.3 is different from 14 and</w:t>
      </w:r>
    </w:p>
    <w:p w14:paraId="302D8B0D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lastRenderedPageBreak/>
        <w:t>15).</w:t>
      </w:r>
    </w:p>
    <w:p w14:paraId="5E3C44BE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1. How many individuals and how many STRs </w:t>
      </w:r>
      <w:proofErr w:type="gramStart"/>
      <w:r w:rsidRPr="00BB1BF8">
        <w:rPr>
          <w:lang w:val="en-US"/>
        </w:rPr>
        <w:t>contains</w:t>
      </w:r>
      <w:proofErr w:type="gramEnd"/>
      <w:r w:rsidRPr="00BB1BF8">
        <w:rPr>
          <w:lang w:val="en-US"/>
        </w:rPr>
        <w:t xml:space="preserve"> the database?</w:t>
      </w:r>
    </w:p>
    <w:p w14:paraId="492610C1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2. Write a function that determines the number of alleles for a STR. Determine the number of</w:t>
      </w:r>
    </w:p>
    <w:p w14:paraId="545D8CE3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alleles for each STR in the database. Compute basic descriptive statistics of the number of</w:t>
      </w:r>
    </w:p>
    <w:p w14:paraId="23F2B2F7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alleles (mean, standard deviation, median, minimum, maximum).</w:t>
      </w:r>
    </w:p>
    <w:p w14:paraId="30C860AF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 xml:space="preserve">3. Make a table with the number of STRs for a given number of alleles and present a </w:t>
      </w:r>
      <w:proofErr w:type="spellStart"/>
      <w:r w:rsidRPr="00BB1BF8">
        <w:rPr>
          <w:lang w:val="en-US"/>
        </w:rPr>
        <w:t>barplot</w:t>
      </w:r>
      <w:proofErr w:type="spellEnd"/>
    </w:p>
    <w:p w14:paraId="1231E0D6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of the number STRs in each category. What is the most common number of alleles for an</w:t>
      </w:r>
    </w:p>
    <w:p w14:paraId="1E8B1B41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STR?</w:t>
      </w:r>
    </w:p>
    <w:p w14:paraId="59A15837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4. Compute the expected heterozygosity for each STR. Make a histogram of the expected heterozygosity</w:t>
      </w:r>
    </w:p>
    <w:p w14:paraId="1DC21A63" w14:textId="77777777" w:rsidR="00A21788" w:rsidRPr="00BB1BF8" w:rsidRDefault="00A21788" w:rsidP="00A21788">
      <w:pPr>
        <w:rPr>
          <w:lang w:val="en-US"/>
        </w:rPr>
      </w:pPr>
      <w:proofErr w:type="gramStart"/>
      <w:r w:rsidRPr="00BB1BF8">
        <w:rPr>
          <w:lang w:val="en-US"/>
        </w:rPr>
        <w:t>over all</w:t>
      </w:r>
      <w:proofErr w:type="gramEnd"/>
      <w:r w:rsidRPr="00BB1BF8">
        <w:rPr>
          <w:lang w:val="en-US"/>
        </w:rPr>
        <w:t xml:space="preserve"> STRS. Compute the average expected heterozygosity over all STRs.</w:t>
      </w:r>
    </w:p>
    <w:p w14:paraId="3A7B0ABA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5. Calculate also the observed heterozygosity for each STR. Plot observed against expected</w:t>
      </w:r>
    </w:p>
    <w:p w14:paraId="1D575558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heterozygosity, using all STRs. What do you observe?</w:t>
      </w:r>
    </w:p>
    <w:p w14:paraId="3A71C74B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6. Compare, overall, the results you obtained for the SNP database with those you obtained</w:t>
      </w:r>
    </w:p>
    <w:p w14:paraId="39F7562C" w14:textId="77777777" w:rsidR="00A21788" w:rsidRPr="00BB1BF8" w:rsidRDefault="00A21788" w:rsidP="00A21788">
      <w:pPr>
        <w:rPr>
          <w:lang w:val="en-US"/>
        </w:rPr>
      </w:pPr>
      <w:r w:rsidRPr="00BB1BF8">
        <w:rPr>
          <w:lang w:val="en-US"/>
        </w:rPr>
        <w:t>for the STR database. What differences do you observe between these two types of genetic</w:t>
      </w:r>
    </w:p>
    <w:p w14:paraId="60B1AC3A" w14:textId="77777777" w:rsidR="00A21788" w:rsidRPr="00A21788" w:rsidRDefault="00A21788" w:rsidP="00A21788">
      <w:proofErr w:type="spellStart"/>
      <w:r w:rsidRPr="00A21788">
        <w:t>markers</w:t>
      </w:r>
      <w:proofErr w:type="spellEnd"/>
      <w:r w:rsidRPr="00A21788">
        <w:t>?</w:t>
      </w:r>
    </w:p>
    <w:p w14:paraId="6CA11204" w14:textId="1B290989" w:rsidR="007D4995" w:rsidRDefault="00A21788" w:rsidP="00A21788">
      <w:r w:rsidRPr="00A21788">
        <w:t>2</w:t>
      </w:r>
    </w:p>
    <w:sectPr w:rsidR="007D49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04342" w14:textId="77777777" w:rsidR="007C441A" w:rsidRDefault="007C441A" w:rsidP="002A5CDA">
      <w:pPr>
        <w:spacing w:after="0" w:line="240" w:lineRule="auto"/>
      </w:pPr>
      <w:r>
        <w:separator/>
      </w:r>
    </w:p>
  </w:endnote>
  <w:endnote w:type="continuationSeparator" w:id="0">
    <w:p w14:paraId="1356D5AF" w14:textId="77777777" w:rsidR="007C441A" w:rsidRDefault="007C441A" w:rsidP="002A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6D6A" w14:textId="77777777" w:rsidR="007C441A" w:rsidRDefault="007C441A" w:rsidP="002A5CDA">
      <w:pPr>
        <w:spacing w:after="0" w:line="240" w:lineRule="auto"/>
      </w:pPr>
      <w:r>
        <w:separator/>
      </w:r>
    </w:p>
  </w:footnote>
  <w:footnote w:type="continuationSeparator" w:id="0">
    <w:p w14:paraId="47A289BA" w14:textId="77777777" w:rsidR="007C441A" w:rsidRDefault="007C441A" w:rsidP="002A5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64CC5"/>
    <w:multiLevelType w:val="hybridMultilevel"/>
    <w:tmpl w:val="683E7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2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88"/>
    <w:rsid w:val="000723C9"/>
    <w:rsid w:val="000963F8"/>
    <w:rsid w:val="000E60E2"/>
    <w:rsid w:val="001527A6"/>
    <w:rsid w:val="001B4713"/>
    <w:rsid w:val="00206409"/>
    <w:rsid w:val="002316A5"/>
    <w:rsid w:val="002401B9"/>
    <w:rsid w:val="002A5CDA"/>
    <w:rsid w:val="002F3DD0"/>
    <w:rsid w:val="003E7BC7"/>
    <w:rsid w:val="0057607B"/>
    <w:rsid w:val="005B760E"/>
    <w:rsid w:val="0060519D"/>
    <w:rsid w:val="006A4BB2"/>
    <w:rsid w:val="007C441A"/>
    <w:rsid w:val="007D4995"/>
    <w:rsid w:val="00841AD3"/>
    <w:rsid w:val="00893CBD"/>
    <w:rsid w:val="00903DD8"/>
    <w:rsid w:val="00A21788"/>
    <w:rsid w:val="00A654AA"/>
    <w:rsid w:val="00B5037E"/>
    <w:rsid w:val="00BB1BF8"/>
    <w:rsid w:val="00DE7E8A"/>
    <w:rsid w:val="00FC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49F6"/>
  <w15:chartTrackingRefBased/>
  <w15:docId w15:val="{D3207501-9153-4215-B03D-9D2C976A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8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788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gcop2i3bb5b">
    <w:name w:val="gcop2i3bb5b"/>
    <w:basedOn w:val="DefaultParagraphFont"/>
    <w:rsid w:val="00A21788"/>
  </w:style>
  <w:style w:type="character" w:customStyle="1" w:styleId="gcop2i3bl5b">
    <w:name w:val="gcop2i3bl5b"/>
    <w:basedOn w:val="DefaultParagraphFont"/>
    <w:rsid w:val="00A21788"/>
  </w:style>
  <w:style w:type="paragraph" w:styleId="Header">
    <w:name w:val="header"/>
    <w:basedOn w:val="Normal"/>
    <w:link w:val="HeaderChar"/>
    <w:uiPriority w:val="99"/>
    <w:unhideWhenUsed/>
    <w:rsid w:val="002A5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DA"/>
  </w:style>
  <w:style w:type="paragraph" w:styleId="Footer">
    <w:name w:val="footer"/>
    <w:basedOn w:val="Normal"/>
    <w:link w:val="FooterChar"/>
    <w:uiPriority w:val="99"/>
    <w:unhideWhenUsed/>
    <w:rsid w:val="002A5C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792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Teruel Barti, Humbert</dc:creator>
  <cp:keywords/>
  <dc:description/>
  <cp:lastModifiedBy>Teruel Barti, Humbert</cp:lastModifiedBy>
  <cp:revision>21</cp:revision>
  <dcterms:created xsi:type="dcterms:W3CDTF">2026-09-15T17:44:00Z</dcterms:created>
  <dcterms:modified xsi:type="dcterms:W3CDTF">2026-09-20T17:07:00Z</dcterms:modified>
</cp:coreProperties>
</file>