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bout-me"/>
    <w:p>
      <w:pPr>
        <w:pStyle w:val="Heading1"/>
      </w:pPr>
      <w:r>
        <w:rPr>
          <w:rStyle w:val="SectionNumber"/>
        </w:rPr>
        <w:t xml:space="preserve">1</w:t>
      </w:r>
      <w:r>
        <w:tab/>
      </w:r>
      <w:r>
        <w:t xml:space="preserve">About me</w:t>
      </w:r>
    </w:p>
    <w:p>
      <w:pPr>
        <w:numPr>
          <w:ilvl w:val="0"/>
          <w:numId w:val="1001"/>
        </w:numPr>
      </w:pPr>
      <w:r>
        <w:t xml:space="preserve">Email:</w:t>
      </w:r>
      <w:r>
        <w:t xml:space="preserve"> </w:t>
      </w:r>
      <w:hyperlink r:id="rId20">
        <w:r>
          <w:rPr>
            <w:rStyle w:val="Hyperlink"/>
          </w:rPr>
          <w:t xml:space="preserve">ivan.hanigan@curtin.edu.au</w:t>
        </w:r>
      </w:hyperlink>
    </w:p>
    <w:p>
      <w:pPr>
        <w:numPr>
          <w:ilvl w:val="0"/>
          <w:numId w:val="1001"/>
        </w:numPr>
      </w:pPr>
      <w:r>
        <w:t xml:space="preserve">ORCID:</w:t>
      </w:r>
      <w:r>
        <w:t xml:space="preserve"> </w:t>
      </w:r>
      <w:hyperlink r:id="rId21">
        <w:r>
          <w:rPr>
            <w:rStyle w:val="Hyperlink"/>
          </w:rPr>
          <w:t xml:space="preserve">http://orcid.org/0000-0002-6360-6793</w:t>
        </w:r>
      </w:hyperlink>
    </w:p>
    <w:p>
      <w:pPr>
        <w:numPr>
          <w:ilvl w:val="0"/>
          <w:numId w:val="1001"/>
        </w:numPr>
      </w:pPr>
      <w:r>
        <w:t xml:space="preserve">Google Scholar:</w:t>
      </w:r>
      <w:r>
        <w:t xml:space="preserve"> </w:t>
      </w:r>
      <w:hyperlink r:id="rId22">
        <w:r>
          <w:rPr>
            <w:rStyle w:val="Hyperlink"/>
          </w:rPr>
          <w:t xml:space="preserve">https://scholar.google.com/citations?user=cGN1P0wAAAAJ&amp;hl=en</w:t>
        </w:r>
      </w:hyperlink>
    </w:p>
    <w:p>
      <w:pPr>
        <w:pStyle w:val="FirstParagraph"/>
      </w:pPr>
      <w:r>
        <w:t xml:space="preserve">Director, WHO Collaborating Centre for Climate Change and Health Impact Assessment</w:t>
      </w:r>
    </w:p>
    <w:p>
      <w:pPr>
        <w:pStyle w:val="BodyText"/>
      </w:pPr>
      <w:r>
        <w:t xml:space="preserve">Senior Lecturer in Climate Change and Health</w:t>
      </w:r>
    </w:p>
    <w:p>
      <w:pPr>
        <w:pStyle w:val="BodyText"/>
      </w:pPr>
      <w:r>
        <w:t xml:space="preserve">Curtin University School of Population Health</w:t>
      </w:r>
    </w:p>
    <w:p>
      <w:pPr>
        <w:pStyle w:val="BodyText"/>
      </w:pPr>
      <w:r>
        <w:t xml:space="preserve">Chief Investigator of the HEAL (Healthy Environments And Lives) National Research Network, which receives funding from the National Health and Medical Research Council Special Initiative in Human Health and Environmental Change (NHMRC Grant No. 2008937).</w:t>
      </w:r>
    </w:p>
    <w:p>
      <w:pPr>
        <w:pStyle w:val="BodyText"/>
      </w:pPr>
      <w:r>
        <w:t xml:space="preserve">Associate investigator of the NHMRC Centre for Air pollution, energy and health Research (CAR).</w:t>
      </w:r>
    </w:p>
    <w:p>
      <w:pPr>
        <w:pStyle w:val="BodyText"/>
      </w:pPr>
      <w:r>
        <w:t xml:space="preserve">Main Responsibilities: Research leadership, teaching, unit coordination, analysis and data management oversight, science translation, engagement with general audience, research dissemination.</w:t>
      </w:r>
    </w:p>
    <w:p>
      <w:pPr>
        <w:pStyle w:val="BodyText"/>
      </w:pPr>
      <w:r>
        <w:t xml:space="preserve">Citations: I currently have a Scopus h-index of 24 and a SciVal Field-Weighted Citation Impact of 1.9.</w:t>
      </w:r>
    </w:p>
    <w:p>
      <w:pPr>
        <w:pStyle w:val="BodyText"/>
      </w:pPr>
      <w:r>
        <w:rPr>
          <w:iCs/>
          <w:i/>
        </w:rPr>
        <w:t xml:space="preserve">Australian National University</w:t>
      </w:r>
    </w:p>
    <w:p>
      <w:pPr>
        <w:numPr>
          <w:ilvl w:val="0"/>
          <w:numId w:val="1002"/>
        </w:numPr>
      </w:pPr>
      <w:r>
        <w:t xml:space="preserve">PhD 2009-2016 (part-time). Title Using Reproducible Research Pipelines to Help Disentangle Health Effects of Environmental Change from Social Factors,</w:t>
      </w:r>
      <w:r>
        <w:t xml:space="preserve"> </w:t>
      </w:r>
      <w:hyperlink r:id="rId23">
        <w:r>
          <w:rPr>
            <w:rStyle w:val="Hyperlink"/>
          </w:rPr>
          <w:t xml:space="preserve">http://hdl.handle.net/1885/108735</w:t>
        </w:r>
      </w:hyperlink>
      <w:r>
        <w:t xml:space="preserve">. ANU (NCEPH) and CSIRO.</w:t>
      </w:r>
    </w:p>
    <w:p>
      <w:pPr>
        <w:numPr>
          <w:ilvl w:val="1"/>
          <w:numId w:val="1003"/>
        </w:numPr>
      </w:pPr>
      <w:r>
        <w:t xml:space="preserve">Panel: Colin Butler, Philip Kokic, Rohan Nelson, Steven McEachern, Kathryn Glass.</w:t>
      </w:r>
    </w:p>
    <w:p>
      <w:pPr>
        <w:numPr>
          <w:ilvl w:val="1"/>
          <w:numId w:val="1003"/>
        </w:numPr>
      </w:pPr>
      <w:r>
        <w:t xml:space="preserve">Passed with no corrections.</w:t>
      </w:r>
    </w:p>
    <w:p>
      <w:pPr>
        <w:numPr>
          <w:ilvl w:val="1"/>
          <w:numId w:val="1003"/>
        </w:numPr>
      </w:pPr>
      <w:r>
        <w:t xml:space="preserve">Conferred on 04/10/2016.</w:t>
      </w:r>
    </w:p>
    <w:p>
      <w:pPr>
        <w:numPr>
          <w:ilvl w:val="0"/>
          <w:numId w:val="1002"/>
        </w:numPr>
      </w:pPr>
      <w:r>
        <w:t xml:space="preserve">1998-2005: Bachelor of Arts in Geography and Human Ecology, First Class Honours in Environmental Health, School of Resources, Environment and Society, ANU.</w:t>
      </w:r>
    </w:p>
    <w:p>
      <w:pPr>
        <w:pStyle w:val="FirstParagraph"/>
      </w:pPr>
      <w:r>
        <w:rPr>
          <w:iCs/>
          <w:i/>
        </w:rPr>
        <w:t xml:space="preserve">Curtin University 2022-present</w:t>
      </w:r>
    </w:p>
    <w:p>
      <w:pPr>
        <w:numPr>
          <w:ilvl w:val="0"/>
          <w:numId w:val="1004"/>
        </w:numPr>
        <w:pStyle w:val="Compact"/>
      </w:pPr>
      <w:r>
        <w:t xml:space="preserve">Senior Lecturer in Climate Change and Health, School of Population Health.</w:t>
      </w:r>
    </w:p>
    <w:p>
      <w:pPr>
        <w:pStyle w:val="FirstParagraph"/>
      </w:pPr>
      <w:r>
        <w:rPr>
          <w:iCs/>
          <w:i/>
        </w:rPr>
        <w:t xml:space="preserve">The University of Sydney</w:t>
      </w:r>
    </w:p>
    <w:p>
      <w:pPr>
        <w:numPr>
          <w:ilvl w:val="0"/>
          <w:numId w:val="1005"/>
        </w:numPr>
      </w:pPr>
      <w:r>
        <w:t xml:space="preserve">2018-2021. Data Scientist (Epidemiology), University Centre of Rural Health. School of Public Health</w:t>
      </w:r>
    </w:p>
    <w:p>
      <w:pPr>
        <w:numPr>
          <w:ilvl w:val="0"/>
          <w:numId w:val="1005"/>
        </w:numPr>
      </w:pPr>
      <w:r>
        <w:t xml:space="preserve">2017-2019. Part time Post-doc Research Fellow, Centre for Air pollution and health Research.</w:t>
      </w:r>
    </w:p>
    <w:p>
      <w:pPr>
        <w:numPr>
          <w:ilvl w:val="0"/>
          <w:numId w:val="1005"/>
        </w:numPr>
      </w:pPr>
      <w:r>
        <w:t xml:space="preserve">2015-2016. Data Manager/Analyst, University Centre of Rural Health.</w:t>
      </w:r>
    </w:p>
    <w:p>
      <w:pPr>
        <w:pStyle w:val="FirstParagraph"/>
      </w:pPr>
      <w:r>
        <w:rPr>
          <w:iCs/>
          <w:i/>
        </w:rPr>
        <w:t xml:space="preserve">The University of Canberra</w:t>
      </w:r>
    </w:p>
    <w:p>
      <w:pPr>
        <w:numPr>
          <w:ilvl w:val="0"/>
          <w:numId w:val="1006"/>
        </w:numPr>
        <w:pStyle w:val="Compact"/>
      </w:pPr>
      <w:r>
        <w:t xml:space="preserve">2016-2017. Research Data Scientist, Centre for Research and Action in Public Health.</w:t>
      </w:r>
    </w:p>
    <w:p>
      <w:pPr>
        <w:pStyle w:val="FirstParagraph"/>
      </w:pPr>
      <w:r>
        <w:rPr>
          <w:iCs/>
          <w:i/>
        </w:rPr>
        <w:t xml:space="preserve">The University of Queensland</w:t>
      </w:r>
    </w:p>
    <w:p>
      <w:pPr>
        <w:numPr>
          <w:ilvl w:val="0"/>
          <w:numId w:val="1007"/>
        </w:numPr>
        <w:pStyle w:val="Compact"/>
      </w:pPr>
      <w:r>
        <w:t xml:space="preserve">2015 (May-June). Senior Scientific Workflow Developer, Terrestrial Ecosystem Research Network.</w:t>
      </w:r>
    </w:p>
    <w:p>
      <w:pPr>
        <w:pStyle w:val="FirstParagraph"/>
      </w:pPr>
      <w:r>
        <w:rPr>
          <w:iCs/>
          <w:i/>
        </w:rPr>
        <w:t xml:space="preserve">The Australian National University</w:t>
      </w:r>
    </w:p>
    <w:p>
      <w:pPr>
        <w:numPr>
          <w:ilvl w:val="0"/>
          <w:numId w:val="1008"/>
        </w:numPr>
      </w:pPr>
      <w:r>
        <w:t xml:space="preserve">2013-2015. Data Portal Project Manager Long-Term Ecosystem Research Network.</w:t>
      </w:r>
    </w:p>
    <w:p>
      <w:pPr>
        <w:numPr>
          <w:ilvl w:val="0"/>
          <w:numId w:val="1008"/>
        </w:numPr>
      </w:pPr>
      <w:r>
        <w:t xml:space="preserve">2008-2013. Centre Data Manager. National Centre for Epidemiology and Population Health (NCEPH).</w:t>
      </w:r>
    </w:p>
    <w:p>
      <w:pPr>
        <w:numPr>
          <w:ilvl w:val="0"/>
          <w:numId w:val="1008"/>
        </w:numPr>
      </w:pPr>
      <w:r>
        <w:t xml:space="preserve">2001-2005, 2007-2009. Data Analyst and Data Manager, Climate and Health (NCEPH).</w:t>
      </w:r>
    </w:p>
    <w:p>
      <w:pPr>
        <w:pStyle w:val="FirstParagraph"/>
      </w:pPr>
      <w:r>
        <w:rPr>
          <w:iCs/>
          <w:i/>
        </w:rPr>
        <w:t xml:space="preserve">Older:</w:t>
      </w:r>
      <w:r>
        <w:t xml:space="preserve"> </w:t>
      </w:r>
      <w:r>
        <w:t xml:space="preserve">CSIRO Adaptive Primary Industries 2013; James Cook University 2013-2015; The University of Tasmania 2008-2011; and Charles Darwin University 2006-2007.</w:t>
      </w:r>
    </w:p>
    <w:bookmarkEnd w:id="24"/>
    <w:bookmarkStart w:id="25" w:name="professional-training-and-qualifications"/>
    <w:p>
      <w:pPr>
        <w:pStyle w:val="Heading1"/>
      </w:pPr>
      <w:r>
        <w:rPr>
          <w:rStyle w:val="SectionNumber"/>
        </w:rPr>
        <w:t xml:space="preserve">2</w:t>
      </w:r>
      <w:r>
        <w:tab/>
      </w:r>
      <w:r>
        <w:t xml:space="preserve">Professional training and qualifications</w:t>
      </w:r>
    </w:p>
    <w:p>
      <w:pPr>
        <w:numPr>
          <w:ilvl w:val="0"/>
          <w:numId w:val="1009"/>
        </w:numPr>
      </w:pPr>
      <w:r>
        <w:t xml:space="preserve">Mentoring and training in System Dynamics Collaborative Conceptual Modelling (CCM), 2021, Professor Barry Newell and Katrina Proust, ANU.</w:t>
      </w:r>
    </w:p>
    <w:p>
      <w:pPr>
        <w:numPr>
          <w:ilvl w:val="0"/>
          <w:numId w:val="1009"/>
        </w:numPr>
      </w:pPr>
      <w:r>
        <w:t xml:space="preserve">System Dynamics for Health Sciences, 2020, the University of the Witwatersrand, Johannesburg, EdX.</w:t>
      </w:r>
    </w:p>
    <w:p>
      <w:pPr>
        <w:numPr>
          <w:ilvl w:val="0"/>
          <w:numId w:val="1009"/>
        </w:numPr>
      </w:pPr>
      <w:r>
        <w:t xml:space="preserve">I was competitively selected to complete 2017 University of Canberra Early Career Academic Research Development Program (ECARD) program for example media training and project management.</w:t>
      </w:r>
    </w:p>
    <w:p>
      <w:pPr>
        <w:numPr>
          <w:ilvl w:val="0"/>
          <w:numId w:val="1009"/>
        </w:numPr>
      </w:pPr>
      <w:r>
        <w:t xml:space="preserve">Statistical software development training at rOpenSci unconference in Australia, 2016. Brisbane.</w:t>
      </w:r>
    </w:p>
    <w:p>
      <w:pPr>
        <w:numPr>
          <w:ilvl w:val="0"/>
          <w:numId w:val="1009"/>
        </w:numPr>
      </w:pPr>
      <w:r>
        <w:t xml:space="preserve">Satellite Data for Air Pollution Exposure Assessment, CAR, 2015, Woolcock Institute.</w:t>
      </w:r>
    </w:p>
    <w:p>
      <w:pPr>
        <w:numPr>
          <w:ilvl w:val="0"/>
          <w:numId w:val="1009"/>
        </w:numPr>
      </w:pPr>
      <w:r>
        <w:t xml:space="preserve">Secure Unified Research Environment Certification, 2015. Sax Institute, Sydney NSW.</w:t>
      </w:r>
    </w:p>
    <w:p>
      <w:pPr>
        <w:numPr>
          <w:ilvl w:val="0"/>
          <w:numId w:val="1009"/>
        </w:numPr>
      </w:pPr>
      <w:r>
        <w:t xml:space="preserve">Optimize and Tune Your PostgreSQL Database Server Performance, 2013. EnterpriseDB.</w:t>
      </w:r>
    </w:p>
    <w:p>
      <w:pPr>
        <w:numPr>
          <w:ilvl w:val="0"/>
          <w:numId w:val="1009"/>
        </w:numPr>
      </w:pPr>
      <w:r>
        <w:t xml:space="preserve">Computing for Data Analysis, 2012. Johns Hopkins Bloomberg School of Public Health, Coursera.</w:t>
      </w:r>
    </w:p>
    <w:p>
      <w:pPr>
        <w:numPr>
          <w:ilvl w:val="0"/>
          <w:numId w:val="1009"/>
        </w:numPr>
      </w:pPr>
      <w:r>
        <w:t xml:space="preserve">Bayesian Hierarchical Modelling of Spatial and Temporal Data, 2011, CSIRO/ANU, Canberra, ACT.</w:t>
      </w:r>
    </w:p>
    <w:p>
      <w:pPr>
        <w:numPr>
          <w:ilvl w:val="0"/>
          <w:numId w:val="1009"/>
        </w:numPr>
      </w:pPr>
      <w:r>
        <w:t xml:space="preserve">Statistical Data and Metadata eXchange (SDMX) standard and tools. 2010, ABS.</w:t>
      </w:r>
    </w:p>
    <w:p>
      <w:pPr>
        <w:numPr>
          <w:ilvl w:val="0"/>
          <w:numId w:val="1009"/>
        </w:numPr>
      </w:pPr>
      <w:r>
        <w:t xml:space="preserve">Australian Weather and Society Integrated Studies Workshop. February 2007. Emergency Management Australia, Mount Macedon, VIC.</w:t>
      </w:r>
    </w:p>
    <w:p>
      <w:pPr>
        <w:numPr>
          <w:ilvl w:val="0"/>
          <w:numId w:val="1009"/>
        </w:numPr>
      </w:pPr>
      <w:r>
        <w:t xml:space="preserve">Spatial Analysis in Environmental and Social Epidemiology. 2005. ANU, Canberra.</w:t>
      </w:r>
    </w:p>
    <w:p>
      <w:pPr>
        <w:numPr>
          <w:ilvl w:val="0"/>
          <w:numId w:val="1009"/>
        </w:numPr>
      </w:pPr>
      <w:r>
        <w:t xml:space="preserve">Air Pollution Exposure: measurement, modelling and assessment. 2004, ANU, Canberra.</w:t>
      </w:r>
    </w:p>
    <w:p>
      <w:pPr>
        <w:numPr>
          <w:ilvl w:val="0"/>
          <w:numId w:val="1009"/>
        </w:numPr>
      </w:pPr>
      <w:r>
        <w:t xml:space="preserve">Climate Change and Health: Research Methods and Policy Issues. 2003, ANU, Canberra.</w:t>
      </w:r>
    </w:p>
    <w:bookmarkEnd w:id="25"/>
    <w:bookmarkStart w:id="27" w:name="programming-expertise"/>
    <w:p>
      <w:pPr>
        <w:pStyle w:val="Heading1"/>
      </w:pPr>
      <w:r>
        <w:rPr>
          <w:rStyle w:val="SectionNumber"/>
        </w:rPr>
        <w:t xml:space="preserve">3</w:t>
      </w:r>
      <w:r>
        <w:tab/>
      </w:r>
      <w:r>
        <w:t xml:space="preserve">Programming expertise</w:t>
      </w:r>
    </w:p>
    <w:p>
      <w:pPr>
        <w:numPr>
          <w:ilvl w:val="0"/>
          <w:numId w:val="1010"/>
        </w:numPr>
      </w:pPr>
      <w:r>
        <w:t xml:space="preserve">I have extensive skills with the R language for statistical computing and graphics.</w:t>
      </w:r>
    </w:p>
    <w:p>
      <w:pPr>
        <w:numPr>
          <w:ilvl w:val="0"/>
          <w:numId w:val="1010"/>
        </w:numPr>
      </w:pPr>
      <w:r>
        <w:t xml:space="preserve">I contribute to several R packages and open source code project sites via my GitHub pages (</w:t>
      </w:r>
      <w:hyperlink r:id="rId26">
        <w:r>
          <w:rPr>
            <w:rStyle w:val="Hyperlink"/>
          </w:rPr>
          <w:t xml:space="preserve">https://github.com/ivanhanigan</w:t>
        </w:r>
      </w:hyperlink>
      <w:r>
        <w:t xml:space="preserve">).</w:t>
      </w:r>
    </w:p>
    <w:p>
      <w:pPr>
        <w:numPr>
          <w:ilvl w:val="0"/>
          <w:numId w:val="1010"/>
        </w:numPr>
      </w:pPr>
      <w:r>
        <w:t xml:space="preserve">I also have experience with Statistical tools in Splus, Stata, Kepler-project and SPSS.</w:t>
      </w:r>
    </w:p>
    <w:p>
      <w:pPr>
        <w:numPr>
          <w:ilvl w:val="0"/>
          <w:numId w:val="1010"/>
        </w:numPr>
      </w:pPr>
      <w:r>
        <w:t xml:space="preserve">I am adept at generic programming and configuring Postgres, PostGIS, Geoserver, QGIS, ArcGIS, Oracle-XE, Linux (Ubuntu, Centos, RHEL).</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26" Target="https://github.com/ivanhanigan"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20" Target="mailto:ivan.hanigan@curtin.edu.au" TargetMode="External" /></Relationships>
</file>

<file path=word/_rels/footnotes.xml.rels><?xml version="1.0" encoding="UTF-8"?><Relationships xmlns="http://schemas.openxmlformats.org/package/2006/relationships"><Relationship Type="http://schemas.openxmlformats.org/officeDocument/2006/relationships/hyperlink" Id="rId23"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26" Target="https://github.com/ivanhanigan"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20" Target="mailto:ivan.hanigan@curtin.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2023-06-03T14:46:49Z</dcterms:created>
  <dcterms:modified xsi:type="dcterms:W3CDTF">2023-06-03T14:46:49Z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