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414" w:rsidRDefault="00020089">
      <w:r>
        <w:t>Wiki.js</w:t>
      </w:r>
    </w:p>
    <w:p w:rsidR="00020089" w:rsidRPr="00020089" w:rsidRDefault="00020089" w:rsidP="0002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20089">
        <w:rPr>
          <w:rFonts w:ascii="Courier New" w:eastAsia="Times New Roman" w:hAnsi="Courier New" w:cs="Courier New"/>
          <w:sz w:val="20"/>
          <w:szCs w:val="20"/>
          <w:lang w:eastAsia="es-ES"/>
        </w:rPr>
        <w:t>¿Qué es Wiki.js?</w:t>
      </w:r>
    </w:p>
    <w:p w:rsidR="00020089" w:rsidRDefault="00020089" w:rsidP="0002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020089" w:rsidRPr="00020089" w:rsidRDefault="00020089" w:rsidP="0002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Es un programa</w:t>
      </w:r>
      <w:r w:rsidR="005809F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open </w:t>
      </w:r>
      <w:proofErr w:type="spellStart"/>
      <w:r w:rsidR="005809FF">
        <w:rPr>
          <w:rFonts w:ascii="Courier New" w:eastAsia="Times New Roman" w:hAnsi="Courier New" w:cs="Courier New"/>
          <w:sz w:val="20"/>
          <w:szCs w:val="20"/>
          <w:lang w:eastAsia="es-ES"/>
        </w:rPr>
        <w:t>source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que le permite escribir</w:t>
      </w:r>
      <w:r w:rsidRPr="000200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su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documentación</w:t>
      </w:r>
      <w:r w:rsidRPr="000200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en el formato </w:t>
      </w:r>
      <w:proofErr w:type="spellStart"/>
      <w:r w:rsidRPr="00020089">
        <w:rPr>
          <w:rFonts w:ascii="Courier New" w:eastAsia="Times New Roman" w:hAnsi="Courier New" w:cs="Courier New"/>
          <w:sz w:val="20"/>
          <w:szCs w:val="20"/>
          <w:lang w:eastAsia="es-ES"/>
        </w:rPr>
        <w:t>Markdown</w:t>
      </w:r>
      <w:proofErr w:type="spellEnd"/>
      <w:r w:rsidR="005809F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o</w:t>
      </w:r>
      <w:r w:rsidRPr="000200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utilizando el editor visual incorporado. Wiki.js guarda todo su contenido directamente en archivos </w:t>
      </w:r>
      <w:proofErr w:type="spellStart"/>
      <w:r w:rsidRPr="00020089">
        <w:rPr>
          <w:rFonts w:ascii="Courier New" w:eastAsia="Times New Roman" w:hAnsi="Courier New" w:cs="Courier New"/>
          <w:sz w:val="20"/>
          <w:szCs w:val="20"/>
          <w:lang w:eastAsia="es-ES"/>
        </w:rPr>
        <w:t>Markdown</w:t>
      </w:r>
      <w:proofErr w:type="spellEnd"/>
      <w:r w:rsidRPr="000200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(.md) y ese contenido se sincroniza automáticamente con su repositorio </w:t>
      </w:r>
      <w:proofErr w:type="spellStart"/>
      <w:r w:rsidRPr="00020089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0200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remoto. Por lo tanto, su contenido es seguro y se puede leer directamente desde su repositorio de </w:t>
      </w:r>
      <w:proofErr w:type="spellStart"/>
      <w:r w:rsidRPr="00020089">
        <w:rPr>
          <w:rFonts w:ascii="Courier New" w:eastAsia="Times New Roman" w:hAnsi="Courier New" w:cs="Courier New"/>
          <w:sz w:val="20"/>
          <w:szCs w:val="20"/>
          <w:lang w:eastAsia="es-ES"/>
        </w:rPr>
        <w:t>Git</w:t>
      </w:r>
      <w:proofErr w:type="spellEnd"/>
      <w:r w:rsidRPr="00020089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</w:p>
    <w:p w:rsidR="00020089" w:rsidRPr="00020089" w:rsidRDefault="00020089" w:rsidP="0002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020089" w:rsidRPr="00020089" w:rsidRDefault="00020089" w:rsidP="0002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200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Wiki.js se ejecuta en Node.js y está optimizado para tener pocos recursos de CPU. Se basa en gran medida en el almacenamiento en caché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y</w:t>
      </w:r>
      <w:r w:rsidRPr="000200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020089">
        <w:rPr>
          <w:rFonts w:ascii="Courier New" w:eastAsia="Times New Roman" w:hAnsi="Courier New" w:cs="Courier New"/>
          <w:sz w:val="20"/>
          <w:szCs w:val="20"/>
          <w:lang w:eastAsia="es-ES"/>
        </w:rPr>
        <w:t>WebSockets</w:t>
      </w:r>
      <w:proofErr w:type="spellEnd"/>
      <w:r w:rsidRPr="00020089">
        <w:rPr>
          <w:rFonts w:ascii="Courier New" w:eastAsia="Times New Roman" w:hAnsi="Courier New" w:cs="Courier New"/>
          <w:sz w:val="20"/>
          <w:szCs w:val="20"/>
          <w:lang w:eastAsia="es-ES"/>
        </w:rPr>
        <w:t>, para proporcionar interactividad instantánea en la página web.</w:t>
      </w:r>
    </w:p>
    <w:p w:rsidR="00020089" w:rsidRPr="00020089" w:rsidRDefault="00020089" w:rsidP="0002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020089" w:rsidRPr="00020089" w:rsidRDefault="00020089" w:rsidP="0002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20089">
        <w:rPr>
          <w:rFonts w:ascii="Courier New" w:eastAsia="Times New Roman" w:hAnsi="Courier New" w:cs="Courier New"/>
          <w:sz w:val="20"/>
          <w:szCs w:val="20"/>
          <w:lang w:eastAsia="es-ES"/>
        </w:rPr>
        <w:t>El contenido se procesa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automaticamente</w:t>
      </w:r>
      <w:proofErr w:type="spellEnd"/>
      <w:r w:rsidRPr="000200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y se presenta en su </w:t>
      </w:r>
      <w:r w:rsidRPr="00020089">
        <w:rPr>
          <w:rFonts w:ascii="Courier New" w:eastAsia="Times New Roman" w:hAnsi="Courier New" w:cs="Courier New"/>
          <w:sz w:val="20"/>
          <w:szCs w:val="20"/>
          <w:lang w:eastAsia="es-ES"/>
        </w:rPr>
        <w:t>interfaz de usuario. Se genera un menú de barra lateral para cada página en función de sus encabezados y las secciones se representan en diferentes colores para mejorar la legibilidad.</w:t>
      </w:r>
    </w:p>
    <w:p w:rsidR="00020089" w:rsidRPr="00020089" w:rsidRDefault="00020089" w:rsidP="0002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020089" w:rsidRDefault="00020089" w:rsidP="0002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Con Wiki.js puedes</w:t>
      </w:r>
      <w:r w:rsidRPr="000200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restringir el acceso a su wiki a ciertos usuarios o incluso solo a partes de su contenido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Insertar</w:t>
      </w:r>
      <w:r w:rsidRPr="000200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imágenes, esquemas, documentos, videos, enlaces y más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</w:p>
    <w:p w:rsidR="00020089" w:rsidRDefault="00020089" w:rsidP="0002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En</w:t>
      </w:r>
      <w:r w:rsidRPr="000200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Wiki.js utilizando el administrador de activos incorporado.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Puedes organizar tus</w:t>
      </w:r>
      <w:r w:rsidRPr="000200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archivos multimedia en carpetas y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el editor integrado generara</w:t>
      </w:r>
      <w:r w:rsidRPr="000200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las etiquetas </w:t>
      </w:r>
      <w:proofErr w:type="spellStart"/>
      <w:r w:rsidRPr="00020089">
        <w:rPr>
          <w:rFonts w:ascii="Courier New" w:eastAsia="Times New Roman" w:hAnsi="Courier New" w:cs="Courier New"/>
          <w:sz w:val="20"/>
          <w:szCs w:val="20"/>
          <w:lang w:eastAsia="es-ES"/>
        </w:rPr>
        <w:t>Markdown</w:t>
      </w:r>
      <w:proofErr w:type="spellEnd"/>
      <w:r w:rsidRPr="000200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adecuadas. Incluso puede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obtener</w:t>
      </w:r>
      <w:r w:rsidRPr="000200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imágen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es de sitos webs externos</w:t>
      </w:r>
      <w:r w:rsidRPr="000200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incorpora también un motor de </w:t>
      </w:r>
      <w:r w:rsidR="005809FF">
        <w:rPr>
          <w:rFonts w:ascii="Courier New" w:eastAsia="Times New Roman" w:hAnsi="Courier New" w:cs="Courier New"/>
          <w:sz w:val="20"/>
          <w:szCs w:val="20"/>
          <w:lang w:eastAsia="es-ES"/>
        </w:rPr>
        <w:t>búsqueda</w:t>
      </w:r>
      <w:r w:rsidRPr="0002008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accesible desde cualquier página. Proporciona resultados y sugerencias relevantes mediante el análisis de los metadatos y el contenido de las entradas de su wiki.</w:t>
      </w:r>
    </w:p>
    <w:p w:rsidR="00B62F44" w:rsidRPr="00020089" w:rsidRDefault="00B62F44" w:rsidP="000200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>Ejemplo de uso</w:t>
      </w:r>
      <w:bookmarkStart w:id="0" w:name="_GoBack"/>
      <w:bookmarkEnd w:id="0"/>
    </w:p>
    <w:p w:rsidR="00020089" w:rsidRDefault="00B62F44">
      <w:r w:rsidRPr="00B62F44">
        <w:drawing>
          <wp:inline distT="0" distB="0" distL="0" distR="0" wp14:anchorId="5468AEAC" wp14:editId="1462067D">
            <wp:extent cx="5400040" cy="26974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0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EA6"/>
    <w:rsid w:val="00020089"/>
    <w:rsid w:val="00171176"/>
    <w:rsid w:val="005809FF"/>
    <w:rsid w:val="00AB7EA6"/>
    <w:rsid w:val="00B62F44"/>
    <w:rsid w:val="00C4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F9984"/>
  <w15:chartTrackingRefBased/>
  <w15:docId w15:val="{49D832F7-3F94-42F4-AB2C-5CC5CEB4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0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0089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y2iqfc">
    <w:name w:val="y2iqfc"/>
    <w:basedOn w:val="Fuentedeprrafopredeter"/>
    <w:rsid w:val="00020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7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2022-12-15T17:57:00Z</dcterms:created>
  <dcterms:modified xsi:type="dcterms:W3CDTF">2022-12-15T18:58:00Z</dcterms:modified>
</cp:coreProperties>
</file>