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557"/>
        <w:gridCol w:w="4544"/>
      </w:tblGrid>
      <w:tr w:rsidR="007E1ED0" w:rsidRPr="00B12273" w14:paraId="1F85EB33" w14:textId="77777777" w:rsidTr="00EC2F4C">
        <w:trPr>
          <w:trHeight w:val="1608"/>
        </w:trPr>
        <w:tc>
          <w:tcPr>
            <w:tcW w:w="7338" w:type="dxa"/>
          </w:tcPr>
          <w:p w14:paraId="3ECACCFD" w14:textId="77777777" w:rsidR="00EC2F4C" w:rsidRPr="00B12273" w:rsidRDefault="008F77AF" w:rsidP="00EC2F4C">
            <w:pPr>
              <w:spacing w:line="380" w:lineRule="exact"/>
              <w:jc w:val="center"/>
              <w:rPr>
                <w:sz w:val="28"/>
                <w:szCs w:val="28"/>
              </w:rPr>
            </w:pPr>
            <w:r w:rsidRPr="00EC2F4C">
              <w:rPr>
                <w:sz w:val="28"/>
                <w:szCs w:val="28"/>
              </w:rPr>
              <w:t>СОГЛАСОВАНО</w:t>
            </w:r>
            <w:r w:rsidRPr="00B12273">
              <w:rPr>
                <w:sz w:val="28"/>
                <w:szCs w:val="28"/>
              </w:rPr>
              <w:t xml:space="preserve"> </w:t>
            </w:r>
          </w:p>
          <w:p w14:paraId="0526EA18" w14:textId="77777777" w:rsidR="00EC2F4C" w:rsidRPr="00B12273" w:rsidRDefault="00EC2F4C" w:rsidP="00EC2F4C">
            <w:pPr>
              <w:spacing w:before="120" w:line="380" w:lineRule="exact"/>
              <w:jc w:val="center"/>
              <w:rPr>
                <w:sz w:val="28"/>
                <w:szCs w:val="28"/>
              </w:rPr>
            </w:pPr>
            <w:r w:rsidRPr="00B12273">
              <w:rPr>
                <w:sz w:val="28"/>
                <w:szCs w:val="28"/>
              </w:rPr>
              <w:t>Начальник Главного военно-медицинского управления Министерства обороны Российской Федерации – начальник медицинской службы Вооруженных Сил Российской Федерации</w:t>
            </w:r>
          </w:p>
          <w:p w14:paraId="40EF4893" w14:textId="77777777" w:rsidR="00EC2F4C" w:rsidRPr="00B12273" w:rsidRDefault="00EC2F4C" w:rsidP="00EC2F4C">
            <w:pPr>
              <w:spacing w:line="380" w:lineRule="exact"/>
              <w:jc w:val="center"/>
              <w:rPr>
                <w:sz w:val="28"/>
                <w:szCs w:val="28"/>
              </w:rPr>
            </w:pPr>
          </w:p>
          <w:p w14:paraId="36C00F89" w14:textId="77777777" w:rsidR="00EC2F4C" w:rsidRPr="00B12273" w:rsidRDefault="00EC2F4C" w:rsidP="00EC2F4C">
            <w:pPr>
              <w:spacing w:line="380" w:lineRule="exact"/>
              <w:ind w:right="127"/>
              <w:jc w:val="right"/>
              <w:rPr>
                <w:sz w:val="28"/>
                <w:szCs w:val="28"/>
              </w:rPr>
            </w:pPr>
            <w:r w:rsidRPr="00B12273">
              <w:rPr>
                <w:sz w:val="28"/>
                <w:szCs w:val="28"/>
              </w:rPr>
              <w:t>Д.В.ТРИШКИН</w:t>
            </w:r>
          </w:p>
          <w:p w14:paraId="0120D656" w14:textId="77777777" w:rsidR="00EC2F4C" w:rsidRPr="00B12273" w:rsidRDefault="00EC2F4C" w:rsidP="00EC2F4C">
            <w:pPr>
              <w:spacing w:before="120" w:line="380" w:lineRule="exact"/>
              <w:rPr>
                <w:sz w:val="28"/>
                <w:szCs w:val="28"/>
              </w:rPr>
            </w:pPr>
            <w:r w:rsidRPr="00B12273">
              <w:rPr>
                <w:sz w:val="28"/>
                <w:szCs w:val="28"/>
              </w:rPr>
              <w:t xml:space="preserve">«    » </w:t>
            </w:r>
            <w:r w:rsidR="002B44E8">
              <w:rPr>
                <w:sz w:val="28"/>
                <w:szCs w:val="28"/>
              </w:rPr>
              <w:t>___________</w:t>
            </w:r>
            <w:r w:rsidRPr="00B12273">
              <w:rPr>
                <w:sz w:val="28"/>
                <w:szCs w:val="28"/>
              </w:rPr>
              <w:t xml:space="preserve"> 202</w:t>
            </w:r>
            <w:r w:rsidR="002B44E8">
              <w:rPr>
                <w:sz w:val="28"/>
                <w:szCs w:val="28"/>
              </w:rPr>
              <w:t>6</w:t>
            </w:r>
            <w:r w:rsidRPr="00B12273">
              <w:rPr>
                <w:sz w:val="28"/>
                <w:szCs w:val="28"/>
              </w:rPr>
              <w:t xml:space="preserve"> г.</w:t>
            </w:r>
          </w:p>
          <w:p w14:paraId="63CB535E" w14:textId="77777777" w:rsidR="007E1ED0" w:rsidRPr="00B12273" w:rsidRDefault="007E1ED0" w:rsidP="00EC2F4C">
            <w:pPr>
              <w:tabs>
                <w:tab w:val="left" w:pos="5522"/>
              </w:tabs>
              <w:spacing w:before="120" w:line="380" w:lineRule="exact"/>
              <w:ind w:right="1452"/>
              <w:rPr>
                <w:sz w:val="28"/>
                <w:szCs w:val="28"/>
              </w:rPr>
            </w:pPr>
          </w:p>
        </w:tc>
        <w:tc>
          <w:tcPr>
            <w:tcW w:w="7087" w:type="dxa"/>
          </w:tcPr>
          <w:p w14:paraId="0A4A2AD9" w14:textId="77777777" w:rsidR="00EC2F4C" w:rsidRPr="00EC2F4C" w:rsidRDefault="008F77AF" w:rsidP="00EC2F4C">
            <w:pPr>
              <w:tabs>
                <w:tab w:val="left" w:pos="5522"/>
              </w:tabs>
              <w:spacing w:line="380" w:lineRule="exact"/>
              <w:ind w:right="31"/>
              <w:jc w:val="center"/>
              <w:rPr>
                <w:sz w:val="28"/>
                <w:szCs w:val="28"/>
              </w:rPr>
            </w:pPr>
            <w:r w:rsidRPr="00B12273">
              <w:rPr>
                <w:sz w:val="28"/>
                <w:szCs w:val="28"/>
              </w:rPr>
              <w:t>УТВЕРЖДАЮ</w:t>
            </w:r>
          </w:p>
          <w:p w14:paraId="5A5A82C6" w14:textId="77777777" w:rsidR="00EC2F4C" w:rsidRPr="00EC2F4C" w:rsidRDefault="00EC2F4C" w:rsidP="00EC2F4C">
            <w:pPr>
              <w:tabs>
                <w:tab w:val="left" w:pos="5522"/>
              </w:tabs>
              <w:spacing w:before="120" w:line="380" w:lineRule="exact"/>
              <w:ind w:right="31"/>
              <w:jc w:val="center"/>
              <w:rPr>
                <w:sz w:val="28"/>
                <w:szCs w:val="28"/>
              </w:rPr>
            </w:pPr>
            <w:r w:rsidRPr="00EC2F4C">
              <w:rPr>
                <w:sz w:val="28"/>
                <w:szCs w:val="28"/>
              </w:rPr>
              <w:t xml:space="preserve">Статс-секретарь – заместитель Министра обороны </w:t>
            </w:r>
            <w:r w:rsidR="00780CA1">
              <w:rPr>
                <w:sz w:val="28"/>
                <w:szCs w:val="28"/>
              </w:rPr>
              <w:t xml:space="preserve">           </w:t>
            </w:r>
            <w:r w:rsidRPr="00EC2F4C">
              <w:rPr>
                <w:sz w:val="28"/>
                <w:szCs w:val="28"/>
              </w:rPr>
              <w:t>Российской Федерации</w:t>
            </w:r>
          </w:p>
          <w:p w14:paraId="5D57CBC1" w14:textId="77777777" w:rsidR="00EC2F4C" w:rsidRDefault="00EC2F4C" w:rsidP="00EC2F4C">
            <w:pPr>
              <w:tabs>
                <w:tab w:val="left" w:pos="5252"/>
                <w:tab w:val="left" w:pos="5522"/>
              </w:tabs>
              <w:spacing w:line="380" w:lineRule="exact"/>
              <w:ind w:right="2302"/>
              <w:jc w:val="right"/>
              <w:rPr>
                <w:sz w:val="28"/>
                <w:szCs w:val="28"/>
              </w:rPr>
            </w:pPr>
          </w:p>
          <w:p w14:paraId="0C30A58D" w14:textId="77777777" w:rsidR="00780CA1" w:rsidRDefault="00780CA1" w:rsidP="00EC2F4C">
            <w:pPr>
              <w:tabs>
                <w:tab w:val="left" w:pos="5252"/>
                <w:tab w:val="left" w:pos="5522"/>
              </w:tabs>
              <w:spacing w:line="380" w:lineRule="exact"/>
              <w:ind w:right="2302"/>
              <w:jc w:val="right"/>
              <w:rPr>
                <w:sz w:val="28"/>
                <w:szCs w:val="28"/>
              </w:rPr>
            </w:pPr>
          </w:p>
          <w:p w14:paraId="414BBE0E" w14:textId="77777777" w:rsidR="00780CA1" w:rsidRDefault="00780CA1" w:rsidP="00EC2F4C">
            <w:pPr>
              <w:tabs>
                <w:tab w:val="left" w:pos="5252"/>
                <w:tab w:val="left" w:pos="5522"/>
              </w:tabs>
              <w:spacing w:line="380" w:lineRule="exact"/>
              <w:ind w:right="2302"/>
              <w:jc w:val="right"/>
              <w:rPr>
                <w:sz w:val="28"/>
                <w:szCs w:val="28"/>
              </w:rPr>
            </w:pPr>
          </w:p>
          <w:p w14:paraId="11C702E5" w14:textId="77777777" w:rsidR="00780CA1" w:rsidRPr="00EC2F4C" w:rsidRDefault="00780CA1" w:rsidP="00EC2F4C">
            <w:pPr>
              <w:tabs>
                <w:tab w:val="left" w:pos="5252"/>
                <w:tab w:val="left" w:pos="5522"/>
              </w:tabs>
              <w:spacing w:line="380" w:lineRule="exact"/>
              <w:ind w:right="2302"/>
              <w:jc w:val="right"/>
              <w:rPr>
                <w:sz w:val="28"/>
                <w:szCs w:val="28"/>
              </w:rPr>
            </w:pPr>
          </w:p>
          <w:p w14:paraId="1AC6BC92" w14:textId="77777777" w:rsidR="00EC2F4C" w:rsidRDefault="00EC2F4C" w:rsidP="00EC2F4C">
            <w:pPr>
              <w:tabs>
                <w:tab w:val="left" w:pos="5252"/>
                <w:tab w:val="left" w:pos="5522"/>
              </w:tabs>
              <w:spacing w:line="380" w:lineRule="exact"/>
              <w:ind w:right="172"/>
              <w:jc w:val="right"/>
              <w:rPr>
                <w:sz w:val="28"/>
                <w:szCs w:val="28"/>
              </w:rPr>
            </w:pPr>
            <w:r w:rsidRPr="00EC2F4C">
              <w:rPr>
                <w:sz w:val="28"/>
                <w:szCs w:val="28"/>
              </w:rPr>
              <w:t>А.Е.ЦИВИЛЕВА</w:t>
            </w:r>
          </w:p>
          <w:p w14:paraId="553CFB6A" w14:textId="77777777" w:rsidR="007E1ED0" w:rsidRPr="00B12273" w:rsidRDefault="00EC2F4C" w:rsidP="002B44E8">
            <w:pPr>
              <w:tabs>
                <w:tab w:val="left" w:pos="5252"/>
              </w:tabs>
              <w:spacing w:line="380" w:lineRule="exact"/>
              <w:rPr>
                <w:sz w:val="28"/>
                <w:szCs w:val="28"/>
              </w:rPr>
            </w:pPr>
            <w:r w:rsidRPr="00EC2F4C">
              <w:rPr>
                <w:sz w:val="28"/>
                <w:szCs w:val="28"/>
              </w:rPr>
              <w:t xml:space="preserve">«    » </w:t>
            </w:r>
            <w:r w:rsidR="002B44E8">
              <w:rPr>
                <w:sz w:val="28"/>
                <w:szCs w:val="28"/>
              </w:rPr>
              <w:t>_______ 2026</w:t>
            </w:r>
            <w:r w:rsidRPr="00EC2F4C">
              <w:rPr>
                <w:sz w:val="28"/>
                <w:szCs w:val="28"/>
              </w:rPr>
              <w:t xml:space="preserve"> г.</w:t>
            </w:r>
          </w:p>
        </w:tc>
      </w:tr>
    </w:tbl>
    <w:p w14:paraId="6F9CC743" w14:textId="77777777" w:rsidR="00751592" w:rsidRDefault="00751592" w:rsidP="00054F09">
      <w:pPr>
        <w:spacing w:line="380" w:lineRule="exact"/>
        <w:jc w:val="center"/>
        <w:rPr>
          <w:b/>
          <w:sz w:val="28"/>
          <w:szCs w:val="28"/>
        </w:rPr>
      </w:pPr>
    </w:p>
    <w:p w14:paraId="6C9536F8" w14:textId="77777777" w:rsidR="007E1ED0" w:rsidRPr="007E1ED0" w:rsidRDefault="007E1ED0" w:rsidP="00054F09">
      <w:pPr>
        <w:spacing w:line="380" w:lineRule="exact"/>
        <w:jc w:val="center"/>
        <w:rPr>
          <w:b/>
          <w:sz w:val="28"/>
          <w:szCs w:val="28"/>
        </w:rPr>
      </w:pPr>
      <w:r w:rsidRPr="007E1ED0">
        <w:rPr>
          <w:b/>
          <w:sz w:val="28"/>
          <w:szCs w:val="28"/>
        </w:rPr>
        <w:t>МЕТОДИКА</w:t>
      </w:r>
    </w:p>
    <w:p w14:paraId="336ABC02" w14:textId="77777777" w:rsidR="007E1ED0" w:rsidRDefault="007E1ED0" w:rsidP="00054F09">
      <w:pPr>
        <w:spacing w:line="38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>расчета целевого показателя</w:t>
      </w:r>
    </w:p>
    <w:p w14:paraId="20BB7291" w14:textId="77777777" w:rsidR="007E1ED0" w:rsidRDefault="007E1ED0" w:rsidP="00054F09">
      <w:pPr>
        <w:spacing w:line="38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7E1ED0">
        <w:rPr>
          <w:sz w:val="28"/>
          <w:szCs w:val="28"/>
        </w:rPr>
        <w:t xml:space="preserve">Снижение в 4 раза времени формирования экспертных </w:t>
      </w:r>
      <w:r w:rsidR="002616D1">
        <w:rPr>
          <w:sz w:val="28"/>
          <w:szCs w:val="28"/>
        </w:rPr>
        <w:br/>
      </w:r>
      <w:r w:rsidRPr="007E1ED0">
        <w:rPr>
          <w:sz w:val="28"/>
          <w:szCs w:val="28"/>
        </w:rPr>
        <w:t xml:space="preserve">документов после вынесения заключения военно-врачебной комиссией </w:t>
      </w:r>
      <w:r>
        <w:rPr>
          <w:sz w:val="28"/>
          <w:szCs w:val="28"/>
        </w:rPr>
        <w:br/>
      </w:r>
      <w:r w:rsidRPr="007E1ED0">
        <w:rPr>
          <w:sz w:val="28"/>
          <w:szCs w:val="28"/>
        </w:rPr>
        <w:t>военно-медицинской организации (с 4 до 1 рабочего дня)</w:t>
      </w:r>
      <w:r w:rsidR="0010147A">
        <w:rPr>
          <w:sz w:val="28"/>
          <w:szCs w:val="28"/>
        </w:rPr>
        <w:t>»</w:t>
      </w:r>
    </w:p>
    <w:p w14:paraId="5226F659" w14:textId="77777777" w:rsidR="007E1ED0" w:rsidRDefault="007E1ED0" w:rsidP="00054F09">
      <w:pPr>
        <w:spacing w:line="380" w:lineRule="exact"/>
        <w:jc w:val="center"/>
        <w:rPr>
          <w:sz w:val="28"/>
          <w:szCs w:val="28"/>
        </w:rPr>
      </w:pPr>
    </w:p>
    <w:p w14:paraId="3BC58DB9" w14:textId="77777777" w:rsidR="007E1ED0" w:rsidRPr="0010147A" w:rsidRDefault="00192557" w:rsidP="00054F09">
      <w:pPr>
        <w:spacing w:after="120" w:line="380" w:lineRule="exact"/>
        <w:jc w:val="center"/>
        <w:rPr>
          <w:sz w:val="28"/>
          <w:szCs w:val="28"/>
        </w:rPr>
      </w:pPr>
      <w:r>
        <w:rPr>
          <w:sz w:val="28"/>
          <w:szCs w:val="28"/>
        </w:rPr>
        <w:t>1</w:t>
      </w:r>
      <w:r w:rsidR="007E1ED0" w:rsidRPr="0010147A">
        <w:rPr>
          <w:sz w:val="28"/>
          <w:szCs w:val="28"/>
        </w:rPr>
        <w:t>.</w:t>
      </w:r>
      <w:r w:rsidR="007E1ED0">
        <w:rPr>
          <w:sz w:val="28"/>
          <w:szCs w:val="28"/>
          <w:lang w:val="en-US"/>
        </w:rPr>
        <w:t> </w:t>
      </w:r>
      <w:r w:rsidR="007E1ED0">
        <w:rPr>
          <w:sz w:val="28"/>
          <w:szCs w:val="28"/>
        </w:rPr>
        <w:t>Общие положения</w:t>
      </w:r>
    </w:p>
    <w:p w14:paraId="24DAC06F" w14:textId="77777777" w:rsidR="0010147A" w:rsidRDefault="0010147A" w:rsidP="00EC2F4C">
      <w:pPr>
        <w:spacing w:line="380" w:lineRule="exact"/>
        <w:ind w:firstLine="709"/>
        <w:jc w:val="both"/>
        <w:rPr>
          <w:sz w:val="28"/>
          <w:szCs w:val="28"/>
        </w:rPr>
      </w:pPr>
      <w:r w:rsidRPr="0010147A">
        <w:rPr>
          <w:sz w:val="28"/>
          <w:szCs w:val="28"/>
        </w:rPr>
        <w:t>1</w:t>
      </w:r>
      <w:r>
        <w:rPr>
          <w:sz w:val="28"/>
          <w:szCs w:val="28"/>
        </w:rPr>
        <w:t>. Настоящая Методика применяется для расчета целевого показателя «</w:t>
      </w:r>
      <w:r w:rsidRPr="007E1ED0">
        <w:rPr>
          <w:sz w:val="28"/>
          <w:szCs w:val="28"/>
        </w:rPr>
        <w:t>Снижение в 4 раза времени формирования экспертных документов после вынесения заключения военно-врачебной комиссией военно-медицинской организации (с 4 до 1 рабочего дня)</w:t>
      </w:r>
      <w:r w:rsidR="00B35005">
        <w:rPr>
          <w:sz w:val="28"/>
          <w:szCs w:val="28"/>
        </w:rPr>
        <w:t>»</w:t>
      </w:r>
      <w:r>
        <w:rPr>
          <w:sz w:val="28"/>
          <w:szCs w:val="28"/>
        </w:rPr>
        <w:t xml:space="preserve"> приоритетного проекта «</w:t>
      </w:r>
      <w:r w:rsidR="00192557">
        <w:rPr>
          <w:sz w:val="28"/>
          <w:szCs w:val="28"/>
        </w:rPr>
        <w:t>Военная медицина будущего</w:t>
      </w:r>
      <w:r w:rsidR="002B44E8">
        <w:rPr>
          <w:sz w:val="28"/>
          <w:szCs w:val="28"/>
        </w:rPr>
        <w:t>».</w:t>
      </w:r>
    </w:p>
    <w:p w14:paraId="77152E13" w14:textId="77777777" w:rsidR="007E1ED0" w:rsidRDefault="0010147A" w:rsidP="00EC2F4C">
      <w:pPr>
        <w:spacing w:line="38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 Целевой показатель характеризует </w:t>
      </w:r>
      <w:r w:rsidR="00192557">
        <w:rPr>
          <w:sz w:val="28"/>
          <w:szCs w:val="28"/>
        </w:rPr>
        <w:t>уровень внедрения современных информационных технологий в деятельности военно-врачебных комиссий.</w:t>
      </w:r>
    </w:p>
    <w:p w14:paraId="0295813F" w14:textId="77777777" w:rsidR="0010147A" w:rsidRPr="0010147A" w:rsidRDefault="0010147A" w:rsidP="00EC2F4C">
      <w:pPr>
        <w:spacing w:line="38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 Целевой показатель </w:t>
      </w:r>
      <w:r w:rsidR="00E475DA">
        <w:rPr>
          <w:sz w:val="28"/>
          <w:szCs w:val="28"/>
        </w:rPr>
        <w:t xml:space="preserve">рассчитывается Главным </w:t>
      </w:r>
      <w:r w:rsidR="00501DD6">
        <w:rPr>
          <w:sz w:val="28"/>
          <w:szCs w:val="28"/>
        </w:rPr>
        <w:t xml:space="preserve">центром </w:t>
      </w:r>
      <w:r w:rsidR="00E475DA">
        <w:rPr>
          <w:sz w:val="28"/>
          <w:szCs w:val="28"/>
        </w:rPr>
        <w:t>военно-</w:t>
      </w:r>
      <w:r w:rsidR="00501DD6">
        <w:rPr>
          <w:sz w:val="28"/>
          <w:szCs w:val="28"/>
        </w:rPr>
        <w:t xml:space="preserve">врачебной экспертизы </w:t>
      </w:r>
      <w:r w:rsidR="00E475DA">
        <w:rPr>
          <w:sz w:val="28"/>
          <w:szCs w:val="28"/>
        </w:rPr>
        <w:t>Министерства обороны Российской Федерации</w:t>
      </w:r>
      <w:r w:rsidR="001C6730">
        <w:rPr>
          <w:sz w:val="28"/>
          <w:szCs w:val="28"/>
        </w:rPr>
        <w:t xml:space="preserve"> (далее – ГЦ ВВЭ)</w:t>
      </w:r>
      <w:r w:rsidR="00E475DA">
        <w:rPr>
          <w:sz w:val="28"/>
          <w:szCs w:val="28"/>
        </w:rPr>
        <w:t>.</w:t>
      </w:r>
    </w:p>
    <w:p w14:paraId="3C8C088E" w14:textId="77777777" w:rsidR="0010147A" w:rsidRDefault="00E475DA" w:rsidP="00EC2F4C">
      <w:pPr>
        <w:spacing w:line="38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 Срок представления данных по целевому показателю: не позднее 15 числа месяца, следующего за отчетным.</w:t>
      </w:r>
    </w:p>
    <w:p w14:paraId="6331120B" w14:textId="77777777" w:rsidR="00E475DA" w:rsidRDefault="00E475DA" w:rsidP="00EC2F4C">
      <w:pPr>
        <w:spacing w:line="38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5. Периодичность: ежеквартально.</w:t>
      </w:r>
    </w:p>
    <w:p w14:paraId="6C8E1466" w14:textId="77777777" w:rsidR="00E475DA" w:rsidRDefault="00E475DA" w:rsidP="00EC2F4C">
      <w:pPr>
        <w:spacing w:line="38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6. Тип целевого показателя: убывающий. Предельное значение целевого показателя стремится к 1.</w:t>
      </w:r>
    </w:p>
    <w:p w14:paraId="21B1762E" w14:textId="77777777" w:rsidR="00E475DA" w:rsidRDefault="00192557" w:rsidP="00EC2F4C">
      <w:pPr>
        <w:spacing w:line="38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="00E475DA">
        <w:rPr>
          <w:sz w:val="28"/>
          <w:szCs w:val="28"/>
        </w:rPr>
        <w:t xml:space="preserve">. Единица изменения целевого показателя: </w:t>
      </w:r>
      <w:r>
        <w:rPr>
          <w:sz w:val="28"/>
          <w:szCs w:val="28"/>
        </w:rPr>
        <w:t xml:space="preserve">рабочий </w:t>
      </w:r>
      <w:r w:rsidR="00E475DA">
        <w:rPr>
          <w:sz w:val="28"/>
          <w:szCs w:val="28"/>
        </w:rPr>
        <w:t>день.</w:t>
      </w:r>
    </w:p>
    <w:p w14:paraId="300F968F" w14:textId="77777777" w:rsidR="00780CA1" w:rsidRDefault="00780CA1" w:rsidP="00EC2F4C">
      <w:pPr>
        <w:spacing w:line="380" w:lineRule="exact"/>
        <w:ind w:firstLine="709"/>
        <w:jc w:val="both"/>
        <w:rPr>
          <w:sz w:val="28"/>
          <w:szCs w:val="28"/>
        </w:rPr>
      </w:pPr>
    </w:p>
    <w:p w14:paraId="610FA93D" w14:textId="77777777" w:rsidR="002B44E8" w:rsidRDefault="002B44E8" w:rsidP="00EC2F4C">
      <w:pPr>
        <w:spacing w:line="380" w:lineRule="exact"/>
        <w:ind w:firstLine="709"/>
        <w:jc w:val="both"/>
        <w:rPr>
          <w:sz w:val="28"/>
          <w:szCs w:val="28"/>
        </w:rPr>
      </w:pPr>
    </w:p>
    <w:p w14:paraId="30DC7954" w14:textId="77777777" w:rsidR="00192557" w:rsidRPr="0010147A" w:rsidRDefault="00EC2F4C" w:rsidP="00054F09">
      <w:pPr>
        <w:spacing w:before="120" w:after="120" w:line="380" w:lineRule="exact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2</w:t>
      </w:r>
      <w:r w:rsidR="00192557" w:rsidRPr="0010147A">
        <w:rPr>
          <w:sz w:val="28"/>
          <w:szCs w:val="28"/>
        </w:rPr>
        <w:t>.</w:t>
      </w:r>
      <w:r w:rsidR="00192557">
        <w:rPr>
          <w:sz w:val="28"/>
          <w:szCs w:val="28"/>
          <w:lang w:val="en-US"/>
        </w:rPr>
        <w:t> </w:t>
      </w:r>
      <w:r w:rsidR="00192557">
        <w:rPr>
          <w:sz w:val="28"/>
          <w:szCs w:val="28"/>
        </w:rPr>
        <w:t>Описание расчета целевого показателя</w:t>
      </w:r>
    </w:p>
    <w:p w14:paraId="15276223" w14:textId="77777777" w:rsidR="00192557" w:rsidRDefault="00B35005" w:rsidP="00EC2F4C">
      <w:pPr>
        <w:spacing w:line="38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8. Расчет целевого показателя осуществляется в соответствии с алгоритмом расчета, приведенным в пункте 9 настоящей методики, на основе значений компонентов, источники получения которых приведены в пункте 10 настоящей методики.</w:t>
      </w:r>
    </w:p>
    <w:p w14:paraId="22EC8B4B" w14:textId="77777777" w:rsidR="00B35005" w:rsidRDefault="00B35005" w:rsidP="00EC2F4C">
      <w:pPr>
        <w:spacing w:after="120" w:line="38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9. </w:t>
      </w:r>
      <w:r w:rsidRPr="00B35005">
        <w:rPr>
          <w:sz w:val="28"/>
          <w:szCs w:val="28"/>
        </w:rPr>
        <w:t>Целево</w:t>
      </w:r>
      <w:r>
        <w:rPr>
          <w:sz w:val="28"/>
          <w:szCs w:val="28"/>
        </w:rPr>
        <w:t>й</w:t>
      </w:r>
      <w:r w:rsidRPr="00B35005">
        <w:rPr>
          <w:sz w:val="28"/>
          <w:szCs w:val="28"/>
        </w:rPr>
        <w:t xml:space="preserve"> показател</w:t>
      </w:r>
      <w:r>
        <w:rPr>
          <w:sz w:val="28"/>
          <w:szCs w:val="28"/>
        </w:rPr>
        <w:t>ь</w:t>
      </w:r>
      <w:r w:rsidRPr="00B35005">
        <w:rPr>
          <w:sz w:val="28"/>
          <w:szCs w:val="28"/>
        </w:rPr>
        <w:t xml:space="preserve"> «Снижение в 4 раза времени формирования экспертных документов после вынесения заключения военно-врачебной комиссией военно-медицинской организации (с 4 до 1 рабочего дня)»</w:t>
      </w:r>
      <w:r>
        <w:rPr>
          <w:sz w:val="28"/>
          <w:szCs w:val="28"/>
        </w:rPr>
        <w:t xml:space="preserve"> рассчитывают по формуле:</w:t>
      </w:r>
    </w:p>
    <w:p w14:paraId="67A88706" w14:textId="77777777" w:rsidR="00751592" w:rsidRPr="00751592" w:rsidRDefault="00751592" w:rsidP="00AB209D">
      <w:pPr>
        <w:spacing w:line="240" w:lineRule="atLeast"/>
        <w:jc w:val="both"/>
        <w:rPr>
          <w:sz w:val="28"/>
          <w:szCs w:val="28"/>
        </w:rPr>
      </w:pPr>
      <w:r w:rsidRPr="00751592">
        <w:rPr>
          <w:sz w:val="28"/>
          <w:szCs w:val="28"/>
        </w:rPr>
        <w:t xml:space="preserve">           ∑ </w:t>
      </w:r>
      <w:r w:rsidRPr="00501DD6">
        <w:rPr>
          <w:sz w:val="24"/>
          <w:szCs w:val="24"/>
        </w:rPr>
        <w:t>a</w:t>
      </w:r>
      <w:r w:rsidRPr="00751592">
        <w:rPr>
          <w:sz w:val="28"/>
          <w:szCs w:val="28"/>
          <w:vertAlign w:val="subscript"/>
        </w:rPr>
        <w:t>i</w:t>
      </w:r>
      <w:r w:rsidRPr="00501DD6">
        <w:rPr>
          <w:sz w:val="24"/>
          <w:szCs w:val="28"/>
        </w:rPr>
        <w:t>n</w:t>
      </w:r>
      <w:r w:rsidRPr="00751592">
        <w:rPr>
          <w:sz w:val="28"/>
          <w:szCs w:val="28"/>
          <w:vertAlign w:val="subscript"/>
        </w:rPr>
        <w:t>i</w:t>
      </w:r>
      <w:r w:rsidRPr="00751592">
        <w:rPr>
          <w:sz w:val="28"/>
          <w:szCs w:val="28"/>
        </w:rPr>
        <w:t xml:space="preserve"> (t</w:t>
      </w:r>
      <w:r w:rsidRPr="00751592">
        <w:rPr>
          <w:sz w:val="28"/>
          <w:szCs w:val="28"/>
          <w:vertAlign w:val="subscript"/>
        </w:rPr>
        <w:t>исх.</w:t>
      </w:r>
      <w:r w:rsidRPr="00501DD6">
        <w:rPr>
          <w:sz w:val="24"/>
          <w:szCs w:val="28"/>
        </w:rPr>
        <w:t>b</w:t>
      </w:r>
      <w:r w:rsidRPr="00751592">
        <w:rPr>
          <w:sz w:val="28"/>
          <w:szCs w:val="28"/>
          <w:vertAlign w:val="subscript"/>
        </w:rPr>
        <w:t>i</w:t>
      </w:r>
      <w:r w:rsidRPr="00751592">
        <w:rPr>
          <w:sz w:val="28"/>
          <w:szCs w:val="28"/>
        </w:rPr>
        <w:t>+ t</w:t>
      </w:r>
      <w:r w:rsidRPr="00751592">
        <w:rPr>
          <w:sz w:val="28"/>
          <w:szCs w:val="28"/>
          <w:vertAlign w:val="subscript"/>
        </w:rPr>
        <w:t>цел.</w:t>
      </w:r>
      <w:r w:rsidRPr="00501DD6">
        <w:rPr>
          <w:sz w:val="24"/>
          <w:szCs w:val="28"/>
        </w:rPr>
        <w:t>c</w:t>
      </w:r>
      <w:r w:rsidRPr="00751592">
        <w:rPr>
          <w:sz w:val="28"/>
          <w:szCs w:val="28"/>
          <w:vertAlign w:val="subscript"/>
        </w:rPr>
        <w:t>i</w:t>
      </w:r>
      <w:r w:rsidRPr="00751592">
        <w:rPr>
          <w:sz w:val="28"/>
          <w:szCs w:val="28"/>
        </w:rPr>
        <w:t>)</w:t>
      </w:r>
    </w:p>
    <w:p w14:paraId="4750D5A9" w14:textId="3CA04FD5" w:rsidR="00751592" w:rsidRPr="00751592" w:rsidRDefault="008D7716" w:rsidP="00AB209D">
      <w:pPr>
        <w:spacing w:line="240" w:lineRule="atLeast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F1BC35B" wp14:editId="2A3E8C7D">
                <wp:simplePos x="0" y="0"/>
                <wp:positionH relativeFrom="column">
                  <wp:posOffset>497205</wp:posOffset>
                </wp:positionH>
                <wp:positionV relativeFrom="paragraph">
                  <wp:posOffset>99695</wp:posOffset>
                </wp:positionV>
                <wp:extent cx="1457325" cy="0"/>
                <wp:effectExtent l="0" t="0" r="0" b="0"/>
                <wp:wrapNone/>
                <wp:docPr id="34750637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732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3F42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9.15pt;margin-top:7.85pt;width:114.7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ZCWuAEAAFYDAAAOAAAAZHJzL2Uyb0RvYy54bWysU8Fu2zAMvQ/YPwi6L7bTpRuMOD2k6y7d&#10;FqDdBzCybAuTRYFUYufvJ6lJWmy3YT4IlEg+Pj7S67t5tOKoiQ26RlaLUgrtFLbG9Y38+fzw4bMU&#10;HMC1YNHpRp40y7vN+3frydd6iQPaVpOIII7ryTdyCMHXRcFq0CPwAr120dkhjRDilfqiJZgi+miL&#10;ZVneFhNS6wmVZo6v9y9Oucn4XadV+NF1rIOwjYzcQj4pn/t0Fps11D2BH4w604B/YDGCcbHoFeoe&#10;AogDmb+gRqMIGbuwUDgW2HVG6dxD7KYq/+jmaQCvcy9RHPZXmfj/warvx63bUaKuZvfkH1H9YuFw&#10;O4DrdSbwfPJxcFWSqpg819eUdGG/I7GfvmEbY+AQMKswdzQmyNifmLPYp6vYeg5Cxcfq4+rTzXIl&#10;hbr4CqgviZ44fNU4imQ0kgOB6YewRefiSJGqXAaOjxwSLagvCamqwwdjbZ6sdWJq5O3NqswJjNa0&#10;yZnCmPr91pI4QtqN/OUeo+dtGOHBtRls0NB+OdsBjH2xY3HrztIkNdLqcb3H9rSji2RxeJnledHS&#10;dry95+zX32HzGwAA//8DAFBLAwQUAAYACAAAACEALh8k3twAAAAIAQAADwAAAGRycy9kb3ducmV2&#10;LnhtbEyPT0vDQBDF74LfYRnBm93YoikxmyJVwVOxVRRv0+yYBLOzIbv547d3xIMe573Hm9/LN7Nr&#10;1Uh9aDwbuFwkoIhLbxuuDLw8P1ysQYWIbLH1TAa+KMCmOD3JMbN+4j2Nh1gpKeGQoYE6xi7TOpQ1&#10;OQwL3xGL9+F7h1HOvtK2x0nKXauXSXKtHTYsH2rsaFtT+XkYnAGHj35Y1ttx9zrfPdnpncvd/Zsx&#10;52fz7Q2oSHP8C8MPvqBDIUxHP7ANqjWQrleSFP0qBSX+KkllyvFX0EWu/w8ovgEAAP//AwBQSwEC&#10;LQAUAAYACAAAACEAtoM4kv4AAADhAQAAEwAAAAAAAAAAAAAAAAAAAAAAW0NvbnRlbnRfVHlwZXNd&#10;LnhtbFBLAQItABQABgAIAAAAIQA4/SH/1gAAAJQBAAALAAAAAAAAAAAAAAAAAC8BAABfcmVscy8u&#10;cmVsc1BLAQItABQABgAIAAAAIQCxJZCWuAEAAFYDAAAOAAAAAAAAAAAAAAAAAC4CAABkcnMvZTJv&#10;RG9jLnhtbFBLAQItABQABgAIAAAAIQAuHyTe3AAAAAgBAAAPAAAAAAAAAAAAAAAAABIEAABkcnMv&#10;ZG93bnJldi54bWxQSwUGAAAAAAQABADzAAAAGwUAAAAA&#10;" strokeweight=".5pt"/>
            </w:pict>
          </mc:Fallback>
        </mc:AlternateContent>
      </w:r>
      <w:r w:rsidR="00751592" w:rsidRPr="00751592">
        <w:rPr>
          <w:sz w:val="28"/>
          <w:szCs w:val="28"/>
        </w:rPr>
        <w:t xml:space="preserve"> t</w:t>
      </w:r>
      <w:r w:rsidR="00751592" w:rsidRPr="00751592">
        <w:rPr>
          <w:sz w:val="28"/>
          <w:szCs w:val="28"/>
          <w:vertAlign w:val="subscript"/>
        </w:rPr>
        <w:t>ср</w:t>
      </w:r>
      <w:r w:rsidR="00751592" w:rsidRPr="00751592">
        <w:rPr>
          <w:sz w:val="28"/>
          <w:szCs w:val="28"/>
        </w:rPr>
        <w:t xml:space="preserve">.= </w:t>
      </w:r>
    </w:p>
    <w:p w14:paraId="03217E21" w14:textId="77777777" w:rsidR="00751592" w:rsidRDefault="00751592" w:rsidP="00AB209D">
      <w:pPr>
        <w:spacing w:line="240" w:lineRule="atLeas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∑ </w:t>
      </w:r>
      <w:r w:rsidRPr="00501DD6">
        <w:rPr>
          <w:sz w:val="24"/>
          <w:szCs w:val="28"/>
        </w:rPr>
        <w:t>a</w:t>
      </w:r>
      <w:r w:rsidRPr="00751592">
        <w:rPr>
          <w:sz w:val="28"/>
          <w:szCs w:val="28"/>
          <w:vertAlign w:val="subscript"/>
        </w:rPr>
        <w:t>i</w:t>
      </w:r>
      <w:r w:rsidRPr="00501DD6">
        <w:rPr>
          <w:sz w:val="24"/>
          <w:szCs w:val="28"/>
        </w:rPr>
        <w:t>n</w:t>
      </w:r>
      <w:r w:rsidRPr="00751592">
        <w:rPr>
          <w:sz w:val="28"/>
          <w:szCs w:val="28"/>
          <w:vertAlign w:val="subscript"/>
        </w:rPr>
        <w:t>i</w:t>
      </w:r>
    </w:p>
    <w:p w14:paraId="36F06146" w14:textId="77777777" w:rsidR="00501DD6" w:rsidRPr="00501DD6" w:rsidRDefault="00501DD6" w:rsidP="00EC2F4C">
      <w:pPr>
        <w:spacing w:line="380" w:lineRule="exact"/>
        <w:ind w:firstLine="709"/>
        <w:jc w:val="both"/>
        <w:rPr>
          <w:sz w:val="28"/>
          <w:szCs w:val="28"/>
        </w:rPr>
      </w:pPr>
      <w:r w:rsidRPr="00501DD6">
        <w:rPr>
          <w:sz w:val="28"/>
          <w:szCs w:val="28"/>
        </w:rPr>
        <w:t>Где:</w:t>
      </w:r>
    </w:p>
    <w:p w14:paraId="3ED0977E" w14:textId="77777777" w:rsidR="00501DD6" w:rsidRPr="00501DD6" w:rsidRDefault="00501DD6" w:rsidP="00EC2F4C">
      <w:pPr>
        <w:tabs>
          <w:tab w:val="left" w:pos="709"/>
        </w:tabs>
        <w:spacing w:line="380" w:lineRule="exact"/>
        <w:ind w:firstLine="709"/>
        <w:jc w:val="both"/>
        <w:rPr>
          <w:sz w:val="28"/>
          <w:szCs w:val="28"/>
        </w:rPr>
      </w:pPr>
      <w:r w:rsidRPr="00501DD6">
        <w:rPr>
          <w:sz w:val="28"/>
          <w:szCs w:val="28"/>
        </w:rPr>
        <w:t>t</w:t>
      </w:r>
      <w:r w:rsidRPr="00501DD6">
        <w:rPr>
          <w:sz w:val="28"/>
          <w:szCs w:val="28"/>
          <w:vertAlign w:val="subscript"/>
        </w:rPr>
        <w:t xml:space="preserve">ср. </w:t>
      </w:r>
      <w:r w:rsidRPr="00501DD6">
        <w:rPr>
          <w:sz w:val="28"/>
          <w:szCs w:val="28"/>
        </w:rPr>
        <w:t>–</w:t>
      </w:r>
      <w:r w:rsidR="00680287">
        <w:rPr>
          <w:sz w:val="28"/>
          <w:szCs w:val="28"/>
        </w:rPr>
        <w:t> </w:t>
      </w:r>
      <w:r w:rsidRPr="00501DD6">
        <w:rPr>
          <w:sz w:val="28"/>
          <w:szCs w:val="28"/>
        </w:rPr>
        <w:t xml:space="preserve">среднее время оформления заключений </w:t>
      </w:r>
      <w:r w:rsidR="00054F09">
        <w:rPr>
          <w:sz w:val="28"/>
          <w:szCs w:val="28"/>
        </w:rPr>
        <w:t>военно-врачебных комиссий (</w:t>
      </w:r>
      <w:r w:rsidRPr="00501DD6">
        <w:rPr>
          <w:sz w:val="28"/>
          <w:szCs w:val="28"/>
        </w:rPr>
        <w:t>ВВК</w:t>
      </w:r>
      <w:r w:rsidR="00054F09">
        <w:rPr>
          <w:sz w:val="28"/>
          <w:szCs w:val="28"/>
        </w:rPr>
        <w:t>)</w:t>
      </w:r>
      <w:r w:rsidRPr="00501DD6">
        <w:rPr>
          <w:sz w:val="28"/>
          <w:szCs w:val="28"/>
        </w:rPr>
        <w:t xml:space="preserve"> с учетом доли вовлечения </w:t>
      </w:r>
      <w:r w:rsidR="00054F09">
        <w:rPr>
          <w:sz w:val="28"/>
          <w:szCs w:val="28"/>
        </w:rPr>
        <w:t>военно-медицинских организаций (</w:t>
      </w:r>
      <w:r w:rsidRPr="00501DD6">
        <w:rPr>
          <w:sz w:val="28"/>
          <w:szCs w:val="28"/>
        </w:rPr>
        <w:t>ВМО</w:t>
      </w:r>
      <w:r w:rsidR="00054F09">
        <w:rPr>
          <w:sz w:val="28"/>
          <w:szCs w:val="28"/>
        </w:rPr>
        <w:t>)</w:t>
      </w:r>
      <w:r w:rsidRPr="00501DD6">
        <w:rPr>
          <w:sz w:val="28"/>
          <w:szCs w:val="28"/>
        </w:rPr>
        <w:t xml:space="preserve"> в </w:t>
      </w:r>
      <w:r w:rsidR="00054F09">
        <w:rPr>
          <w:sz w:val="28"/>
          <w:szCs w:val="28"/>
        </w:rPr>
        <w:t>единую военно-медицинскую информационную систему (</w:t>
      </w:r>
      <w:r w:rsidRPr="00501DD6">
        <w:rPr>
          <w:sz w:val="28"/>
          <w:szCs w:val="28"/>
        </w:rPr>
        <w:t>ЕВМИС</w:t>
      </w:r>
      <w:r w:rsidR="00054F09">
        <w:rPr>
          <w:sz w:val="28"/>
          <w:szCs w:val="28"/>
        </w:rPr>
        <w:t>)</w:t>
      </w:r>
      <w:r w:rsidRPr="00501DD6">
        <w:rPr>
          <w:sz w:val="28"/>
          <w:szCs w:val="28"/>
        </w:rPr>
        <w:t>;</w:t>
      </w:r>
    </w:p>
    <w:p w14:paraId="63509E2E" w14:textId="77777777" w:rsidR="00501DD6" w:rsidRPr="00501DD6" w:rsidRDefault="00501DD6" w:rsidP="00EC2F4C">
      <w:pPr>
        <w:tabs>
          <w:tab w:val="left" w:pos="426"/>
        </w:tabs>
        <w:spacing w:line="380" w:lineRule="exact"/>
        <w:ind w:firstLine="709"/>
        <w:jc w:val="both"/>
        <w:rPr>
          <w:sz w:val="28"/>
          <w:szCs w:val="28"/>
        </w:rPr>
      </w:pPr>
      <w:r w:rsidRPr="00501DD6">
        <w:rPr>
          <w:sz w:val="28"/>
          <w:szCs w:val="28"/>
        </w:rPr>
        <w:t>t</w:t>
      </w:r>
      <w:r w:rsidRPr="00501DD6">
        <w:rPr>
          <w:sz w:val="28"/>
          <w:szCs w:val="28"/>
          <w:vertAlign w:val="subscript"/>
        </w:rPr>
        <w:t>исх</w:t>
      </w:r>
      <w:r w:rsidRPr="00680287">
        <w:rPr>
          <w:sz w:val="28"/>
          <w:szCs w:val="28"/>
          <w:vertAlign w:val="subscript"/>
        </w:rPr>
        <w:t>.</w:t>
      </w:r>
      <w:r w:rsidRPr="00501DD6">
        <w:rPr>
          <w:sz w:val="28"/>
          <w:szCs w:val="28"/>
        </w:rPr>
        <w:t>–</w:t>
      </w:r>
      <w:r w:rsidR="00680287">
        <w:rPr>
          <w:sz w:val="28"/>
          <w:szCs w:val="28"/>
        </w:rPr>
        <w:t> </w:t>
      </w:r>
      <w:r w:rsidRPr="00501DD6">
        <w:rPr>
          <w:sz w:val="28"/>
          <w:szCs w:val="28"/>
        </w:rPr>
        <w:t>среднее время оформления заключений ВВК без применения ЕВМИС  = 4 рабочих дня;</w:t>
      </w:r>
    </w:p>
    <w:p w14:paraId="26D129A6" w14:textId="77777777" w:rsidR="00501DD6" w:rsidRPr="00501DD6" w:rsidRDefault="00501DD6" w:rsidP="00EC2F4C">
      <w:pPr>
        <w:tabs>
          <w:tab w:val="left" w:pos="709"/>
        </w:tabs>
        <w:spacing w:line="380" w:lineRule="exact"/>
        <w:ind w:firstLine="709"/>
        <w:jc w:val="both"/>
        <w:rPr>
          <w:sz w:val="28"/>
          <w:szCs w:val="28"/>
        </w:rPr>
      </w:pPr>
      <w:r w:rsidRPr="00501DD6">
        <w:rPr>
          <w:sz w:val="28"/>
          <w:szCs w:val="28"/>
        </w:rPr>
        <w:t>t</w:t>
      </w:r>
      <w:r w:rsidRPr="00501DD6">
        <w:rPr>
          <w:sz w:val="28"/>
          <w:szCs w:val="28"/>
          <w:vertAlign w:val="subscript"/>
        </w:rPr>
        <w:t>цел.</w:t>
      </w:r>
      <w:r w:rsidRPr="00501DD6">
        <w:rPr>
          <w:sz w:val="28"/>
          <w:szCs w:val="28"/>
        </w:rPr>
        <w:t>–</w:t>
      </w:r>
      <w:r w:rsidR="00680287">
        <w:rPr>
          <w:sz w:val="28"/>
          <w:szCs w:val="28"/>
        </w:rPr>
        <w:t> </w:t>
      </w:r>
      <w:r w:rsidRPr="00501DD6">
        <w:rPr>
          <w:sz w:val="28"/>
          <w:szCs w:val="28"/>
        </w:rPr>
        <w:t>целевое время оформления заключений ВВК с применением ЕВМИС = 1 рабочий день;</w:t>
      </w:r>
    </w:p>
    <w:p w14:paraId="41377E1A" w14:textId="77777777" w:rsidR="00501DD6" w:rsidRPr="00501DD6" w:rsidRDefault="00501DD6" w:rsidP="00EC2F4C">
      <w:pPr>
        <w:tabs>
          <w:tab w:val="left" w:pos="392"/>
        </w:tabs>
        <w:spacing w:line="380" w:lineRule="exact"/>
        <w:ind w:firstLine="709"/>
        <w:jc w:val="both"/>
        <w:rPr>
          <w:sz w:val="28"/>
          <w:szCs w:val="28"/>
        </w:rPr>
      </w:pPr>
      <w:r w:rsidRPr="00501DD6">
        <w:rPr>
          <w:sz w:val="28"/>
          <w:szCs w:val="28"/>
        </w:rPr>
        <w:t xml:space="preserve">i  </w:t>
      </w:r>
      <w:r w:rsidR="00680287">
        <w:rPr>
          <w:sz w:val="28"/>
          <w:szCs w:val="28"/>
        </w:rPr>
        <w:tab/>
      </w:r>
      <w:r w:rsidRPr="00501DD6">
        <w:rPr>
          <w:sz w:val="28"/>
          <w:szCs w:val="28"/>
        </w:rPr>
        <w:t>–</w:t>
      </w:r>
      <w:r w:rsidR="00680287">
        <w:rPr>
          <w:sz w:val="28"/>
          <w:szCs w:val="28"/>
        </w:rPr>
        <w:t> </w:t>
      </w:r>
      <w:r w:rsidRPr="00501DD6">
        <w:rPr>
          <w:sz w:val="28"/>
          <w:szCs w:val="28"/>
        </w:rPr>
        <w:t>тип ВМО;</w:t>
      </w:r>
    </w:p>
    <w:p w14:paraId="08ED7926" w14:textId="77777777" w:rsidR="00501DD6" w:rsidRPr="00501DD6" w:rsidRDefault="00501DD6" w:rsidP="00EC2F4C">
      <w:pPr>
        <w:tabs>
          <w:tab w:val="left" w:pos="392"/>
        </w:tabs>
        <w:spacing w:line="380" w:lineRule="exact"/>
        <w:ind w:firstLine="709"/>
        <w:jc w:val="both"/>
        <w:rPr>
          <w:sz w:val="28"/>
          <w:szCs w:val="28"/>
        </w:rPr>
      </w:pPr>
      <w:r w:rsidRPr="00501DD6">
        <w:rPr>
          <w:sz w:val="28"/>
          <w:szCs w:val="28"/>
        </w:rPr>
        <w:t>a</w:t>
      </w:r>
      <w:r w:rsidRPr="00054F09">
        <w:rPr>
          <w:sz w:val="28"/>
          <w:szCs w:val="28"/>
          <w:vertAlign w:val="subscript"/>
        </w:rPr>
        <w:t>i</w:t>
      </w:r>
      <w:r w:rsidRPr="00501DD6">
        <w:rPr>
          <w:sz w:val="28"/>
          <w:szCs w:val="28"/>
        </w:rPr>
        <w:t xml:space="preserve">  </w:t>
      </w:r>
      <w:r w:rsidR="00680287">
        <w:rPr>
          <w:sz w:val="28"/>
          <w:szCs w:val="28"/>
        </w:rPr>
        <w:tab/>
      </w:r>
      <w:r w:rsidRPr="00501DD6">
        <w:rPr>
          <w:sz w:val="28"/>
          <w:szCs w:val="28"/>
        </w:rPr>
        <w:t>–</w:t>
      </w:r>
      <w:r w:rsidR="00680287">
        <w:rPr>
          <w:sz w:val="28"/>
          <w:szCs w:val="28"/>
        </w:rPr>
        <w:t> </w:t>
      </w:r>
      <w:r w:rsidRPr="00501DD6">
        <w:rPr>
          <w:sz w:val="28"/>
          <w:szCs w:val="28"/>
        </w:rPr>
        <w:t>среднегодовое количество заключений ВВК, оформляемых в ВМО</w:t>
      </w:r>
      <w:r w:rsidR="00054F09">
        <w:rPr>
          <w:sz w:val="28"/>
          <w:szCs w:val="28"/>
        </w:rPr>
        <w:t xml:space="preserve"> типа</w:t>
      </w:r>
      <w:r w:rsidR="00054F09" w:rsidRPr="00501DD6">
        <w:rPr>
          <w:sz w:val="28"/>
          <w:szCs w:val="28"/>
        </w:rPr>
        <w:t xml:space="preserve"> </w:t>
      </w:r>
      <w:r w:rsidR="00054F09">
        <w:rPr>
          <w:sz w:val="28"/>
          <w:szCs w:val="28"/>
        </w:rPr>
        <w:t>i</w:t>
      </w:r>
      <w:r w:rsidRPr="00501DD6">
        <w:rPr>
          <w:sz w:val="28"/>
          <w:szCs w:val="28"/>
        </w:rPr>
        <w:t>;</w:t>
      </w:r>
    </w:p>
    <w:p w14:paraId="194D6825" w14:textId="77777777" w:rsidR="00501DD6" w:rsidRPr="00501DD6" w:rsidRDefault="00501DD6" w:rsidP="00EC2F4C">
      <w:pPr>
        <w:tabs>
          <w:tab w:val="left" w:pos="392"/>
          <w:tab w:val="left" w:pos="709"/>
        </w:tabs>
        <w:spacing w:line="380" w:lineRule="exact"/>
        <w:ind w:firstLine="709"/>
        <w:jc w:val="both"/>
        <w:rPr>
          <w:sz w:val="28"/>
          <w:szCs w:val="28"/>
        </w:rPr>
      </w:pPr>
      <w:r w:rsidRPr="00501DD6">
        <w:rPr>
          <w:sz w:val="28"/>
          <w:szCs w:val="28"/>
        </w:rPr>
        <w:t>n</w:t>
      </w:r>
      <w:r w:rsidRPr="00054F09">
        <w:rPr>
          <w:sz w:val="28"/>
          <w:szCs w:val="28"/>
          <w:vertAlign w:val="subscript"/>
        </w:rPr>
        <w:t>i</w:t>
      </w:r>
      <w:r w:rsidRPr="00501DD6">
        <w:rPr>
          <w:sz w:val="28"/>
          <w:szCs w:val="28"/>
        </w:rPr>
        <w:t xml:space="preserve"> </w:t>
      </w:r>
      <w:r w:rsidR="00680287">
        <w:rPr>
          <w:sz w:val="28"/>
          <w:szCs w:val="28"/>
        </w:rPr>
        <w:tab/>
      </w:r>
      <w:r w:rsidRPr="00501DD6">
        <w:rPr>
          <w:sz w:val="28"/>
          <w:szCs w:val="28"/>
        </w:rPr>
        <w:t>–</w:t>
      </w:r>
      <w:r w:rsidR="00680287">
        <w:rPr>
          <w:sz w:val="28"/>
          <w:szCs w:val="28"/>
        </w:rPr>
        <w:t> </w:t>
      </w:r>
      <w:r w:rsidRPr="00501DD6">
        <w:rPr>
          <w:sz w:val="28"/>
          <w:szCs w:val="28"/>
        </w:rPr>
        <w:t>количество ВМО</w:t>
      </w:r>
      <w:r w:rsidR="00054F09">
        <w:rPr>
          <w:sz w:val="28"/>
          <w:szCs w:val="28"/>
        </w:rPr>
        <w:t xml:space="preserve"> типа </w:t>
      </w:r>
      <w:r w:rsidRPr="00501DD6">
        <w:rPr>
          <w:sz w:val="28"/>
          <w:szCs w:val="28"/>
        </w:rPr>
        <w:t>i;</w:t>
      </w:r>
    </w:p>
    <w:p w14:paraId="49A115E7" w14:textId="77777777" w:rsidR="00501DD6" w:rsidRPr="00501DD6" w:rsidRDefault="00501DD6" w:rsidP="00EC2F4C">
      <w:pPr>
        <w:tabs>
          <w:tab w:val="left" w:pos="392"/>
          <w:tab w:val="left" w:pos="709"/>
        </w:tabs>
        <w:spacing w:line="380" w:lineRule="exact"/>
        <w:ind w:firstLine="709"/>
        <w:jc w:val="both"/>
        <w:rPr>
          <w:sz w:val="28"/>
          <w:szCs w:val="28"/>
        </w:rPr>
      </w:pPr>
      <w:r w:rsidRPr="00501DD6">
        <w:rPr>
          <w:sz w:val="28"/>
          <w:szCs w:val="28"/>
        </w:rPr>
        <w:t>b</w:t>
      </w:r>
      <w:r w:rsidRPr="00054F09">
        <w:rPr>
          <w:sz w:val="28"/>
          <w:szCs w:val="28"/>
          <w:vertAlign w:val="subscript"/>
        </w:rPr>
        <w:t>i</w:t>
      </w:r>
      <w:r w:rsidRPr="00501DD6">
        <w:rPr>
          <w:sz w:val="28"/>
          <w:szCs w:val="28"/>
        </w:rPr>
        <w:t xml:space="preserve"> </w:t>
      </w:r>
      <w:r w:rsidR="00680287">
        <w:rPr>
          <w:sz w:val="28"/>
          <w:szCs w:val="28"/>
        </w:rPr>
        <w:tab/>
      </w:r>
      <w:r w:rsidRPr="00501DD6">
        <w:rPr>
          <w:sz w:val="28"/>
          <w:szCs w:val="28"/>
        </w:rPr>
        <w:t>–</w:t>
      </w:r>
      <w:r w:rsidR="00680287">
        <w:rPr>
          <w:sz w:val="28"/>
          <w:szCs w:val="28"/>
        </w:rPr>
        <w:t> </w:t>
      </w:r>
      <w:r w:rsidRPr="00501DD6">
        <w:rPr>
          <w:sz w:val="28"/>
          <w:szCs w:val="28"/>
        </w:rPr>
        <w:t>доля ВМО</w:t>
      </w:r>
      <w:r w:rsidR="00054F09">
        <w:rPr>
          <w:sz w:val="28"/>
          <w:szCs w:val="28"/>
        </w:rPr>
        <w:t xml:space="preserve"> типа</w:t>
      </w:r>
      <w:r w:rsidR="00054F09" w:rsidRPr="00501DD6">
        <w:rPr>
          <w:sz w:val="28"/>
          <w:szCs w:val="28"/>
        </w:rPr>
        <w:t xml:space="preserve"> </w:t>
      </w:r>
      <w:r w:rsidRPr="00501DD6">
        <w:rPr>
          <w:sz w:val="28"/>
          <w:szCs w:val="28"/>
        </w:rPr>
        <w:t>i, не вовлеченных в ЕВМИС;</w:t>
      </w:r>
    </w:p>
    <w:p w14:paraId="43D21D2E" w14:textId="77777777" w:rsidR="00501DD6" w:rsidRDefault="00501DD6" w:rsidP="00EC2F4C">
      <w:pPr>
        <w:tabs>
          <w:tab w:val="left" w:pos="392"/>
          <w:tab w:val="left" w:pos="709"/>
        </w:tabs>
        <w:spacing w:line="380" w:lineRule="exact"/>
        <w:ind w:firstLine="709"/>
        <w:jc w:val="both"/>
        <w:rPr>
          <w:sz w:val="28"/>
          <w:szCs w:val="28"/>
        </w:rPr>
      </w:pPr>
      <w:r w:rsidRPr="00501DD6">
        <w:rPr>
          <w:sz w:val="28"/>
          <w:szCs w:val="28"/>
        </w:rPr>
        <w:t>c</w:t>
      </w:r>
      <w:r w:rsidRPr="00054F09">
        <w:rPr>
          <w:sz w:val="28"/>
          <w:szCs w:val="28"/>
          <w:vertAlign w:val="subscript"/>
        </w:rPr>
        <w:t>i</w:t>
      </w:r>
      <w:r w:rsidRPr="00501DD6">
        <w:rPr>
          <w:sz w:val="28"/>
          <w:szCs w:val="28"/>
        </w:rPr>
        <w:t xml:space="preserve">  </w:t>
      </w:r>
      <w:r w:rsidR="00680287">
        <w:rPr>
          <w:sz w:val="28"/>
          <w:szCs w:val="28"/>
        </w:rPr>
        <w:tab/>
      </w:r>
      <w:r w:rsidRPr="00501DD6">
        <w:rPr>
          <w:sz w:val="28"/>
          <w:szCs w:val="28"/>
        </w:rPr>
        <w:t>–</w:t>
      </w:r>
      <w:r w:rsidR="00680287">
        <w:rPr>
          <w:sz w:val="28"/>
          <w:szCs w:val="28"/>
        </w:rPr>
        <w:t> </w:t>
      </w:r>
      <w:r w:rsidRPr="00501DD6">
        <w:rPr>
          <w:sz w:val="28"/>
          <w:szCs w:val="28"/>
        </w:rPr>
        <w:t>доля ВМО</w:t>
      </w:r>
      <w:r w:rsidR="00054F09">
        <w:rPr>
          <w:sz w:val="28"/>
          <w:szCs w:val="28"/>
        </w:rPr>
        <w:t xml:space="preserve"> типа</w:t>
      </w:r>
      <w:r w:rsidR="00054F09" w:rsidRPr="00501DD6">
        <w:rPr>
          <w:sz w:val="28"/>
          <w:szCs w:val="28"/>
        </w:rPr>
        <w:t xml:space="preserve"> </w:t>
      </w:r>
      <w:r w:rsidRPr="00501DD6">
        <w:rPr>
          <w:sz w:val="28"/>
          <w:szCs w:val="28"/>
        </w:rPr>
        <w:t>i, вовлеченных в ЕВМИС;</w:t>
      </w:r>
    </w:p>
    <w:p w14:paraId="6EB63484" w14:textId="77777777" w:rsidR="00B35005" w:rsidRDefault="00B35005" w:rsidP="00EC2F4C">
      <w:pPr>
        <w:spacing w:before="120" w:line="38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10. Источником информации для компонент</w:t>
      </w:r>
      <w:r w:rsidR="001C6730">
        <w:rPr>
          <w:sz w:val="28"/>
          <w:szCs w:val="28"/>
        </w:rPr>
        <w:t xml:space="preserve">ов </w:t>
      </w:r>
      <w:r w:rsidR="001C6730" w:rsidRPr="00501DD6">
        <w:rPr>
          <w:sz w:val="28"/>
          <w:szCs w:val="28"/>
        </w:rPr>
        <w:t>a</w:t>
      </w:r>
      <w:r w:rsidR="001C6730" w:rsidRPr="00054F09">
        <w:rPr>
          <w:sz w:val="28"/>
          <w:szCs w:val="28"/>
          <w:vertAlign w:val="subscript"/>
        </w:rPr>
        <w:t>i</w:t>
      </w:r>
      <w:r w:rsidR="001C6730">
        <w:rPr>
          <w:sz w:val="28"/>
          <w:szCs w:val="28"/>
          <w:vertAlign w:val="subscript"/>
        </w:rPr>
        <w:t xml:space="preserve"> </w:t>
      </w:r>
      <w:r w:rsidR="001C6730" w:rsidRPr="001C6730">
        <w:rPr>
          <w:sz w:val="28"/>
          <w:szCs w:val="28"/>
        </w:rPr>
        <w:t>и</w:t>
      </w:r>
      <w:r w:rsidR="001C6730">
        <w:rPr>
          <w:sz w:val="28"/>
          <w:szCs w:val="28"/>
          <w:vertAlign w:val="subscript"/>
        </w:rPr>
        <w:t xml:space="preserve"> </w:t>
      </w:r>
      <w:r w:rsidR="001C6730" w:rsidRPr="00501DD6">
        <w:rPr>
          <w:sz w:val="28"/>
          <w:szCs w:val="28"/>
        </w:rPr>
        <w:t>n</w:t>
      </w:r>
      <w:r w:rsidR="001C6730" w:rsidRPr="00054F09">
        <w:rPr>
          <w:sz w:val="28"/>
          <w:szCs w:val="28"/>
          <w:vertAlign w:val="subscript"/>
        </w:rPr>
        <w:t>i</w:t>
      </w:r>
      <w:r w:rsidR="001C6730">
        <w:rPr>
          <w:sz w:val="28"/>
          <w:szCs w:val="28"/>
        </w:rPr>
        <w:t xml:space="preserve">, </w:t>
      </w:r>
      <w:r>
        <w:rPr>
          <w:sz w:val="28"/>
          <w:szCs w:val="28"/>
        </w:rPr>
        <w:t>явля</w:t>
      </w:r>
      <w:r w:rsidR="001C6730">
        <w:rPr>
          <w:sz w:val="28"/>
          <w:szCs w:val="28"/>
        </w:rPr>
        <w:t>ются данные</w:t>
      </w:r>
      <w:r w:rsidR="00C726B9">
        <w:rPr>
          <w:sz w:val="28"/>
          <w:szCs w:val="28"/>
        </w:rPr>
        <w:t>,</w:t>
      </w:r>
      <w:r w:rsidR="001C6730">
        <w:rPr>
          <w:sz w:val="28"/>
          <w:szCs w:val="28"/>
        </w:rPr>
        <w:t xml:space="preserve"> </w:t>
      </w:r>
      <w:r w:rsidR="00C726B9">
        <w:rPr>
          <w:sz w:val="28"/>
          <w:szCs w:val="28"/>
        </w:rPr>
        <w:t xml:space="preserve">обобщаемые </w:t>
      </w:r>
      <w:r w:rsidR="001C6730">
        <w:rPr>
          <w:sz w:val="28"/>
          <w:szCs w:val="28"/>
        </w:rPr>
        <w:t xml:space="preserve">ГЦ ВВЭ, для компонентов </w:t>
      </w:r>
      <w:r w:rsidR="001C6730">
        <w:rPr>
          <w:sz w:val="28"/>
          <w:szCs w:val="28"/>
          <w:lang w:val="en-US"/>
        </w:rPr>
        <w:t>b</w:t>
      </w:r>
      <w:r w:rsidR="001C6730" w:rsidRPr="00054F09">
        <w:rPr>
          <w:sz w:val="28"/>
          <w:szCs w:val="28"/>
          <w:vertAlign w:val="subscript"/>
        </w:rPr>
        <w:t>i</w:t>
      </w:r>
      <w:r w:rsidR="001C6730">
        <w:rPr>
          <w:sz w:val="28"/>
          <w:szCs w:val="28"/>
          <w:vertAlign w:val="subscript"/>
        </w:rPr>
        <w:t xml:space="preserve"> </w:t>
      </w:r>
      <w:r w:rsidR="001C6730" w:rsidRPr="001C6730">
        <w:rPr>
          <w:sz w:val="28"/>
          <w:szCs w:val="28"/>
        </w:rPr>
        <w:t>и</w:t>
      </w:r>
      <w:r w:rsidR="001C6730">
        <w:rPr>
          <w:sz w:val="28"/>
          <w:szCs w:val="28"/>
          <w:vertAlign w:val="subscript"/>
        </w:rPr>
        <w:t xml:space="preserve"> </w:t>
      </w:r>
      <w:r w:rsidR="001C6730">
        <w:rPr>
          <w:sz w:val="28"/>
          <w:szCs w:val="28"/>
          <w:lang w:val="en-US"/>
        </w:rPr>
        <w:t>c</w:t>
      </w:r>
      <w:r w:rsidR="001C6730" w:rsidRPr="00054F09">
        <w:rPr>
          <w:sz w:val="28"/>
          <w:szCs w:val="28"/>
          <w:vertAlign w:val="subscript"/>
        </w:rPr>
        <w:t>i</w:t>
      </w:r>
      <w:r w:rsidR="001C6730">
        <w:rPr>
          <w:sz w:val="28"/>
          <w:szCs w:val="28"/>
        </w:rPr>
        <w:t xml:space="preserve"> – данные, обобщаемые </w:t>
      </w:r>
      <w:r w:rsidR="001C6730" w:rsidRPr="00B35005">
        <w:rPr>
          <w:sz w:val="28"/>
          <w:szCs w:val="28"/>
        </w:rPr>
        <w:t>Главн</w:t>
      </w:r>
      <w:r w:rsidR="001C6730">
        <w:rPr>
          <w:sz w:val="28"/>
          <w:szCs w:val="28"/>
        </w:rPr>
        <w:t>ым</w:t>
      </w:r>
      <w:r w:rsidR="001C6730" w:rsidRPr="00B35005">
        <w:rPr>
          <w:sz w:val="28"/>
          <w:szCs w:val="28"/>
        </w:rPr>
        <w:t xml:space="preserve"> военно-медицинск</w:t>
      </w:r>
      <w:r w:rsidR="001C6730">
        <w:rPr>
          <w:sz w:val="28"/>
          <w:szCs w:val="28"/>
        </w:rPr>
        <w:t>им</w:t>
      </w:r>
      <w:r w:rsidR="001C6730" w:rsidRPr="00B35005">
        <w:rPr>
          <w:sz w:val="28"/>
          <w:szCs w:val="28"/>
        </w:rPr>
        <w:t xml:space="preserve"> управление</w:t>
      </w:r>
      <w:r w:rsidR="001C6730">
        <w:rPr>
          <w:sz w:val="28"/>
          <w:szCs w:val="28"/>
        </w:rPr>
        <w:t>м</w:t>
      </w:r>
      <w:r w:rsidR="001C6730" w:rsidRPr="00B35005">
        <w:rPr>
          <w:sz w:val="28"/>
          <w:szCs w:val="28"/>
        </w:rPr>
        <w:t xml:space="preserve"> Министерства обороны Российской Федерации</w:t>
      </w:r>
      <w:r w:rsidR="001C6730">
        <w:rPr>
          <w:sz w:val="28"/>
          <w:szCs w:val="28"/>
        </w:rPr>
        <w:t xml:space="preserve"> (далее – ГВМУ)</w:t>
      </w:r>
      <w:r>
        <w:rPr>
          <w:sz w:val="28"/>
          <w:szCs w:val="28"/>
        </w:rPr>
        <w:t>. Ответственным за предоставление информации для компонентов</w:t>
      </w:r>
      <w:r w:rsidR="001C6730" w:rsidRPr="001C6730">
        <w:rPr>
          <w:sz w:val="28"/>
          <w:szCs w:val="28"/>
        </w:rPr>
        <w:t xml:space="preserve"> </w:t>
      </w:r>
      <w:r w:rsidR="001C6730" w:rsidRPr="00501DD6">
        <w:rPr>
          <w:sz w:val="28"/>
          <w:szCs w:val="28"/>
        </w:rPr>
        <w:t>a</w:t>
      </w:r>
      <w:r w:rsidR="001C6730" w:rsidRPr="00054F09">
        <w:rPr>
          <w:sz w:val="28"/>
          <w:szCs w:val="28"/>
          <w:vertAlign w:val="subscript"/>
        </w:rPr>
        <w:t>i</w:t>
      </w:r>
      <w:r w:rsidR="001C6730">
        <w:rPr>
          <w:sz w:val="28"/>
          <w:szCs w:val="28"/>
          <w:vertAlign w:val="subscript"/>
        </w:rPr>
        <w:t xml:space="preserve"> </w:t>
      </w:r>
      <w:r w:rsidR="001C6730" w:rsidRPr="001C6730">
        <w:rPr>
          <w:sz w:val="28"/>
          <w:szCs w:val="28"/>
        </w:rPr>
        <w:t>и</w:t>
      </w:r>
      <w:r w:rsidR="001C6730">
        <w:rPr>
          <w:sz w:val="28"/>
          <w:szCs w:val="28"/>
          <w:vertAlign w:val="subscript"/>
        </w:rPr>
        <w:t xml:space="preserve"> </w:t>
      </w:r>
      <w:r w:rsidR="001C6730" w:rsidRPr="00501DD6">
        <w:rPr>
          <w:sz w:val="28"/>
          <w:szCs w:val="28"/>
        </w:rPr>
        <w:t>n</w:t>
      </w:r>
      <w:r w:rsidR="001C6730" w:rsidRPr="00054F09">
        <w:rPr>
          <w:sz w:val="28"/>
          <w:szCs w:val="28"/>
          <w:vertAlign w:val="subscript"/>
        </w:rPr>
        <w:t>i</w:t>
      </w:r>
      <w:r w:rsidR="001C6730">
        <w:rPr>
          <w:sz w:val="28"/>
          <w:szCs w:val="28"/>
        </w:rPr>
        <w:t>,</w:t>
      </w:r>
      <w:r>
        <w:rPr>
          <w:sz w:val="28"/>
          <w:szCs w:val="28"/>
        </w:rPr>
        <w:t xml:space="preserve"> является </w:t>
      </w:r>
      <w:r w:rsidRPr="00B35005">
        <w:rPr>
          <w:sz w:val="28"/>
          <w:szCs w:val="28"/>
        </w:rPr>
        <w:t>Г</w:t>
      </w:r>
      <w:r w:rsidR="001C6730">
        <w:rPr>
          <w:sz w:val="28"/>
          <w:szCs w:val="28"/>
        </w:rPr>
        <w:t>Ц ВВЭ,</w:t>
      </w:r>
      <w:r w:rsidRPr="00B35005">
        <w:rPr>
          <w:sz w:val="28"/>
          <w:szCs w:val="28"/>
        </w:rPr>
        <w:t xml:space="preserve"> </w:t>
      </w:r>
      <w:r w:rsidR="001C6730">
        <w:rPr>
          <w:sz w:val="28"/>
          <w:szCs w:val="28"/>
        </w:rPr>
        <w:t xml:space="preserve">для компонентов </w:t>
      </w:r>
      <w:r w:rsidR="001C6730">
        <w:rPr>
          <w:sz w:val="28"/>
          <w:szCs w:val="28"/>
          <w:lang w:val="en-US"/>
        </w:rPr>
        <w:t>b</w:t>
      </w:r>
      <w:r w:rsidR="001C6730" w:rsidRPr="00054F09">
        <w:rPr>
          <w:sz w:val="28"/>
          <w:szCs w:val="28"/>
          <w:vertAlign w:val="subscript"/>
        </w:rPr>
        <w:t>i</w:t>
      </w:r>
      <w:r w:rsidR="001C6730">
        <w:rPr>
          <w:sz w:val="28"/>
          <w:szCs w:val="28"/>
          <w:vertAlign w:val="subscript"/>
        </w:rPr>
        <w:t xml:space="preserve"> </w:t>
      </w:r>
      <w:r w:rsidR="001C6730" w:rsidRPr="001C6730">
        <w:rPr>
          <w:sz w:val="28"/>
          <w:szCs w:val="28"/>
        </w:rPr>
        <w:t>и</w:t>
      </w:r>
      <w:r w:rsidR="001C6730">
        <w:rPr>
          <w:sz w:val="28"/>
          <w:szCs w:val="28"/>
          <w:vertAlign w:val="subscript"/>
        </w:rPr>
        <w:t xml:space="preserve"> </w:t>
      </w:r>
      <w:r w:rsidR="001C6730">
        <w:rPr>
          <w:sz w:val="28"/>
          <w:szCs w:val="28"/>
          <w:lang w:val="en-US"/>
        </w:rPr>
        <w:t>c</w:t>
      </w:r>
      <w:r w:rsidR="001C6730" w:rsidRPr="00054F09">
        <w:rPr>
          <w:sz w:val="28"/>
          <w:szCs w:val="28"/>
          <w:vertAlign w:val="subscript"/>
        </w:rPr>
        <w:t>i</w:t>
      </w:r>
      <w:r w:rsidR="001C6730" w:rsidRPr="001C6730">
        <w:rPr>
          <w:sz w:val="28"/>
          <w:szCs w:val="28"/>
          <w:vertAlign w:val="subscript"/>
        </w:rPr>
        <w:t xml:space="preserve"> </w:t>
      </w:r>
      <w:r w:rsidR="00C726B9">
        <w:rPr>
          <w:sz w:val="28"/>
          <w:szCs w:val="28"/>
          <w:vertAlign w:val="subscript"/>
        </w:rPr>
        <w:t xml:space="preserve"> </w:t>
      </w:r>
      <w:r w:rsidR="001C6730">
        <w:rPr>
          <w:sz w:val="28"/>
          <w:szCs w:val="28"/>
        </w:rPr>
        <w:t>– ГВМУ</w:t>
      </w:r>
      <w:r w:rsidR="000B6539">
        <w:rPr>
          <w:sz w:val="28"/>
          <w:szCs w:val="28"/>
        </w:rPr>
        <w:t>.</w:t>
      </w:r>
    </w:p>
    <w:p w14:paraId="5F099EBE" w14:textId="77777777" w:rsidR="000B6539" w:rsidRPr="0010147A" w:rsidRDefault="000B6539" w:rsidP="00EC2F4C">
      <w:pPr>
        <w:spacing w:line="380" w:lineRule="exac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11. Верификация информации для компонентов </w:t>
      </w:r>
      <w:r w:rsidR="001C6730" w:rsidRPr="00501DD6">
        <w:rPr>
          <w:sz w:val="28"/>
          <w:szCs w:val="28"/>
        </w:rPr>
        <w:t>a</w:t>
      </w:r>
      <w:r w:rsidR="001C6730" w:rsidRPr="00054F09">
        <w:rPr>
          <w:sz w:val="28"/>
          <w:szCs w:val="28"/>
          <w:vertAlign w:val="subscript"/>
        </w:rPr>
        <w:t>i</w:t>
      </w:r>
      <w:r w:rsidR="001C6730" w:rsidRPr="001C6730">
        <w:rPr>
          <w:sz w:val="28"/>
          <w:szCs w:val="28"/>
        </w:rPr>
        <w:t>,</w:t>
      </w:r>
      <w:r w:rsidR="001C6730">
        <w:rPr>
          <w:sz w:val="28"/>
          <w:szCs w:val="28"/>
          <w:vertAlign w:val="subscript"/>
        </w:rPr>
        <w:t xml:space="preserve"> </w:t>
      </w:r>
      <w:r w:rsidR="001C6730" w:rsidRPr="00501DD6">
        <w:rPr>
          <w:sz w:val="28"/>
          <w:szCs w:val="28"/>
        </w:rPr>
        <w:t>n</w:t>
      </w:r>
      <w:r w:rsidR="001C6730" w:rsidRPr="00054F09">
        <w:rPr>
          <w:sz w:val="28"/>
          <w:szCs w:val="28"/>
          <w:vertAlign w:val="subscript"/>
        </w:rPr>
        <w:t>i</w:t>
      </w:r>
      <w:r w:rsidR="001C6730">
        <w:rPr>
          <w:sz w:val="28"/>
          <w:szCs w:val="28"/>
        </w:rPr>
        <w:t xml:space="preserve">, </w:t>
      </w:r>
      <w:r w:rsidR="001C6730">
        <w:rPr>
          <w:sz w:val="28"/>
          <w:szCs w:val="28"/>
          <w:lang w:val="en-US"/>
        </w:rPr>
        <w:t>b</w:t>
      </w:r>
      <w:r w:rsidR="001C6730" w:rsidRPr="00054F09">
        <w:rPr>
          <w:sz w:val="28"/>
          <w:szCs w:val="28"/>
          <w:vertAlign w:val="subscript"/>
        </w:rPr>
        <w:t>i</w:t>
      </w:r>
      <w:r w:rsidR="001C6730">
        <w:rPr>
          <w:sz w:val="28"/>
          <w:szCs w:val="28"/>
          <w:vertAlign w:val="subscript"/>
        </w:rPr>
        <w:t xml:space="preserve"> </w:t>
      </w:r>
      <w:r w:rsidR="001C6730" w:rsidRPr="001C6730">
        <w:rPr>
          <w:sz w:val="28"/>
          <w:szCs w:val="28"/>
        </w:rPr>
        <w:t>и</w:t>
      </w:r>
      <w:r w:rsidR="001C6730">
        <w:rPr>
          <w:sz w:val="28"/>
          <w:szCs w:val="28"/>
          <w:vertAlign w:val="subscript"/>
        </w:rPr>
        <w:t xml:space="preserve"> </w:t>
      </w:r>
      <w:r w:rsidR="001C6730">
        <w:rPr>
          <w:sz w:val="28"/>
          <w:szCs w:val="28"/>
          <w:lang w:val="en-US"/>
        </w:rPr>
        <w:t>c</w:t>
      </w:r>
      <w:r w:rsidR="001C6730" w:rsidRPr="00054F09">
        <w:rPr>
          <w:sz w:val="28"/>
          <w:szCs w:val="28"/>
          <w:vertAlign w:val="subscript"/>
        </w:rPr>
        <w:t>i</w:t>
      </w:r>
      <w:r w:rsidR="001C6730" w:rsidRPr="001C6730"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обеспечивается </w:t>
      </w:r>
      <w:r w:rsidR="001C6730">
        <w:rPr>
          <w:sz w:val="28"/>
          <w:szCs w:val="28"/>
        </w:rPr>
        <w:t>ГВМУ</w:t>
      </w:r>
      <w:r>
        <w:rPr>
          <w:sz w:val="28"/>
          <w:szCs w:val="28"/>
        </w:rPr>
        <w:t xml:space="preserve"> посредством сверки сведений.</w:t>
      </w:r>
    </w:p>
    <w:sectPr w:rsidR="000B6539" w:rsidRPr="0010147A" w:rsidSect="00780CA1">
      <w:headerReference w:type="even" r:id="rId7"/>
      <w:headerReference w:type="first" r:id="rId8"/>
      <w:pgSz w:w="11906" w:h="16838" w:code="9"/>
      <w:pgMar w:top="993" w:right="1104" w:bottom="709" w:left="1701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AC7C9" w14:textId="77777777" w:rsidR="000F6722" w:rsidRDefault="000F6722">
      <w:r>
        <w:separator/>
      </w:r>
    </w:p>
  </w:endnote>
  <w:endnote w:type="continuationSeparator" w:id="0">
    <w:p w14:paraId="6619BC02" w14:textId="77777777" w:rsidR="000F6722" w:rsidRDefault="000F6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1766D" w14:textId="77777777" w:rsidR="000F6722" w:rsidRDefault="000F6722">
      <w:r>
        <w:separator/>
      </w:r>
    </w:p>
  </w:footnote>
  <w:footnote w:type="continuationSeparator" w:id="0">
    <w:p w14:paraId="1DF024CE" w14:textId="77777777" w:rsidR="000F6722" w:rsidRDefault="000F67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A4015" w14:textId="77777777" w:rsidR="00E20A72" w:rsidRDefault="00E20A72" w:rsidP="002555DD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73492098" w14:textId="77777777" w:rsidR="00E20A72" w:rsidRDefault="00E20A7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88F4B" w14:textId="77777777" w:rsidR="00E20A72" w:rsidRDefault="00E20A72" w:rsidP="00203EFF">
    <w:pPr>
      <w:pStyle w:val="a4"/>
      <w:ind w:left="6237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1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2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3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4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5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6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7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  <w:lvl w:ilvl="8">
      <w:start w:val="1"/>
      <w:numFmt w:val="bullet"/>
      <w:lvlText w:val="•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52873AA8"/>
    <w:multiLevelType w:val="hybridMultilevel"/>
    <w:tmpl w:val="8ADCB59C"/>
    <w:lvl w:ilvl="0" w:tplc="840A0C6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C12510"/>
    <w:multiLevelType w:val="hybridMultilevel"/>
    <w:tmpl w:val="885CD024"/>
    <w:lvl w:ilvl="0" w:tplc="160076B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446853">
    <w:abstractNumId w:val="0"/>
  </w:num>
  <w:num w:numId="2" w16cid:durableId="657685093">
    <w:abstractNumId w:val="1"/>
  </w:num>
  <w:num w:numId="3" w16cid:durableId="1270547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8E"/>
    <w:rsid w:val="000010E1"/>
    <w:rsid w:val="00006278"/>
    <w:rsid w:val="000144FF"/>
    <w:rsid w:val="000146EB"/>
    <w:rsid w:val="000241B5"/>
    <w:rsid w:val="000250EA"/>
    <w:rsid w:val="000330EB"/>
    <w:rsid w:val="000348D3"/>
    <w:rsid w:val="00035B87"/>
    <w:rsid w:val="000364EF"/>
    <w:rsid w:val="00036A79"/>
    <w:rsid w:val="000414B1"/>
    <w:rsid w:val="00043D2D"/>
    <w:rsid w:val="00046A21"/>
    <w:rsid w:val="00046A64"/>
    <w:rsid w:val="00053E7F"/>
    <w:rsid w:val="00054F09"/>
    <w:rsid w:val="00067B02"/>
    <w:rsid w:val="00076B80"/>
    <w:rsid w:val="000843AD"/>
    <w:rsid w:val="0008496A"/>
    <w:rsid w:val="00086215"/>
    <w:rsid w:val="00086CFE"/>
    <w:rsid w:val="000931BD"/>
    <w:rsid w:val="0009382F"/>
    <w:rsid w:val="00093BD5"/>
    <w:rsid w:val="000A28FA"/>
    <w:rsid w:val="000A2BED"/>
    <w:rsid w:val="000A7667"/>
    <w:rsid w:val="000B178C"/>
    <w:rsid w:val="000B293F"/>
    <w:rsid w:val="000B5773"/>
    <w:rsid w:val="000B59BB"/>
    <w:rsid w:val="000B6539"/>
    <w:rsid w:val="000B7B5F"/>
    <w:rsid w:val="000C01C7"/>
    <w:rsid w:val="000C1B41"/>
    <w:rsid w:val="000C2725"/>
    <w:rsid w:val="000C52A8"/>
    <w:rsid w:val="000C7AD8"/>
    <w:rsid w:val="000D3779"/>
    <w:rsid w:val="000D63B9"/>
    <w:rsid w:val="000E05DA"/>
    <w:rsid w:val="000E6DF4"/>
    <w:rsid w:val="000F367E"/>
    <w:rsid w:val="000F6722"/>
    <w:rsid w:val="0010147A"/>
    <w:rsid w:val="001067BD"/>
    <w:rsid w:val="00111510"/>
    <w:rsid w:val="001134DD"/>
    <w:rsid w:val="001152EF"/>
    <w:rsid w:val="001213A6"/>
    <w:rsid w:val="00122D9D"/>
    <w:rsid w:val="001231EE"/>
    <w:rsid w:val="00123319"/>
    <w:rsid w:val="00127BEA"/>
    <w:rsid w:val="00130278"/>
    <w:rsid w:val="00132D1A"/>
    <w:rsid w:val="00133BF4"/>
    <w:rsid w:val="00137A25"/>
    <w:rsid w:val="00144AC9"/>
    <w:rsid w:val="00156364"/>
    <w:rsid w:val="00156F96"/>
    <w:rsid w:val="001623E0"/>
    <w:rsid w:val="00162DD0"/>
    <w:rsid w:val="00165E6A"/>
    <w:rsid w:val="00166FAF"/>
    <w:rsid w:val="001746D3"/>
    <w:rsid w:val="00192557"/>
    <w:rsid w:val="001A5A39"/>
    <w:rsid w:val="001B099E"/>
    <w:rsid w:val="001B1D90"/>
    <w:rsid w:val="001B4FC7"/>
    <w:rsid w:val="001C2503"/>
    <w:rsid w:val="001C2CAC"/>
    <w:rsid w:val="001C6730"/>
    <w:rsid w:val="001D0DBE"/>
    <w:rsid w:val="001D249D"/>
    <w:rsid w:val="001D26DB"/>
    <w:rsid w:val="001D2720"/>
    <w:rsid w:val="001D2DA1"/>
    <w:rsid w:val="001D521E"/>
    <w:rsid w:val="001E0029"/>
    <w:rsid w:val="001F00AD"/>
    <w:rsid w:val="001F1713"/>
    <w:rsid w:val="001F27E7"/>
    <w:rsid w:val="001F4874"/>
    <w:rsid w:val="002016F6"/>
    <w:rsid w:val="00203837"/>
    <w:rsid w:val="00203EFF"/>
    <w:rsid w:val="00204915"/>
    <w:rsid w:val="00205213"/>
    <w:rsid w:val="00206AF5"/>
    <w:rsid w:val="002153B6"/>
    <w:rsid w:val="00215FA3"/>
    <w:rsid w:val="0022180E"/>
    <w:rsid w:val="002227B0"/>
    <w:rsid w:val="00223084"/>
    <w:rsid w:val="002268EA"/>
    <w:rsid w:val="0023171A"/>
    <w:rsid w:val="00234F19"/>
    <w:rsid w:val="00236208"/>
    <w:rsid w:val="00244FCD"/>
    <w:rsid w:val="002466CD"/>
    <w:rsid w:val="00250156"/>
    <w:rsid w:val="002555DD"/>
    <w:rsid w:val="0025628F"/>
    <w:rsid w:val="002616D1"/>
    <w:rsid w:val="00265339"/>
    <w:rsid w:val="002654C3"/>
    <w:rsid w:val="00280B38"/>
    <w:rsid w:val="0028257F"/>
    <w:rsid w:val="0028574C"/>
    <w:rsid w:val="00285FFC"/>
    <w:rsid w:val="002923E1"/>
    <w:rsid w:val="00297E56"/>
    <w:rsid w:val="002A0584"/>
    <w:rsid w:val="002A3BD1"/>
    <w:rsid w:val="002B44E8"/>
    <w:rsid w:val="002B7358"/>
    <w:rsid w:val="002C04D2"/>
    <w:rsid w:val="002C28B9"/>
    <w:rsid w:val="002C2BAD"/>
    <w:rsid w:val="002C5254"/>
    <w:rsid w:val="002D034C"/>
    <w:rsid w:val="002D69AA"/>
    <w:rsid w:val="002D7464"/>
    <w:rsid w:val="002F3337"/>
    <w:rsid w:val="002F717B"/>
    <w:rsid w:val="00300F0E"/>
    <w:rsid w:val="00313227"/>
    <w:rsid w:val="003149E6"/>
    <w:rsid w:val="00330C08"/>
    <w:rsid w:val="003318C3"/>
    <w:rsid w:val="00331CBD"/>
    <w:rsid w:val="00332CC2"/>
    <w:rsid w:val="00334027"/>
    <w:rsid w:val="00336AB8"/>
    <w:rsid w:val="00340548"/>
    <w:rsid w:val="00343A94"/>
    <w:rsid w:val="003525A1"/>
    <w:rsid w:val="00355563"/>
    <w:rsid w:val="003607BC"/>
    <w:rsid w:val="00363BF7"/>
    <w:rsid w:val="0036528D"/>
    <w:rsid w:val="003722D0"/>
    <w:rsid w:val="00386808"/>
    <w:rsid w:val="0039528F"/>
    <w:rsid w:val="003953B2"/>
    <w:rsid w:val="003953E9"/>
    <w:rsid w:val="003977FB"/>
    <w:rsid w:val="003A08FF"/>
    <w:rsid w:val="003A09D6"/>
    <w:rsid w:val="003A6CC6"/>
    <w:rsid w:val="003B70AD"/>
    <w:rsid w:val="003C46C9"/>
    <w:rsid w:val="003D3B7A"/>
    <w:rsid w:val="003D4E07"/>
    <w:rsid w:val="003E055C"/>
    <w:rsid w:val="003E10EF"/>
    <w:rsid w:val="003E1EC7"/>
    <w:rsid w:val="003E3D42"/>
    <w:rsid w:val="003E514D"/>
    <w:rsid w:val="003F194A"/>
    <w:rsid w:val="003F30C9"/>
    <w:rsid w:val="003F6237"/>
    <w:rsid w:val="003F7683"/>
    <w:rsid w:val="004018D7"/>
    <w:rsid w:val="00403746"/>
    <w:rsid w:val="00407584"/>
    <w:rsid w:val="00407FAC"/>
    <w:rsid w:val="0041142A"/>
    <w:rsid w:val="00421405"/>
    <w:rsid w:val="00430116"/>
    <w:rsid w:val="004314FB"/>
    <w:rsid w:val="0043562F"/>
    <w:rsid w:val="004422C7"/>
    <w:rsid w:val="004445DE"/>
    <w:rsid w:val="0045057C"/>
    <w:rsid w:val="00452AA7"/>
    <w:rsid w:val="00452D7E"/>
    <w:rsid w:val="004540B3"/>
    <w:rsid w:val="004620EA"/>
    <w:rsid w:val="004638B4"/>
    <w:rsid w:val="0047494C"/>
    <w:rsid w:val="00474DFC"/>
    <w:rsid w:val="00476F98"/>
    <w:rsid w:val="00480929"/>
    <w:rsid w:val="00483758"/>
    <w:rsid w:val="0048724E"/>
    <w:rsid w:val="00487DB3"/>
    <w:rsid w:val="00495136"/>
    <w:rsid w:val="00495B6B"/>
    <w:rsid w:val="004A194F"/>
    <w:rsid w:val="004A269A"/>
    <w:rsid w:val="004A3BDA"/>
    <w:rsid w:val="004B0177"/>
    <w:rsid w:val="004B211A"/>
    <w:rsid w:val="004B3C14"/>
    <w:rsid w:val="004C7F0E"/>
    <w:rsid w:val="004D1AAB"/>
    <w:rsid w:val="004E378D"/>
    <w:rsid w:val="004E71CE"/>
    <w:rsid w:val="004F076F"/>
    <w:rsid w:val="004F461B"/>
    <w:rsid w:val="004F597B"/>
    <w:rsid w:val="00501DD6"/>
    <w:rsid w:val="0050587E"/>
    <w:rsid w:val="005074AD"/>
    <w:rsid w:val="0051115C"/>
    <w:rsid w:val="00511710"/>
    <w:rsid w:val="0051498E"/>
    <w:rsid w:val="00515DAB"/>
    <w:rsid w:val="00521BBC"/>
    <w:rsid w:val="005265BC"/>
    <w:rsid w:val="00532542"/>
    <w:rsid w:val="00534492"/>
    <w:rsid w:val="005355EC"/>
    <w:rsid w:val="0056155D"/>
    <w:rsid w:val="00564DB3"/>
    <w:rsid w:val="0056637D"/>
    <w:rsid w:val="005671D8"/>
    <w:rsid w:val="00572B9E"/>
    <w:rsid w:val="00573910"/>
    <w:rsid w:val="005770CB"/>
    <w:rsid w:val="00583184"/>
    <w:rsid w:val="00586A48"/>
    <w:rsid w:val="005901CE"/>
    <w:rsid w:val="005A3635"/>
    <w:rsid w:val="005B37CE"/>
    <w:rsid w:val="005B6A66"/>
    <w:rsid w:val="005C457A"/>
    <w:rsid w:val="005C577A"/>
    <w:rsid w:val="005D007F"/>
    <w:rsid w:val="005D1F7B"/>
    <w:rsid w:val="005D3339"/>
    <w:rsid w:val="005D3886"/>
    <w:rsid w:val="005E348E"/>
    <w:rsid w:val="005E4F3F"/>
    <w:rsid w:val="005E5696"/>
    <w:rsid w:val="005E5E25"/>
    <w:rsid w:val="005E7951"/>
    <w:rsid w:val="005F2A17"/>
    <w:rsid w:val="00604348"/>
    <w:rsid w:val="00604D97"/>
    <w:rsid w:val="00611807"/>
    <w:rsid w:val="00612D0F"/>
    <w:rsid w:val="006140B4"/>
    <w:rsid w:val="006205A1"/>
    <w:rsid w:val="006249B5"/>
    <w:rsid w:val="0063111D"/>
    <w:rsid w:val="0063173E"/>
    <w:rsid w:val="00641484"/>
    <w:rsid w:val="00641F7D"/>
    <w:rsid w:val="006456A4"/>
    <w:rsid w:val="00650520"/>
    <w:rsid w:val="00656154"/>
    <w:rsid w:val="00656176"/>
    <w:rsid w:val="0065755D"/>
    <w:rsid w:val="006639EB"/>
    <w:rsid w:val="00670AD5"/>
    <w:rsid w:val="00670D2C"/>
    <w:rsid w:val="006754AE"/>
    <w:rsid w:val="00676FC2"/>
    <w:rsid w:val="00677B61"/>
    <w:rsid w:val="00677C3D"/>
    <w:rsid w:val="00680287"/>
    <w:rsid w:val="00682219"/>
    <w:rsid w:val="00686AB4"/>
    <w:rsid w:val="00687002"/>
    <w:rsid w:val="006873D9"/>
    <w:rsid w:val="00690E90"/>
    <w:rsid w:val="006A0DD0"/>
    <w:rsid w:val="006A1976"/>
    <w:rsid w:val="006A3AA1"/>
    <w:rsid w:val="006B0433"/>
    <w:rsid w:val="006B1B6A"/>
    <w:rsid w:val="006B6BB5"/>
    <w:rsid w:val="006B7174"/>
    <w:rsid w:val="006C1726"/>
    <w:rsid w:val="006C17F0"/>
    <w:rsid w:val="006C27BD"/>
    <w:rsid w:val="006C3C80"/>
    <w:rsid w:val="006C5A5C"/>
    <w:rsid w:val="006D2702"/>
    <w:rsid w:val="006D7161"/>
    <w:rsid w:val="006E17C6"/>
    <w:rsid w:val="006E74CE"/>
    <w:rsid w:val="0070171A"/>
    <w:rsid w:val="007132BA"/>
    <w:rsid w:val="00733F3E"/>
    <w:rsid w:val="00742A78"/>
    <w:rsid w:val="0074636E"/>
    <w:rsid w:val="00751592"/>
    <w:rsid w:val="0075164A"/>
    <w:rsid w:val="00752C51"/>
    <w:rsid w:val="00752FA7"/>
    <w:rsid w:val="00757F29"/>
    <w:rsid w:val="0077163C"/>
    <w:rsid w:val="007743B4"/>
    <w:rsid w:val="00780CA1"/>
    <w:rsid w:val="00782B41"/>
    <w:rsid w:val="00790EFE"/>
    <w:rsid w:val="00797FB8"/>
    <w:rsid w:val="007A33DB"/>
    <w:rsid w:val="007A3BE6"/>
    <w:rsid w:val="007B2A51"/>
    <w:rsid w:val="007B6FD2"/>
    <w:rsid w:val="007C4BC0"/>
    <w:rsid w:val="007C4C8F"/>
    <w:rsid w:val="007C4FB7"/>
    <w:rsid w:val="007C6C83"/>
    <w:rsid w:val="007D1F8E"/>
    <w:rsid w:val="007D2EA4"/>
    <w:rsid w:val="007E1ED0"/>
    <w:rsid w:val="007E4153"/>
    <w:rsid w:val="007F26B0"/>
    <w:rsid w:val="007F36AD"/>
    <w:rsid w:val="007F7BD8"/>
    <w:rsid w:val="00800B52"/>
    <w:rsid w:val="00801D1C"/>
    <w:rsid w:val="00811F77"/>
    <w:rsid w:val="0081214F"/>
    <w:rsid w:val="00826125"/>
    <w:rsid w:val="00853C58"/>
    <w:rsid w:val="00861F6C"/>
    <w:rsid w:val="008638E6"/>
    <w:rsid w:val="00893C08"/>
    <w:rsid w:val="008A0725"/>
    <w:rsid w:val="008A3322"/>
    <w:rsid w:val="008A3BAB"/>
    <w:rsid w:val="008A3ECD"/>
    <w:rsid w:val="008A536E"/>
    <w:rsid w:val="008A6C71"/>
    <w:rsid w:val="008A7EE5"/>
    <w:rsid w:val="008B1D75"/>
    <w:rsid w:val="008C00A4"/>
    <w:rsid w:val="008C03B9"/>
    <w:rsid w:val="008C4233"/>
    <w:rsid w:val="008C457E"/>
    <w:rsid w:val="008C76A4"/>
    <w:rsid w:val="008C76E1"/>
    <w:rsid w:val="008C77D9"/>
    <w:rsid w:val="008D08F6"/>
    <w:rsid w:val="008D7716"/>
    <w:rsid w:val="008E458A"/>
    <w:rsid w:val="008F4736"/>
    <w:rsid w:val="008F77AF"/>
    <w:rsid w:val="00902EAF"/>
    <w:rsid w:val="00902ED1"/>
    <w:rsid w:val="009041AA"/>
    <w:rsid w:val="009045D6"/>
    <w:rsid w:val="00906274"/>
    <w:rsid w:val="00910562"/>
    <w:rsid w:val="009115AA"/>
    <w:rsid w:val="00916408"/>
    <w:rsid w:val="00921B2B"/>
    <w:rsid w:val="009222A1"/>
    <w:rsid w:val="0092315E"/>
    <w:rsid w:val="00934780"/>
    <w:rsid w:val="00934CED"/>
    <w:rsid w:val="00936CAC"/>
    <w:rsid w:val="00940062"/>
    <w:rsid w:val="00941D33"/>
    <w:rsid w:val="00941DD5"/>
    <w:rsid w:val="0095038D"/>
    <w:rsid w:val="009508E3"/>
    <w:rsid w:val="0095444A"/>
    <w:rsid w:val="0096729C"/>
    <w:rsid w:val="00971B69"/>
    <w:rsid w:val="00974EDA"/>
    <w:rsid w:val="00980BD7"/>
    <w:rsid w:val="00980CB4"/>
    <w:rsid w:val="0098692D"/>
    <w:rsid w:val="00996F22"/>
    <w:rsid w:val="00996F7C"/>
    <w:rsid w:val="009A3CBD"/>
    <w:rsid w:val="009A6E02"/>
    <w:rsid w:val="009B2A26"/>
    <w:rsid w:val="009B5E88"/>
    <w:rsid w:val="009B7060"/>
    <w:rsid w:val="009B7BE2"/>
    <w:rsid w:val="009C0C99"/>
    <w:rsid w:val="009C10C6"/>
    <w:rsid w:val="009C7E6D"/>
    <w:rsid w:val="009D0732"/>
    <w:rsid w:val="009D193A"/>
    <w:rsid w:val="009D794D"/>
    <w:rsid w:val="009E1310"/>
    <w:rsid w:val="009E41D7"/>
    <w:rsid w:val="009E7ED1"/>
    <w:rsid w:val="009F0C56"/>
    <w:rsid w:val="009F0DD6"/>
    <w:rsid w:val="009F0EE2"/>
    <w:rsid w:val="009F44C7"/>
    <w:rsid w:val="009F7A2F"/>
    <w:rsid w:val="009F7C7E"/>
    <w:rsid w:val="009F7E10"/>
    <w:rsid w:val="00A13AF0"/>
    <w:rsid w:val="00A158BB"/>
    <w:rsid w:val="00A21A67"/>
    <w:rsid w:val="00A22AC8"/>
    <w:rsid w:val="00A23407"/>
    <w:rsid w:val="00A23BE1"/>
    <w:rsid w:val="00A31B63"/>
    <w:rsid w:val="00A36935"/>
    <w:rsid w:val="00A51857"/>
    <w:rsid w:val="00A62152"/>
    <w:rsid w:val="00A622F1"/>
    <w:rsid w:val="00A63C52"/>
    <w:rsid w:val="00A675A9"/>
    <w:rsid w:val="00A7159E"/>
    <w:rsid w:val="00A9401F"/>
    <w:rsid w:val="00A96E1C"/>
    <w:rsid w:val="00A96F8C"/>
    <w:rsid w:val="00AA1BB7"/>
    <w:rsid w:val="00AA6EB3"/>
    <w:rsid w:val="00AB0EDE"/>
    <w:rsid w:val="00AB209D"/>
    <w:rsid w:val="00AB32C0"/>
    <w:rsid w:val="00AB6B22"/>
    <w:rsid w:val="00AC08C4"/>
    <w:rsid w:val="00AC1B68"/>
    <w:rsid w:val="00AC295E"/>
    <w:rsid w:val="00AC5A97"/>
    <w:rsid w:val="00AD0F01"/>
    <w:rsid w:val="00AD2FFA"/>
    <w:rsid w:val="00AD69D7"/>
    <w:rsid w:val="00AE48B7"/>
    <w:rsid w:val="00AE71CB"/>
    <w:rsid w:val="00AF03C8"/>
    <w:rsid w:val="00AF0F69"/>
    <w:rsid w:val="00AF6007"/>
    <w:rsid w:val="00AF7B6C"/>
    <w:rsid w:val="00B00C88"/>
    <w:rsid w:val="00B01991"/>
    <w:rsid w:val="00B01E70"/>
    <w:rsid w:val="00B023C2"/>
    <w:rsid w:val="00B10042"/>
    <w:rsid w:val="00B11EEC"/>
    <w:rsid w:val="00B12273"/>
    <w:rsid w:val="00B12769"/>
    <w:rsid w:val="00B17630"/>
    <w:rsid w:val="00B2542B"/>
    <w:rsid w:val="00B35005"/>
    <w:rsid w:val="00B40164"/>
    <w:rsid w:val="00B42D2F"/>
    <w:rsid w:val="00B43A5B"/>
    <w:rsid w:val="00B463F8"/>
    <w:rsid w:val="00B52FE7"/>
    <w:rsid w:val="00B541FF"/>
    <w:rsid w:val="00B54259"/>
    <w:rsid w:val="00B57AEE"/>
    <w:rsid w:val="00B6673F"/>
    <w:rsid w:val="00B765A3"/>
    <w:rsid w:val="00B80671"/>
    <w:rsid w:val="00B82F43"/>
    <w:rsid w:val="00B913CE"/>
    <w:rsid w:val="00B967D0"/>
    <w:rsid w:val="00B97CF9"/>
    <w:rsid w:val="00BA05A6"/>
    <w:rsid w:val="00BA3168"/>
    <w:rsid w:val="00BA498D"/>
    <w:rsid w:val="00BA7BF7"/>
    <w:rsid w:val="00BB1AC0"/>
    <w:rsid w:val="00BC2431"/>
    <w:rsid w:val="00BE18C7"/>
    <w:rsid w:val="00BE2388"/>
    <w:rsid w:val="00BE6745"/>
    <w:rsid w:val="00BE6793"/>
    <w:rsid w:val="00BF2224"/>
    <w:rsid w:val="00BF54E1"/>
    <w:rsid w:val="00C06F89"/>
    <w:rsid w:val="00C119C8"/>
    <w:rsid w:val="00C154D4"/>
    <w:rsid w:val="00C15617"/>
    <w:rsid w:val="00C15B4B"/>
    <w:rsid w:val="00C20B77"/>
    <w:rsid w:val="00C21E52"/>
    <w:rsid w:val="00C27878"/>
    <w:rsid w:val="00C3173D"/>
    <w:rsid w:val="00C32CE2"/>
    <w:rsid w:val="00C35EB9"/>
    <w:rsid w:val="00C53BBE"/>
    <w:rsid w:val="00C60A15"/>
    <w:rsid w:val="00C62A7B"/>
    <w:rsid w:val="00C638D8"/>
    <w:rsid w:val="00C6487F"/>
    <w:rsid w:val="00C65B5B"/>
    <w:rsid w:val="00C7058E"/>
    <w:rsid w:val="00C726B9"/>
    <w:rsid w:val="00C777A0"/>
    <w:rsid w:val="00C80EFC"/>
    <w:rsid w:val="00C85F7A"/>
    <w:rsid w:val="00C877F4"/>
    <w:rsid w:val="00C9711E"/>
    <w:rsid w:val="00CA0B32"/>
    <w:rsid w:val="00CA128B"/>
    <w:rsid w:val="00CA19E9"/>
    <w:rsid w:val="00CA75BB"/>
    <w:rsid w:val="00CC2582"/>
    <w:rsid w:val="00CC2910"/>
    <w:rsid w:val="00CD305A"/>
    <w:rsid w:val="00CD39B6"/>
    <w:rsid w:val="00CE425A"/>
    <w:rsid w:val="00CE51EA"/>
    <w:rsid w:val="00CF2364"/>
    <w:rsid w:val="00D00343"/>
    <w:rsid w:val="00D03451"/>
    <w:rsid w:val="00D05EBF"/>
    <w:rsid w:val="00D11505"/>
    <w:rsid w:val="00D12899"/>
    <w:rsid w:val="00D16224"/>
    <w:rsid w:val="00D23398"/>
    <w:rsid w:val="00D3409A"/>
    <w:rsid w:val="00D34809"/>
    <w:rsid w:val="00D36682"/>
    <w:rsid w:val="00D36E27"/>
    <w:rsid w:val="00D45242"/>
    <w:rsid w:val="00D674D8"/>
    <w:rsid w:val="00D7339D"/>
    <w:rsid w:val="00D8260B"/>
    <w:rsid w:val="00D86E4B"/>
    <w:rsid w:val="00D90250"/>
    <w:rsid w:val="00D91269"/>
    <w:rsid w:val="00D95FD1"/>
    <w:rsid w:val="00DA1088"/>
    <w:rsid w:val="00DA265C"/>
    <w:rsid w:val="00DA69AD"/>
    <w:rsid w:val="00DB319D"/>
    <w:rsid w:val="00DC714F"/>
    <w:rsid w:val="00DD1004"/>
    <w:rsid w:val="00DD10B7"/>
    <w:rsid w:val="00DD4397"/>
    <w:rsid w:val="00DD4D71"/>
    <w:rsid w:val="00DE1993"/>
    <w:rsid w:val="00DF3B10"/>
    <w:rsid w:val="00E03208"/>
    <w:rsid w:val="00E04F75"/>
    <w:rsid w:val="00E107E2"/>
    <w:rsid w:val="00E20980"/>
    <w:rsid w:val="00E20A72"/>
    <w:rsid w:val="00E31555"/>
    <w:rsid w:val="00E46475"/>
    <w:rsid w:val="00E475DA"/>
    <w:rsid w:val="00E47C93"/>
    <w:rsid w:val="00E648C7"/>
    <w:rsid w:val="00E6669E"/>
    <w:rsid w:val="00E70B54"/>
    <w:rsid w:val="00E80F7C"/>
    <w:rsid w:val="00E8632F"/>
    <w:rsid w:val="00EA4599"/>
    <w:rsid w:val="00EA6A16"/>
    <w:rsid w:val="00EB0B62"/>
    <w:rsid w:val="00EB1857"/>
    <w:rsid w:val="00EB2AD3"/>
    <w:rsid w:val="00EB5AE3"/>
    <w:rsid w:val="00EC2F4C"/>
    <w:rsid w:val="00ED3E22"/>
    <w:rsid w:val="00ED5A05"/>
    <w:rsid w:val="00ED738C"/>
    <w:rsid w:val="00EF3602"/>
    <w:rsid w:val="00EF47F1"/>
    <w:rsid w:val="00EF6413"/>
    <w:rsid w:val="00EF6749"/>
    <w:rsid w:val="00EF7668"/>
    <w:rsid w:val="00F013E0"/>
    <w:rsid w:val="00F01AEE"/>
    <w:rsid w:val="00F067A2"/>
    <w:rsid w:val="00F124D6"/>
    <w:rsid w:val="00F3641F"/>
    <w:rsid w:val="00F4036A"/>
    <w:rsid w:val="00F43966"/>
    <w:rsid w:val="00F45729"/>
    <w:rsid w:val="00F56F5C"/>
    <w:rsid w:val="00F61BE7"/>
    <w:rsid w:val="00F62509"/>
    <w:rsid w:val="00F70819"/>
    <w:rsid w:val="00F842C6"/>
    <w:rsid w:val="00F84B12"/>
    <w:rsid w:val="00F85782"/>
    <w:rsid w:val="00F864CA"/>
    <w:rsid w:val="00F87C07"/>
    <w:rsid w:val="00F92804"/>
    <w:rsid w:val="00F961E7"/>
    <w:rsid w:val="00F97426"/>
    <w:rsid w:val="00FA00C7"/>
    <w:rsid w:val="00FA7E4D"/>
    <w:rsid w:val="00FB7B1C"/>
    <w:rsid w:val="00FC1914"/>
    <w:rsid w:val="00FC60F7"/>
    <w:rsid w:val="00FD0DB3"/>
    <w:rsid w:val="00FD32C2"/>
    <w:rsid w:val="00FE1963"/>
    <w:rsid w:val="00FE1B38"/>
    <w:rsid w:val="00FE52B9"/>
    <w:rsid w:val="00FF56E2"/>
    <w:rsid w:val="00FF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C309F1"/>
  <w15:chartTrackingRefBased/>
  <w15:docId w15:val="{A937A7AC-9528-4741-B700-B2CAE256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</w:style>
  <w:style w:type="paragraph" w:styleId="1">
    <w:name w:val="heading 1"/>
    <w:basedOn w:val="a"/>
    <w:next w:val="a"/>
    <w:qFormat/>
    <w:pPr>
      <w:widowControl/>
      <w:spacing w:before="108" w:after="108"/>
      <w:jc w:val="center"/>
      <w:outlineLvl w:val="0"/>
    </w:pPr>
    <w:rPr>
      <w:rFonts w:ascii="Arial" w:hAnsi="Arial"/>
      <w:b/>
      <w:bCs/>
      <w:color w:val="000080"/>
      <w:sz w:val="24"/>
      <w:szCs w:val="24"/>
    </w:rPr>
  </w:style>
  <w:style w:type="paragraph" w:styleId="3">
    <w:name w:val="heading 3"/>
    <w:basedOn w:val="a"/>
    <w:next w:val="a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6">
    <w:name w:val="heading 6"/>
    <w:basedOn w:val="a"/>
    <w:next w:val="a"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a5"/>
    <w:uiPriority w:val="99"/>
    <w:pPr>
      <w:tabs>
        <w:tab w:val="center" w:pos="4677"/>
        <w:tab w:val="right" w:pos="9355"/>
      </w:tabs>
    </w:pPr>
  </w:style>
  <w:style w:type="character" w:styleId="a6">
    <w:name w:val="page number"/>
    <w:basedOn w:val="a0"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7">
    <w:name w:val="Обычный (веб)"/>
    <w:basedOn w:val="a"/>
    <w:semiHidden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a8">
    <w:name w:val="Основной текст + Полужирный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8"/>
      <w:szCs w:val="28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paragraph" w:styleId="30">
    <w:name w:val="Body Text Indent 3"/>
    <w:basedOn w:val="a"/>
    <w:semiHidden/>
    <w:pPr>
      <w:widowControl/>
      <w:autoSpaceDE/>
      <w:autoSpaceDN/>
      <w:adjustRightInd/>
      <w:ind w:firstLine="709"/>
      <w:jc w:val="both"/>
    </w:pPr>
    <w:rPr>
      <w:sz w:val="28"/>
      <w:szCs w:val="24"/>
    </w:rPr>
  </w:style>
  <w:style w:type="paragraph" w:styleId="2">
    <w:name w:val="Body Text Indent 2"/>
    <w:basedOn w:val="a"/>
    <w:semiHidden/>
    <w:pPr>
      <w:spacing w:after="120" w:line="480" w:lineRule="auto"/>
      <w:ind w:left="283"/>
    </w:pPr>
  </w:style>
  <w:style w:type="character" w:customStyle="1" w:styleId="a9">
    <w:name w:val="Цветовое выделение"/>
    <w:rPr>
      <w:b/>
      <w:bCs/>
      <w:color w:val="000080"/>
    </w:rPr>
  </w:style>
  <w:style w:type="paragraph" w:customStyle="1" w:styleId="aa">
    <w:name w:val="Таблицы (моноширинный)"/>
    <w:basedOn w:val="a"/>
    <w:next w:val="a"/>
    <w:pPr>
      <w:widowControl/>
      <w:jc w:val="both"/>
    </w:pPr>
    <w:rPr>
      <w:rFonts w:ascii="Courier New" w:hAnsi="Courier New" w:cs="Courier New"/>
      <w:sz w:val="24"/>
      <w:szCs w:val="24"/>
    </w:rPr>
  </w:style>
  <w:style w:type="paragraph" w:styleId="ab">
    <w:name w:val="Body Text Indent"/>
    <w:basedOn w:val="a"/>
    <w:semiHidden/>
    <w:pPr>
      <w:shd w:val="clear" w:color="auto" w:fill="FFFFFF"/>
      <w:tabs>
        <w:tab w:val="left" w:pos="2016"/>
        <w:tab w:val="left" w:pos="4238"/>
      </w:tabs>
      <w:ind w:firstLine="709"/>
      <w:jc w:val="both"/>
    </w:pPr>
    <w:rPr>
      <w:bCs/>
      <w:spacing w:val="-20"/>
      <w:sz w:val="28"/>
      <w:szCs w:val="28"/>
    </w:rPr>
  </w:style>
  <w:style w:type="paragraph" w:styleId="ac">
    <w:name w:val="Body Text"/>
    <w:basedOn w:val="a"/>
    <w:link w:val="ad"/>
    <w:rsid w:val="008A7EE5"/>
    <w:pPr>
      <w:widowControl/>
      <w:autoSpaceDE/>
      <w:autoSpaceDN/>
      <w:adjustRightInd/>
      <w:spacing w:after="120"/>
    </w:pPr>
    <w:rPr>
      <w:sz w:val="24"/>
      <w:szCs w:val="24"/>
    </w:rPr>
  </w:style>
  <w:style w:type="character" w:customStyle="1" w:styleId="ad">
    <w:name w:val="Основной текст Знак"/>
    <w:link w:val="ac"/>
    <w:rsid w:val="008A7EE5"/>
    <w:rPr>
      <w:sz w:val="24"/>
      <w:szCs w:val="24"/>
      <w:lang w:val="ru-RU" w:eastAsia="ru-RU" w:bidi="ar-SA"/>
    </w:rPr>
  </w:style>
  <w:style w:type="table" w:styleId="ae">
    <w:name w:val="Table Grid"/>
    <w:basedOn w:val="a1"/>
    <w:rsid w:val="00A96F8C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footer"/>
    <w:basedOn w:val="a"/>
    <w:link w:val="af0"/>
    <w:uiPriority w:val="99"/>
    <w:unhideWhenUsed/>
    <w:rsid w:val="001F4874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1F4874"/>
  </w:style>
  <w:style w:type="paragraph" w:customStyle="1" w:styleId="ListParagraph">
    <w:name w:val="List Paragraph"/>
    <w:basedOn w:val="a"/>
    <w:rsid w:val="000D63B9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f1">
    <w:name w:val="Основной текст_"/>
    <w:link w:val="10"/>
    <w:rsid w:val="000B59BB"/>
    <w:rPr>
      <w:spacing w:val="-6"/>
      <w:sz w:val="31"/>
      <w:szCs w:val="31"/>
      <w:shd w:val="clear" w:color="auto" w:fill="FFFFFF"/>
    </w:rPr>
  </w:style>
  <w:style w:type="paragraph" w:customStyle="1" w:styleId="10">
    <w:name w:val="Основной текст1"/>
    <w:basedOn w:val="a"/>
    <w:link w:val="af1"/>
    <w:rsid w:val="000B59BB"/>
    <w:pPr>
      <w:shd w:val="clear" w:color="auto" w:fill="FFFFFF"/>
      <w:autoSpaceDE/>
      <w:autoSpaceDN/>
      <w:adjustRightInd/>
      <w:spacing w:line="0" w:lineRule="atLeast"/>
      <w:jc w:val="right"/>
    </w:pPr>
    <w:rPr>
      <w:spacing w:val="-6"/>
      <w:sz w:val="31"/>
      <w:szCs w:val="31"/>
      <w:lang w:val="x-none" w:eastAsia="x-none"/>
    </w:rPr>
  </w:style>
  <w:style w:type="paragraph" w:customStyle="1" w:styleId="af2">
    <w:name w:val="Прижатый влево"/>
    <w:basedOn w:val="a"/>
    <w:next w:val="a"/>
    <w:uiPriority w:val="99"/>
    <w:rsid w:val="00DD1004"/>
    <w:pPr>
      <w:widowControl/>
    </w:pPr>
    <w:rPr>
      <w:rFonts w:ascii="Arial" w:hAnsi="Arial" w:cs="Arial"/>
      <w:sz w:val="24"/>
      <w:szCs w:val="24"/>
    </w:rPr>
  </w:style>
  <w:style w:type="character" w:customStyle="1" w:styleId="a5">
    <w:name w:val="Верхний колонтитул Знак"/>
    <w:link w:val="a4"/>
    <w:uiPriority w:val="99"/>
    <w:rsid w:val="00921B2B"/>
  </w:style>
  <w:style w:type="character" w:customStyle="1" w:styleId="af3">
    <w:name w:val="Гипертекстовая ссылка"/>
    <w:uiPriority w:val="99"/>
    <w:rsid w:val="00757F29"/>
    <w:rPr>
      <w:b/>
      <w:bCs/>
      <w:color w:val="106BBE"/>
    </w:rPr>
  </w:style>
  <w:style w:type="paragraph" w:styleId="af4">
    <w:name w:val="footnote text"/>
    <w:basedOn w:val="a"/>
    <w:link w:val="af5"/>
    <w:uiPriority w:val="99"/>
    <w:semiHidden/>
    <w:unhideWhenUsed/>
    <w:rsid w:val="005D1F7B"/>
  </w:style>
  <w:style w:type="character" w:customStyle="1" w:styleId="af5">
    <w:name w:val="Текст сноски Знак"/>
    <w:basedOn w:val="a0"/>
    <w:link w:val="af4"/>
    <w:uiPriority w:val="99"/>
    <w:semiHidden/>
    <w:rsid w:val="005D1F7B"/>
  </w:style>
  <w:style w:type="character" w:styleId="af6">
    <w:name w:val="footnote reference"/>
    <w:uiPriority w:val="99"/>
    <w:semiHidden/>
    <w:unhideWhenUsed/>
    <w:rsid w:val="005D1F7B"/>
    <w:rPr>
      <w:vertAlign w:val="superscript"/>
    </w:rPr>
  </w:style>
  <w:style w:type="paragraph" w:customStyle="1" w:styleId="20">
    <w:name w:val="Основной текст2"/>
    <w:basedOn w:val="a"/>
    <w:rsid w:val="00A36935"/>
    <w:pPr>
      <w:shd w:val="clear" w:color="auto" w:fill="FFFFFF"/>
      <w:autoSpaceDE/>
      <w:autoSpaceDN/>
      <w:adjustRightInd/>
      <w:spacing w:before="240" w:line="322" w:lineRule="exact"/>
      <w:jc w:val="both"/>
    </w:pPr>
    <w:rPr>
      <w:color w:val="000000"/>
      <w:spacing w:val="2"/>
      <w:sz w:val="24"/>
      <w:szCs w:val="24"/>
      <w:lang w:bidi="ru-RU"/>
    </w:rPr>
  </w:style>
  <w:style w:type="character" w:styleId="af7">
    <w:name w:val="Hyperlink"/>
    <w:uiPriority w:val="99"/>
    <w:unhideWhenUsed/>
    <w:rsid w:val="000843AD"/>
    <w:rPr>
      <w:color w:val="0000FF"/>
      <w:u w:val="single"/>
    </w:rPr>
  </w:style>
  <w:style w:type="paragraph" w:styleId="31">
    <w:name w:val="Body Text 3"/>
    <w:basedOn w:val="a"/>
    <w:link w:val="32"/>
    <w:uiPriority w:val="99"/>
    <w:semiHidden/>
    <w:unhideWhenUsed/>
    <w:rsid w:val="00203EFF"/>
    <w:pPr>
      <w:spacing w:after="120"/>
    </w:pPr>
    <w:rPr>
      <w:sz w:val="16"/>
      <w:szCs w:val="16"/>
      <w:lang w:val="x-none" w:eastAsia="x-none"/>
    </w:rPr>
  </w:style>
  <w:style w:type="character" w:customStyle="1" w:styleId="32">
    <w:name w:val="Основной текст 3 Знак"/>
    <w:link w:val="31"/>
    <w:uiPriority w:val="99"/>
    <w:semiHidden/>
    <w:rsid w:val="00203EFF"/>
    <w:rPr>
      <w:sz w:val="16"/>
      <w:szCs w:val="16"/>
    </w:rPr>
  </w:style>
  <w:style w:type="character" w:customStyle="1" w:styleId="21">
    <w:name w:val="Основной текст (2)_"/>
    <w:link w:val="210"/>
    <w:uiPriority w:val="99"/>
    <w:rsid w:val="000C2725"/>
    <w:rPr>
      <w:sz w:val="26"/>
      <w:szCs w:val="26"/>
      <w:shd w:val="clear" w:color="auto" w:fill="FFFFFF"/>
    </w:rPr>
  </w:style>
  <w:style w:type="paragraph" w:customStyle="1" w:styleId="210">
    <w:name w:val="Основной текст (2)1"/>
    <w:basedOn w:val="a"/>
    <w:link w:val="21"/>
    <w:uiPriority w:val="99"/>
    <w:rsid w:val="000C2725"/>
    <w:pPr>
      <w:shd w:val="clear" w:color="auto" w:fill="FFFFFF"/>
      <w:autoSpaceDE/>
      <w:autoSpaceDN/>
      <w:adjustRightInd/>
      <w:spacing w:before="360" w:after="960" w:line="317" w:lineRule="exact"/>
      <w:jc w:val="center"/>
    </w:pPr>
    <w:rPr>
      <w:sz w:val="26"/>
      <w:szCs w:val="26"/>
    </w:rPr>
  </w:style>
  <w:style w:type="paragraph" w:customStyle="1" w:styleId="Default">
    <w:name w:val="Default"/>
    <w:rsid w:val="003E3D42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Министру обороны</vt:lpstr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Министру обороны</dc:title>
  <dc:subject/>
  <dc:creator>Пользователь</dc:creator>
  <cp:keywords/>
  <cp:lastModifiedBy>Ivan Ilin</cp:lastModifiedBy>
  <cp:revision>2</cp:revision>
  <cp:lastPrinted>2025-10-03T06:04:00Z</cp:lastPrinted>
  <dcterms:created xsi:type="dcterms:W3CDTF">2026-06-24T14:00:00Z</dcterms:created>
  <dcterms:modified xsi:type="dcterms:W3CDTF">2026-06-24T14:00:00Z</dcterms:modified>
</cp:coreProperties>
</file>