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No logramos realizarlo como el docente esperaba, que fuera tomar pocas tareas y entregarlas lo antes posible, terminamos tomando varias tareas que eran similares o iban de la mano, pero al final nos hizo tardarnos un poco más de lo esperado, las herramientas utilizadas han sido bastante eficientes, más la falta de experiencia con ellas y la metodología nos ha llevado por una curva de aprendizaje lo que se traduce en tiempos largos de entrega</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De manera responsable y comprometida, reconociendo nuestros errores podemos aplicar mejoras y planes de accion como hacer reuniones más breves pero más recurrentes, también en dividir la carga laboral para que podamos tener más independencia entre nosotros para poder tener entregas más rápidas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Lo destaco bastante, ya que hemos entregado buenas presentaciones y un buen producto, al menos tal y como lo hemos ido planeando, no con los mejores tiempos, pero ha sido parte del aprendizaje que hemos tenido al aplicar estos nuevos conocimientos, destacó que si lo aplicamos de manera correcta, podríamos tener aún mejores resultados.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Mi inquietud son respecto a la presentación final, al ser una sección que trabaja con otras herramientas y otras metodologías, me inquieta que nos puedan hacer preguntas sobre documentación o procesos más tradicionales y no podamos responder bien</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Intentamos que todos participaran en todos, pero esto nos llevo a demorarnos más y genero debate, debate que es bueno, pero en este caso nos atrasó demás, creo que lo mejor es tener un rol en base a las habilidades de cada uno y en base a eso ir tomando tareas y entregando.</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Siento que mi debilidad son los conocimientos en torno al desarrollo, siento que no fui mucho aporte en eso.</w:t>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A pesar de los obstáculos que enfrentamos, consideramos como equipo que tuvimos un buen resultado en la entrega de la fase 2.</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h1lYrBhSG2Mz8UP6PbBAqGcyxg==">CgMxLjAyCGguZ2pkZ3hzOAByITFJQUJSb193dDlMWDFnYUs1M3FwSUFRQTlXeDN6NnhwUA==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