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bl>
    <w:tbl>
      <w:tblPr>
        <w:tblW w:type="auto" w:w="0"/>
        <w:tblLook w:firstColumn="1" w:firstRow="1" w:lastColumn="0" w:lastRow="0" w:noHBand="0" w:noVBand="1" w:val="04A0"/>
      </w:tblPr>
      <w:tblGrid>
        <w:gridCol w:w="8640"/>
      </w:tblGrid>
      <w:tr>
        <w:tc>
          <w:tcPr>
            <w:tcW w:type="dxa" w:w="8640"/>
          </w:tcPr>
          <w:p>
            <w:r>
              <w:t>PARTE VENDEDORA</w:t>
            </w:r>
          </w:p>
        </w:tc>
      </w:tr>
      <w:tr>
        <w:tc>
          <w:tcPr>
            <w:tcW w:type="dxa" w:w="8640"/>
          </w:tcPr>
          <w:p>
            <w:r>
              <w:t>Ana Jiménez Gómez</w:t>
            </w:r>
          </w:p>
        </w:tc>
      </w:tr>
      <w:tr>
        <w:tc>
          <w:tcPr>
            <w:tcW w:type="dxa" w:w="8640"/>
          </w:tcPr>
          <w:p>
            <w:r>
              <w:t>DNI: 21323123</w:t>
            </w:r>
          </w:p>
        </w:tc>
      </w:tr>
      <w:tr>
        <w:tc>
          <w:tcPr>
            <w:tcW w:type="dxa" w:w="8640"/>
          </w:tcPr>
          <w:p>
            <w:r>
              <w:t>Firma:</w:t>
            </w:r>
          </w:p>
        </w:tc>
      </w:tr>
      <w:tr>
        <w:tc>
          <w:tcPr>
            <w:tcW w:type="dxa" w:w="8640"/>
          </w:tcPr>
          <w:p>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bl>
    <w:tbl>
      <w:tblPr>
        <w:tblW w:type="auto" w:w="0"/>
        <w:tblLook w:firstColumn="1" w:firstRow="1" w:lastColumn="0" w:lastRow="0" w:noHBand="0" w:noVBand="1" w:val="04A0"/>
      </w:tblPr>
      <w:tblGrid>
        <w:gridCol w:w="8640"/>
      </w:tblGrid>
      <w:tr>
        <w:tc>
          <w:tcPr>
            <w:tcW w:type="dxa" w:w="8640"/>
          </w:tcPr>
          <w:p>
            <w:r>
              <w:t>PARTE COMPRADORA</w:t>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