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953C" w14:textId="37C68D20" w:rsidR="00DB466F" w:rsidRDefault="00F83DA4" w:rsidP="00F83DA4">
      <w:pPr>
        <w:jc w:val="center"/>
        <w:rPr>
          <w:b/>
          <w:bCs/>
        </w:rPr>
      </w:pPr>
      <w:r w:rsidRPr="00F83DA4">
        <w:rPr>
          <w:b/>
          <w:bCs/>
        </w:rPr>
        <w:t>ОТЧЁТ ПО ТЗ «ПРЕДПРИЯТИЕ ПО ОРГАНИЗАЦИИ СВАДЕБНЫХ ТОЖДЕСТВ»</w:t>
      </w:r>
    </w:p>
    <w:p w14:paraId="5720C6C9" w14:textId="1F76F5C6" w:rsidR="00F83DA4" w:rsidRDefault="00F83DA4" w:rsidP="00F83DA4">
      <w:pPr>
        <w:jc w:val="center"/>
        <w:rPr>
          <w:b/>
          <w:bCs/>
        </w:rPr>
      </w:pPr>
    </w:p>
    <w:p w14:paraId="31BF5DDC" w14:textId="15808BDA" w:rsidR="00F83DA4" w:rsidRDefault="00F83DA4" w:rsidP="00F83DA4">
      <w:pPr>
        <w:jc w:val="center"/>
        <w:rPr>
          <w:b/>
          <w:bCs/>
        </w:rPr>
      </w:pPr>
    </w:p>
    <w:p w14:paraId="7F81F63E" w14:textId="5CFF4135" w:rsidR="00F83DA4" w:rsidRPr="00F83DA4" w:rsidRDefault="00F83DA4" w:rsidP="00F83DA4">
      <w:pPr>
        <w:rPr>
          <w:lang w:val="en-US"/>
        </w:rPr>
      </w:pPr>
    </w:p>
    <w:sectPr w:rsidR="00F83DA4" w:rsidRPr="00F83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48"/>
    <w:rsid w:val="006E5748"/>
    <w:rsid w:val="00DB466F"/>
    <w:rsid w:val="00F8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4503"/>
  <w15:chartTrackingRefBased/>
  <w15:docId w15:val="{C1B5AFE4-47CB-4C3D-A394-BB40CCA3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</cp:revision>
  <dcterms:created xsi:type="dcterms:W3CDTF">2024-02-21T04:12:00Z</dcterms:created>
  <dcterms:modified xsi:type="dcterms:W3CDTF">2024-02-21T04:21:00Z</dcterms:modified>
</cp:coreProperties>
</file>