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mallCaps w:val="0"/>
        </w:rPr>
      </w:pPr>
      <w:r w:rsidDel="00000000" w:rsidR="00000000" w:rsidRPr="00000000">
        <w:rPr>
          <w:b w:val="1"/>
          <w:smallCaps w:val="0"/>
          <w:rtl w:val="0"/>
        </w:rPr>
        <w:t xml:space="preserve">Usuarios*:</w:t>
      </w:r>
    </w:p>
    <w:tbl>
      <w:tblPr>
        <w:tblStyle w:val="Table1"/>
        <w:tblW w:w="8827.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1"/>
        <w:gridCol w:w="5886"/>
        <w:tblGridChange w:id="0">
          <w:tblGrid>
            <w:gridCol w:w="2941"/>
            <w:gridCol w:w="5886"/>
          </w:tblGrid>
        </w:tblGridChange>
      </w:tblGrid>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rPr>
            </w:pPr>
            <w:r w:rsidDel="00000000" w:rsidR="00000000" w:rsidRPr="00000000">
              <w:rPr>
                <w:b w:val="1"/>
                <w:smallCaps w:val="0"/>
                <w:rtl w:val="0"/>
              </w:rPr>
              <w:t xml:space="preserve">Nombre</w:t>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rPr>
            </w:pPr>
            <w:r w:rsidDel="00000000" w:rsidR="00000000" w:rsidRPr="00000000">
              <w:rPr>
                <w:b w:val="1"/>
                <w:smallCaps w:val="0"/>
                <w:rtl w:val="0"/>
              </w:rPr>
              <w:t xml:space="preserve">Usuario en Odoo</w:t>
            </w:r>
          </w:p>
        </w:tc>
      </w:tr>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r>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mallCaps w:val="0"/>
        </w:rPr>
      </w:pPr>
      <w:r w:rsidDel="00000000" w:rsidR="00000000" w:rsidRPr="00000000">
        <w:rPr>
          <w:i w:val="1"/>
          <w:smallCaps w:val="0"/>
          <w:rtl w:val="0"/>
        </w:rPr>
        <w:t xml:space="preserve">*El cliente debe completar la tabla con los usuarios correspondientes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sz w:val="28"/>
          <w:szCs w:val="28"/>
          <w:u w:val="single"/>
          <w:rtl w:val="0"/>
        </w:rPr>
        <w:t xml:space="preserve">[Análisis comercial]</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Para crear una orden de importación automotriz debe i</w:t>
      </w:r>
      <w:r w:rsidDel="00000000" w:rsidR="00000000" w:rsidRPr="00000000">
        <w:rPr>
          <w:b w:val="0"/>
          <w:i w:val="0"/>
          <w:smallCaps w:val="0"/>
          <w:strike w:val="0"/>
          <w:color w:val="00000a"/>
          <w:sz w:val="22"/>
          <w:szCs w:val="22"/>
          <w:u w:val="none"/>
          <w:shd w:fill="auto" w:val="clear"/>
          <w:vertAlign w:val="baseline"/>
          <w:rtl w:val="0"/>
        </w:rPr>
        <w:t xml:space="preserve">r a:  </w:t>
      </w:r>
      <w:r w:rsidDel="00000000" w:rsidR="00000000" w:rsidRPr="00000000">
        <w:rPr>
          <w:b w:val="1"/>
          <w:rtl w:val="0"/>
        </w:rPr>
        <w:t xml:space="preserve">Compras </w:t>
      </w:r>
      <w:r w:rsidDel="00000000" w:rsidR="00000000" w:rsidRPr="00000000">
        <w:rPr>
          <w:b w:val="1"/>
          <w:i w:val="0"/>
          <w:smallCaps w:val="0"/>
          <w:strike w:val="0"/>
          <w:color w:val="00000a"/>
          <w:sz w:val="22"/>
          <w:szCs w:val="22"/>
          <w:u w:val="none"/>
          <w:shd w:fill="auto" w:val="clear"/>
          <w:vertAlign w:val="baseline"/>
          <w:rtl w:val="0"/>
        </w:rPr>
        <w:t xml:space="preserve">► </w:t>
      </w:r>
      <w:r w:rsidDel="00000000" w:rsidR="00000000" w:rsidRPr="00000000">
        <w:rPr>
          <w:b w:val="1"/>
          <w:rtl w:val="0"/>
        </w:rPr>
        <w:t xml:space="preserve">Importaciones ► Importación automotriz</w:t>
      </w:r>
      <w:r w:rsidDel="00000000" w:rsidR="00000000" w:rsidRPr="00000000">
        <w:rPr>
          <w:rtl w:val="0"/>
        </w:rPr>
        <w:t xml:space="preserve"> y</w:t>
      </w:r>
      <w:r w:rsidDel="00000000" w:rsidR="00000000" w:rsidRPr="00000000">
        <w:rPr>
          <w:b w:val="1"/>
          <w:rtl w:val="0"/>
        </w:rPr>
        <w:t xml:space="preserve"> </w:t>
      </w:r>
      <w:r w:rsidDel="00000000" w:rsidR="00000000" w:rsidRPr="00000000">
        <w:rPr>
          <w:rtl w:val="0"/>
        </w:rPr>
        <w:t xml:space="preserve">p</w:t>
      </w:r>
      <w:r w:rsidDel="00000000" w:rsidR="00000000" w:rsidRPr="00000000">
        <w:rPr>
          <w:b w:val="0"/>
          <w:i w:val="0"/>
          <w:smallCaps w:val="0"/>
          <w:strike w:val="0"/>
          <w:color w:val="00000a"/>
          <w:sz w:val="22"/>
          <w:szCs w:val="22"/>
          <w:u w:val="none"/>
          <w:shd w:fill="auto" w:val="clear"/>
          <w:vertAlign w:val="baseline"/>
          <w:rtl w:val="0"/>
        </w:rPr>
        <w:t xml:space="preserve">ulsa</w:t>
      </w:r>
      <w:r w:rsidDel="00000000" w:rsidR="00000000" w:rsidRPr="00000000">
        <w:rPr>
          <w:rtl w:val="0"/>
        </w:rPr>
        <w:t xml:space="preserve">r</w:t>
      </w:r>
      <w:r w:rsidDel="00000000" w:rsidR="00000000" w:rsidRPr="00000000">
        <w:rPr>
          <w:b w:val="0"/>
          <w:i w:val="0"/>
          <w:smallCaps w:val="0"/>
          <w:strike w:val="0"/>
          <w:color w:val="00000a"/>
          <w:sz w:val="22"/>
          <w:szCs w:val="22"/>
          <w:u w:val="none"/>
          <w:shd w:fill="auto" w:val="clear"/>
          <w:vertAlign w:val="baseline"/>
          <w:rtl w:val="0"/>
        </w:rPr>
        <w:t xml:space="preserve"> el botón</w:t>
      </w:r>
      <w:r w:rsidDel="00000000" w:rsidR="00000000" w:rsidRPr="00000000">
        <w:rPr>
          <w:rtl w:val="0"/>
        </w:rPr>
        <w:t xml:space="preserve"> </w:t>
      </w:r>
      <w:r w:rsidDel="00000000" w:rsidR="00000000" w:rsidRPr="00000000">
        <w:rPr>
          <w:b w:val="0"/>
          <w:i w:val="0"/>
          <w:smallCaps w:val="0"/>
          <w:strike w:val="0"/>
          <w:color w:val="00000a"/>
          <w:sz w:val="22"/>
          <w:szCs w:val="22"/>
          <w:u w:val="single"/>
          <w:shd w:fill="auto" w:val="clear"/>
          <w:vertAlign w:val="baseline"/>
          <w:rtl w:val="0"/>
        </w:rPr>
        <w:t xml:space="preserve">Crear</w:t>
      </w:r>
      <w:r w:rsidDel="00000000" w:rsidR="00000000" w:rsidRPr="00000000">
        <w:rPr>
          <w:b w:val="0"/>
          <w:i w:val="0"/>
          <w:smallCaps w:val="0"/>
          <w:strike w:val="0"/>
          <w:color w:val="00000a"/>
          <w:sz w:val="22"/>
          <w:szCs w:val="22"/>
          <w:shd w:fill="auto" w:val="clear"/>
          <w:vertAlign w:val="baseline"/>
          <w:rtl w:val="0"/>
        </w:rPr>
        <w:t xml:space="preserv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u w:val="none"/>
        </w:rPr>
      </w:pPr>
      <w:r w:rsidDel="00000000" w:rsidR="00000000" w:rsidRPr="00000000">
        <w:rPr>
          <w:rtl w:val="0"/>
        </w:rPr>
        <w:t xml:space="preserve">Inicialmente se encontrarán campos vacíos y otros campos llenos. Los campos son</w:t>
      </w:r>
      <w:r w:rsidDel="00000000" w:rsidR="00000000" w:rsidRPr="00000000">
        <w:rPr>
          <w:rtl w:val="0"/>
        </w:rPr>
        <w:t xml:space="preserve">:</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w:t>
      </w:r>
      <w:r w:rsidDel="00000000" w:rsidR="00000000" w:rsidRPr="00000000">
        <w:rPr>
          <w:rtl w:val="0"/>
        </w:rPr>
        <w:t xml:space="preserve">P</w:t>
      </w:r>
      <w:r w:rsidDel="00000000" w:rsidR="00000000" w:rsidRPr="00000000">
        <w:rPr>
          <w:i w:val="0"/>
          <w:smallCaps w:val="0"/>
          <w:strike w:val="0"/>
          <w:color w:val="00000a"/>
          <w:sz w:val="22"/>
          <w:szCs w:val="22"/>
          <w:u w:val="none"/>
          <w:shd w:fill="auto" w:val="clear"/>
          <w:vertAlign w:val="baseline"/>
          <w:rtl w:val="0"/>
        </w:rPr>
        <w:t xml:space="preserve">roveedor</w:t>
      </w:r>
      <w:r w:rsidDel="00000000" w:rsidR="00000000" w:rsidRPr="00000000">
        <w:rPr>
          <w:rtl w:val="0"/>
        </w:rPr>
        <w:t xml:space="preserve">': Nombre de la empresa proveedora.</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'Referencia de proveedor': Número de Pedido/Proforma conocido como Kakutei.</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Los campos ‘País de procedencia’ y ‘Divisa’ se llena automáticamente si el dato maestro del proveedor se encuentra completo. (Revisar </w:t>
      </w:r>
      <w:r w:rsidDel="00000000" w:rsidR="00000000" w:rsidRPr="00000000">
        <w:rPr>
          <w:b w:val="1"/>
          <w:rtl w:val="0"/>
        </w:rPr>
        <w:t xml:space="preserve">Proveedores</w:t>
      </w:r>
      <w:r w:rsidDel="00000000" w:rsidR="00000000" w:rsidRPr="00000000">
        <w:rPr>
          <w:rtl w:val="0"/>
        </w:rPr>
        <w:t xml:space="preserve">)</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‘Cliente’: En caso de que la orden de importación se la está realizando exclusivamente para un cliente, se lo especifica en este campo. De no ser así se deja el campo en blanco.</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‘Fecha orden’: Se llena automáticamente con la fecha en la que fué creado, puede ser modificado.</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‘Número de producción’: Número de producción de la orden. Se llena automáticamente con el mes/año en la que fue creada pero puede ser modificado.</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‘Compañía’: Compañía que está realizando los pedidos.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u w:val="none"/>
        </w:rPr>
      </w:pPr>
      <w:r w:rsidDel="00000000" w:rsidR="00000000" w:rsidRPr="00000000">
        <w:rPr>
          <w:rtl w:val="0"/>
        </w:rPr>
        <w:t xml:space="preserve">En la pestaña productos se encuentra una tabla con todas las líneas de productos que serán importadas, inicialmente se encontrará en blanco. P</w:t>
      </w:r>
      <w:r w:rsidDel="00000000" w:rsidR="00000000" w:rsidRPr="00000000">
        <w:rPr>
          <w:rtl w:val="0"/>
        </w:rPr>
        <w:t xml:space="preserve">ara agregar</w:t>
      </w:r>
      <w:r w:rsidDel="00000000" w:rsidR="00000000" w:rsidRPr="00000000">
        <w:rPr>
          <w:rtl w:val="0"/>
        </w:rPr>
        <w:t xml:space="preserve"> las líneas de los productos a importar debe pulsar sobre </w:t>
      </w:r>
      <w:r w:rsidDel="00000000" w:rsidR="00000000" w:rsidRPr="00000000">
        <w:rPr>
          <w:u w:val="single"/>
          <w:rtl w:val="0"/>
        </w:rPr>
        <w:t xml:space="preserve">Añadir un elemento</w:t>
      </w:r>
      <w:r w:rsidDel="00000000" w:rsidR="00000000" w:rsidRPr="00000000">
        <w:rPr>
          <w:rtl w:val="0"/>
        </w:rPr>
        <w:t xml:space="preserve"> e ir llenando los campos:</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w:t>
      </w:r>
      <w:r w:rsidDel="00000000" w:rsidR="00000000" w:rsidRPr="00000000">
        <w:rPr>
          <w:rtl w:val="0"/>
        </w:rPr>
        <w:t xml:space="preserve">Modelo': Modelo de vehículo, permite que el sistema filtre los códigos de modelo relacionados para el siguiente campo.</w:t>
      </w:r>
      <w:r w:rsidDel="00000000" w:rsidR="00000000" w:rsidRPr="00000000">
        <w:rPr>
          <w:rtl w:val="0"/>
        </w:rPr>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'Código de modelo': Código anteriormente conocido como Katashiki, permite al sistema filtrar  los productos con el mismo código.</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'Producto': Master del producto, si se lo conoce se puede seleccionarlo directamente sin especificar el Modelo y el Código de modelo.</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‘Descripción’: Si es que en el dato maestro de producto se llenó algún texto en </w:t>
      </w:r>
      <w:r w:rsidDel="00000000" w:rsidR="00000000" w:rsidRPr="00000000">
        <w:rPr>
          <w:b w:val="1"/>
          <w:rtl w:val="0"/>
        </w:rPr>
        <w:t xml:space="preserve">“Notas” ► ‘descripción para proveedores’</w:t>
      </w:r>
      <w:r w:rsidDel="00000000" w:rsidR="00000000" w:rsidRPr="00000000">
        <w:rPr>
          <w:rtl w:val="0"/>
        </w:rPr>
        <w:t xml:space="preserve">, aparecerá en este campo, caso contrario se copia el master del producto. (Revisar </w:t>
      </w:r>
      <w:r w:rsidDel="00000000" w:rsidR="00000000" w:rsidRPr="00000000">
        <w:rPr>
          <w:b w:val="1"/>
          <w:rtl w:val="0"/>
        </w:rPr>
        <w:t xml:space="preserve">Productos</w:t>
      </w:r>
      <w:r w:rsidDel="00000000" w:rsidR="00000000" w:rsidRPr="00000000">
        <w:rPr>
          <w:rtl w:val="0"/>
        </w:rPr>
        <w:t xml:space="preserve">)</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'Fecha Prev</w:t>
      </w:r>
      <w:r w:rsidDel="00000000" w:rsidR="00000000" w:rsidRPr="00000000">
        <w:rPr>
          <w:rtl w:val="0"/>
        </w:rPr>
        <w:t xml:space="preserve">i</w:t>
      </w:r>
      <w:r w:rsidDel="00000000" w:rsidR="00000000" w:rsidRPr="00000000">
        <w:rPr>
          <w:rtl w:val="0"/>
        </w:rPr>
        <w:t xml:space="preserve">sta': Se llena automáticamente con la fecha en la que la línea es creada. Se tiene que modificar especificando la fecha estimada de llegada de los productos de esa línea.</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‘Compañía’: Se deja en blanco.</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‘Cuenta analítica’: Se llena automáticamente con la cuenta analítica configurada para el usuario que crea la orden de importación.</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'Cantidad': Número de unidades solicitadas.</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'Color Externo': Color externo del vehículo.</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'Color Interno': Color del interior del vehículos, para motocicletas se deja en blanco.</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'Año Modelo': Año del modelo del vehículo.</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‘ED’: Código alfanumérico que se encuentra en el Kakutei.</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‘Unidad de medida del producto’: Se llena de forma automática si el dato maestro de producto se encuentra completo. (Revisar </w:t>
      </w:r>
      <w:r w:rsidDel="00000000" w:rsidR="00000000" w:rsidRPr="00000000">
        <w:rPr>
          <w:b w:val="1"/>
          <w:rtl w:val="0"/>
        </w:rPr>
        <w:t xml:space="preserve">Productos</w:t>
      </w:r>
      <w:r w:rsidDel="00000000" w:rsidR="00000000" w:rsidRPr="00000000">
        <w:rPr>
          <w:rtl w:val="0"/>
        </w:rPr>
        <w:t xml:space="preserve">)</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color w:val="000000"/>
        </w:rPr>
      </w:pPr>
      <w:r w:rsidDel="00000000" w:rsidR="00000000" w:rsidRPr="00000000">
        <w:rPr>
          <w:color w:val="000000"/>
          <w:rtl w:val="0"/>
        </w:rPr>
        <w:t xml:space="preserve">‘Precio unidad’: Se tiene que llenar con la suma del costo FOB, costo de flete y seguro hasta puerto. Puede ser dejado en blanco ya que Importaciones los actualizará posteriormente al procesar albaranes. (Revisar </w:t>
      </w:r>
      <w:r w:rsidDel="00000000" w:rsidR="00000000" w:rsidRPr="00000000">
        <w:rPr>
          <w:b w:val="1"/>
          <w:color w:val="000000"/>
          <w:rtl w:val="0"/>
        </w:rPr>
        <w:t xml:space="preserve">Albarán de importaciones automotriz</w:t>
      </w:r>
      <w:r w:rsidDel="00000000" w:rsidR="00000000" w:rsidRPr="00000000">
        <w:rPr>
          <w:color w:val="000000"/>
          <w:rtl w:val="0"/>
        </w:rPr>
        <w:t xml:space="preserve">)</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color w:val="000000"/>
        </w:rPr>
      </w:pPr>
      <w:r w:rsidDel="00000000" w:rsidR="00000000" w:rsidRPr="00000000">
        <w:rPr>
          <w:color w:val="000000"/>
          <w:rtl w:val="0"/>
        </w:rPr>
        <w:t xml:space="preserve">‘Precio transporte y seguro’: Se tiene que llenar con el costo de flete más el costo del seguro hasta puerto. Puede ser dejado en blanco ya que Importaciones los actualizará posteriormente al procesar albaranes. (Revisar </w:t>
      </w:r>
      <w:r w:rsidDel="00000000" w:rsidR="00000000" w:rsidRPr="00000000">
        <w:rPr>
          <w:b w:val="1"/>
          <w:color w:val="000000"/>
          <w:rtl w:val="0"/>
        </w:rPr>
        <w:t xml:space="preserve">Albarán de importaciones automotriz</w:t>
      </w:r>
      <w:r w:rsidDel="00000000" w:rsidR="00000000" w:rsidRPr="00000000">
        <w:rPr>
          <w:color w:val="000000"/>
          <w:rtl w:val="0"/>
        </w:rPr>
        <w:t xml:space="preserve">)</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color w:val="000000"/>
        </w:rPr>
      </w:pPr>
      <w:r w:rsidDel="00000000" w:rsidR="00000000" w:rsidRPr="00000000">
        <w:rPr>
          <w:color w:val="000000"/>
          <w:rtl w:val="0"/>
        </w:rPr>
        <w:t xml:space="preserve">‘Precio fábrica’: Se tiene que llenar con el costo FOB del producto. Se puede dejar en blanco ya que Importaciones los actualizará posteriormente al procesar albaranes. (Revisar </w:t>
      </w:r>
      <w:r w:rsidDel="00000000" w:rsidR="00000000" w:rsidRPr="00000000">
        <w:rPr>
          <w:b w:val="1"/>
          <w:color w:val="000000"/>
          <w:rtl w:val="0"/>
        </w:rPr>
        <w:t xml:space="preserve">Albarán de importaciones automotriz</w:t>
      </w:r>
      <w:r w:rsidDel="00000000" w:rsidR="00000000" w:rsidRPr="00000000">
        <w:rPr>
          <w:color w:val="000000"/>
          <w:rtl w:val="0"/>
        </w:rPr>
        <w:t xml:space="preserve">) </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color w:val="000000"/>
        </w:rPr>
      </w:pPr>
      <w:r w:rsidDel="00000000" w:rsidR="00000000" w:rsidRPr="00000000">
        <w:rPr>
          <w:color w:val="000000"/>
          <w:rtl w:val="0"/>
        </w:rPr>
        <w:t xml:space="preserve">Partida arancelaria’: Partida arancelaria de la línea de productos. Se llenará automáticamente si el dato maestro de producto se encuentra completo, caso contrario se lo puede llenar manualmente (Revisar </w:t>
      </w:r>
      <w:r w:rsidDel="00000000" w:rsidR="00000000" w:rsidRPr="00000000">
        <w:rPr>
          <w:b w:val="1"/>
          <w:color w:val="000000"/>
          <w:rtl w:val="0"/>
        </w:rPr>
        <w:t xml:space="preserve">Productos</w:t>
      </w:r>
      <w:r w:rsidDel="00000000" w:rsidR="00000000" w:rsidRPr="00000000">
        <w:rPr>
          <w:color w:val="000000"/>
          <w:rtl w:val="0"/>
        </w:rPr>
        <w:t xml:space="preserve">).</w:t>
      </w:r>
    </w:p>
    <w:p w:rsidR="00000000" w:rsidDel="00000000" w:rsidP="00000000" w:rsidRDefault="00000000" w:rsidRPr="00000000">
      <w:pPr>
        <w:numPr>
          <w:ilvl w:val="1"/>
          <w:numId w:val="2"/>
        </w:numPr>
        <w:ind w:left="1440" w:hanging="360"/>
        <w:jc w:val="both"/>
        <w:rPr>
          <w:color w:val="000000"/>
        </w:rPr>
      </w:pPr>
      <w:r w:rsidDel="00000000" w:rsidR="00000000" w:rsidRPr="00000000">
        <w:rPr>
          <w:color w:val="000000"/>
          <w:rtl w:val="0"/>
        </w:rPr>
        <w:t xml:space="preserve">'Impuestos': Como es una orden de importación se tiene que quedar en blanco. Si aparece algún impuesto de forma automática, quiere decir que el dato maestro de producto tiene un impuesto de proveedor que debe ser eliminado. Los impuestos que aparecen pueden ser eliminados de forma manual.</w:t>
      </w:r>
    </w:p>
    <w:p w:rsidR="00000000" w:rsidDel="00000000" w:rsidP="00000000" w:rsidRDefault="00000000" w:rsidRPr="00000000">
      <w:pPr>
        <w:numPr>
          <w:ilvl w:val="1"/>
          <w:numId w:val="2"/>
        </w:numPr>
        <w:ind w:left="1440" w:hanging="360"/>
        <w:jc w:val="both"/>
        <w:rPr>
          <w:color w:val="000000"/>
          <w:u w:val="none"/>
        </w:rPr>
      </w:pPr>
      <w:r w:rsidDel="00000000" w:rsidR="00000000" w:rsidRPr="00000000">
        <w:rPr>
          <w:color w:val="000000"/>
          <w:rtl w:val="0"/>
        </w:rPr>
        <w:t xml:space="preserve">‘Subtotal’: Muestra el producto entre ‘Cantidad’ y ‘Precio unidad’. Será 0 hasta que importaciones actualice su valor al procesar albaranes.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u w:val="none"/>
        </w:rPr>
      </w:pPr>
      <w:r w:rsidDel="00000000" w:rsidR="00000000" w:rsidRPr="00000000">
        <w:rPr>
          <w:rtl w:val="0"/>
        </w:rPr>
        <w:t xml:space="preserve">En la pestaña “Entregas &amp; Facturas” se encuentran campos en los que se especifica el almacén al que llegarán los productos, fecha estimada, tipo de financiamiento, etc. Los campos de la pestaña son los siguientes</w:t>
      </w:r>
      <w:r w:rsidDel="00000000" w:rsidR="00000000" w:rsidRPr="00000000">
        <w:rPr>
          <w:rtl w:val="0"/>
        </w:rPr>
        <w:t xml:space="preserve">:</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‘Fecha prevista’: Se llenará automáticamente con la fecha más próxima de las fechas previstas que se llenaron en las líneas de productos de la pestaña “Productos”.</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‘Entregar a’: Dirección de recepción de los productos. Tiene que seleccionar la ubicación con la forma ‘NOMBRE UBICACIÓN: Recepciones’.</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‘Incoterm’: Para especificar el tipo de importación.</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‘Método de financiamiento’: Se tiene que llenar con el método de financiamiento correspondiente. Puede ser dejado en blanco porque debe ser llenado por finanzas. Para ello debe agregar como seguidor a un usuario del área de Finanzas mediante el uso de la mensajería interna. (Revisar </w:t>
      </w:r>
      <w:r w:rsidDel="00000000" w:rsidR="00000000" w:rsidRPr="00000000">
        <w:rPr>
          <w:b w:val="1"/>
          <w:rtl w:val="0"/>
        </w:rPr>
        <w:t xml:space="preserve">Mensajería interna</w:t>
      </w:r>
      <w:r w:rsidDel="00000000" w:rsidR="00000000" w:rsidRPr="00000000">
        <w:rPr>
          <w:rtl w:val="0"/>
        </w:rPr>
        <w:t xml:space="preserve">)</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‘Banco’: Se tiene que llenar con el banco que financia la orden de importación debe ser llenado por finanzas. Para ello debe agregar como seguidor a un usuario del área de Finanzas mediante el uso de la mensajería interna. (Revisar </w:t>
      </w:r>
      <w:r w:rsidDel="00000000" w:rsidR="00000000" w:rsidRPr="00000000">
        <w:rPr>
          <w:b w:val="1"/>
          <w:rtl w:val="0"/>
        </w:rPr>
        <w:t xml:space="preserve">Mensajería interna</w:t>
      </w:r>
      <w:r w:rsidDel="00000000" w:rsidR="00000000" w:rsidRPr="00000000">
        <w:rPr>
          <w:rtl w:val="0"/>
        </w:rPr>
        <w:t xml:space="preserve">)</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‘Estado de factura’: Muestra el estado en el que se encuentra la factura de compra de la orden de importación. Pueden ser:</w:t>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No comprado: Aparece este estado cuando la orden de importación aún se encuentra en estado borrador.</w:t>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Facturas en espera: Aparece cuando se confirma la orden de importación hasta la recepción de la factura de embarque factura.</w:t>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Factura recibida: Aparece cuando ya se registró la factura de embarque.</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‘Plazo de pago’: Se llenarán de forma automática si el dato maestro de proveedor se encuentra completo. (Revisar </w:t>
      </w:r>
      <w:r w:rsidDel="00000000" w:rsidR="00000000" w:rsidRPr="00000000">
        <w:rPr>
          <w:b w:val="1"/>
          <w:rtl w:val="0"/>
        </w:rPr>
        <w:t xml:space="preserve">Proveedores</w:t>
      </w:r>
      <w:r w:rsidDel="00000000" w:rsidR="00000000" w:rsidRPr="00000000">
        <w:rPr>
          <w:rtl w:val="0"/>
        </w:rPr>
        <w:t xml:space="preserve">) Si se encuentra lleno, en las facturas creadas modificará la fecha de vencimiento.</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‘Posición fiscal’: Se lo tiene que dejar en blanco.</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u w:val="none"/>
        </w:rPr>
      </w:pPr>
      <w:r w:rsidDel="00000000" w:rsidR="00000000" w:rsidRPr="00000000">
        <w:rPr>
          <w:rtl w:val="0"/>
        </w:rPr>
        <w:t xml:space="preserve">Una vez llenados todos los campos necesarios debe pulsar el botón </w:t>
      </w:r>
      <w:r w:rsidDel="00000000" w:rsidR="00000000" w:rsidRPr="00000000">
        <w:rPr>
          <w:u w:val="single"/>
          <w:rtl w:val="0"/>
        </w:rPr>
        <w:t xml:space="preserve">Guardar </w:t>
      </w:r>
      <w:r w:rsidDel="00000000" w:rsidR="00000000" w:rsidRPr="00000000">
        <w:rPr>
          <w:rtl w:val="0"/>
        </w:rPr>
        <w:t xml:space="preserve">para guardar todos los cambios.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pPr>
      <w:r w:rsidDel="00000000" w:rsidR="00000000" w:rsidRPr="00000000">
        <w:rPr>
          <w:rtl w:val="0"/>
        </w:rPr>
        <w:t xml:space="preserve">Si requiere enviar la orden de importación </w:t>
      </w:r>
      <w:r w:rsidDel="00000000" w:rsidR="00000000" w:rsidRPr="00000000">
        <w:rPr>
          <w:rtl w:val="0"/>
        </w:rPr>
        <w:t xml:space="preserve">a vicepresidencia para su revisión utilice la mensajería interna. (Revisar </w:t>
      </w:r>
      <w:r w:rsidDel="00000000" w:rsidR="00000000" w:rsidRPr="00000000">
        <w:rPr>
          <w:b w:val="1"/>
          <w:rtl w:val="0"/>
        </w:rPr>
        <w:t xml:space="preserve">Mensajería interna</w:t>
      </w:r>
      <w:r w:rsidDel="00000000" w:rsidR="00000000" w:rsidRPr="00000000">
        <w:rPr>
          <w:rtl w:val="0"/>
        </w:rPr>
        <w:t xml:space="preserv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u w:val="none"/>
        </w:rPr>
      </w:pPr>
      <w:r w:rsidDel="00000000" w:rsidR="00000000" w:rsidRPr="00000000">
        <w:rPr>
          <w:rtl w:val="0"/>
        </w:rPr>
        <w:t xml:space="preserve">Si requiere imprimir o descargar la orden de importación, tiene la posibilidad de descargar en PDF o imprimir 3 documentos dependiendo de la información que se desea mostrar. Para su impresión debe pulsar el botón </w:t>
      </w:r>
      <w:r w:rsidDel="00000000" w:rsidR="00000000" w:rsidRPr="00000000">
        <w:rPr>
          <w:u w:val="single"/>
          <w:rtl w:val="0"/>
        </w:rPr>
        <w:t xml:space="preserve">Imprimir</w:t>
      </w:r>
      <w:r w:rsidDel="00000000" w:rsidR="00000000" w:rsidRPr="00000000">
        <w:rPr>
          <w:rtl w:val="0"/>
        </w:rPr>
        <w:t xml:space="preserve"> que se encuentra en la parte superior media del formulario. Los documentos imprimibles son los siguientes:</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b w:val="1"/>
          <w:rtl w:val="0"/>
        </w:rPr>
        <w:t xml:space="preserve">Pedido de compra</w:t>
      </w:r>
      <w:r w:rsidDel="00000000" w:rsidR="00000000" w:rsidRPr="00000000">
        <w:rPr>
          <w:rtl w:val="0"/>
        </w:rPr>
        <w:t xml:space="preserve">: El documento tiene como objetivo mostrar cómo se vería la orden de importación al ser confirmada, presenta la siguiente información:</w:t>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‘Título’: Se mostrará como “Confirmación pedido de compra #OIXXXXX”</w:t>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‘Dirección de envío’: Dirección a la cual el proveedor debe enviar los productos. Se llena a partir del campo ‘Entregar a’ de la pestaña “Entregas &amp; Facturas”.</w:t>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‘Proveedor’: Nombre de la empresa proveedora y su país.</w:t>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‘Ref. de nuestra orden’: Muestra la Orden de importación.</w:t>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‘Fecha orden’: Muestra la fecha que se llenó en el campo ‘Fecha orden’.</w:t>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Tabla de productos: son las líneas de productos que se llenaron en la orden de importación y muestran:</w:t>
      </w:r>
    </w:p>
    <w:p w:rsidR="00000000" w:rsidDel="00000000" w:rsidP="00000000" w:rsidRDefault="00000000" w:rsidRPr="00000000">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160" w:before="0" w:line="253.99999999999994" w:lineRule="auto"/>
        <w:ind w:left="2880" w:right="0" w:hanging="360"/>
        <w:contextualSpacing w:val="1"/>
        <w:jc w:val="both"/>
        <w:rPr>
          <w:u w:val="none"/>
        </w:rPr>
      </w:pPr>
      <w:r w:rsidDel="00000000" w:rsidR="00000000" w:rsidRPr="00000000">
        <w:rPr>
          <w:rtl w:val="0"/>
        </w:rPr>
        <w:t xml:space="preserve">Descripción: El texto que se encontraba en la columna ‘Descripción’ de la pestaña “Productos”.</w:t>
      </w:r>
    </w:p>
    <w:p w:rsidR="00000000" w:rsidDel="00000000" w:rsidP="00000000" w:rsidRDefault="00000000" w:rsidRPr="00000000">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160" w:before="0" w:line="253.99999999999994" w:lineRule="auto"/>
        <w:ind w:left="2880" w:right="0" w:hanging="360"/>
        <w:contextualSpacing w:val="1"/>
        <w:jc w:val="both"/>
        <w:rPr>
          <w:u w:val="none"/>
        </w:rPr>
      </w:pPr>
      <w:r w:rsidDel="00000000" w:rsidR="00000000" w:rsidRPr="00000000">
        <w:rPr>
          <w:rtl w:val="0"/>
        </w:rPr>
        <w:t xml:space="preserve">Impuestos: Los impuestos que se encontraban en la línea de producto.</w:t>
      </w:r>
    </w:p>
    <w:p w:rsidR="00000000" w:rsidDel="00000000" w:rsidP="00000000" w:rsidRDefault="00000000" w:rsidRPr="00000000">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160" w:before="0" w:line="253.99999999999994" w:lineRule="auto"/>
        <w:ind w:left="2880" w:right="0" w:hanging="360"/>
        <w:contextualSpacing w:val="1"/>
        <w:jc w:val="both"/>
        <w:rPr>
          <w:u w:val="none"/>
        </w:rPr>
      </w:pPr>
      <w:r w:rsidDel="00000000" w:rsidR="00000000" w:rsidRPr="00000000">
        <w:rPr>
          <w:rtl w:val="0"/>
        </w:rPr>
        <w:t xml:space="preserve">Fecha req: Muestra la fecha prevista de la línea.</w:t>
      </w:r>
    </w:p>
    <w:p w:rsidR="00000000" w:rsidDel="00000000" w:rsidP="00000000" w:rsidRDefault="00000000" w:rsidRPr="00000000">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160" w:before="0" w:line="253.99999999999994" w:lineRule="auto"/>
        <w:ind w:left="2880" w:right="0" w:hanging="360"/>
        <w:contextualSpacing w:val="1"/>
        <w:jc w:val="both"/>
        <w:rPr>
          <w:u w:val="none"/>
        </w:rPr>
      </w:pPr>
      <w:r w:rsidDel="00000000" w:rsidR="00000000" w:rsidRPr="00000000">
        <w:rPr>
          <w:rtl w:val="0"/>
        </w:rPr>
        <w:t xml:space="preserve">Cant: Muestra la cantidad de unidades solicitadas.</w:t>
      </w:r>
    </w:p>
    <w:p w:rsidR="00000000" w:rsidDel="00000000" w:rsidP="00000000" w:rsidRDefault="00000000" w:rsidRPr="00000000">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160" w:before="0" w:line="253.99999999999994" w:lineRule="auto"/>
        <w:ind w:left="2880" w:right="0" w:hanging="360"/>
        <w:contextualSpacing w:val="1"/>
        <w:jc w:val="both"/>
        <w:rPr>
          <w:u w:val="none"/>
        </w:rPr>
      </w:pPr>
      <w:r w:rsidDel="00000000" w:rsidR="00000000" w:rsidRPr="00000000">
        <w:rPr>
          <w:rtl w:val="0"/>
        </w:rPr>
        <w:t xml:space="preserve">Precio Unidad: Muestra lo que se encuentra en el campo ‘Precio unitario’ de la pestaña “Productos”.</w:t>
      </w:r>
    </w:p>
    <w:p w:rsidR="00000000" w:rsidDel="00000000" w:rsidP="00000000" w:rsidRDefault="00000000" w:rsidRPr="00000000">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160" w:before="0" w:line="253.99999999999994" w:lineRule="auto"/>
        <w:ind w:left="2880" w:right="0" w:hanging="360"/>
        <w:contextualSpacing w:val="1"/>
        <w:jc w:val="both"/>
        <w:rPr>
          <w:u w:val="none"/>
        </w:rPr>
      </w:pPr>
      <w:r w:rsidDel="00000000" w:rsidR="00000000" w:rsidRPr="00000000">
        <w:rPr>
          <w:rtl w:val="0"/>
        </w:rPr>
        <w:t xml:space="preserve">Precio Neto: Muestra el subtotal de la línea</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b w:val="1"/>
          <w:rtl w:val="0"/>
        </w:rPr>
        <w:t xml:space="preserve">Solicitud de presupuesto</w:t>
      </w:r>
      <w:r w:rsidDel="00000000" w:rsidR="00000000" w:rsidRPr="00000000">
        <w:rPr>
          <w:rtl w:val="0"/>
        </w:rPr>
        <w:t xml:space="preserve">: El documento tiene por objetivo enviar la lista de los productos que se desean importar para solicitar al proveedor sus precios, presenta la siguiente información:</w:t>
      </w:r>
    </w:p>
    <w:p w:rsidR="00000000" w:rsidDel="00000000" w:rsidP="00000000" w:rsidRDefault="00000000" w:rsidRPr="00000000">
      <w:pPr>
        <w:numPr>
          <w:ilvl w:val="2"/>
          <w:numId w:val="2"/>
        </w:numPr>
        <w:ind w:left="2160" w:hanging="360"/>
        <w:jc w:val="both"/>
        <w:rPr/>
      </w:pPr>
      <w:r w:rsidDel="00000000" w:rsidR="00000000" w:rsidRPr="00000000">
        <w:rPr>
          <w:rtl w:val="0"/>
        </w:rPr>
        <w:t xml:space="preserve">‘Título’: Se mostrará como “Solicitud de presupuesto #OIXXXXX”</w:t>
      </w:r>
    </w:p>
    <w:p w:rsidR="00000000" w:rsidDel="00000000" w:rsidP="00000000" w:rsidRDefault="00000000" w:rsidRPr="00000000">
      <w:pPr>
        <w:numPr>
          <w:ilvl w:val="2"/>
          <w:numId w:val="2"/>
        </w:numPr>
        <w:ind w:left="2160" w:hanging="360"/>
        <w:jc w:val="both"/>
        <w:rPr/>
      </w:pPr>
      <w:r w:rsidDel="00000000" w:rsidR="00000000" w:rsidRPr="00000000">
        <w:rPr>
          <w:rtl w:val="0"/>
        </w:rPr>
        <w:t xml:space="preserve">‘Dirección de envío’: Dirección a la cual el proveedor debe enviar los productos. Se llena a partir del campo ‘Entregar a’ de la pestaña “Entregas &amp; Facturas”.</w:t>
      </w:r>
    </w:p>
    <w:p w:rsidR="00000000" w:rsidDel="00000000" w:rsidP="00000000" w:rsidRDefault="00000000" w:rsidRPr="00000000">
      <w:pPr>
        <w:numPr>
          <w:ilvl w:val="2"/>
          <w:numId w:val="2"/>
        </w:numPr>
        <w:ind w:left="2160" w:hanging="360"/>
        <w:jc w:val="both"/>
        <w:rPr/>
      </w:pPr>
      <w:r w:rsidDel="00000000" w:rsidR="00000000" w:rsidRPr="00000000">
        <w:rPr>
          <w:rtl w:val="0"/>
        </w:rPr>
        <w:t xml:space="preserve">‘Proveedor’: Nombre de la empresa proveedora y su país.</w:t>
      </w:r>
    </w:p>
    <w:p w:rsidR="00000000" w:rsidDel="00000000" w:rsidP="00000000" w:rsidRDefault="00000000" w:rsidRPr="00000000">
      <w:pPr>
        <w:numPr>
          <w:ilvl w:val="2"/>
          <w:numId w:val="2"/>
        </w:numPr>
        <w:ind w:left="2160" w:hanging="360"/>
        <w:jc w:val="both"/>
        <w:rPr>
          <w:u w:val="none"/>
        </w:rPr>
      </w:pPr>
      <w:r w:rsidDel="00000000" w:rsidR="00000000" w:rsidRPr="00000000">
        <w:rPr>
          <w:rtl w:val="0"/>
        </w:rPr>
        <w:t xml:space="preserve">Tabla de productos: Muestra la información de las líneas de productos llenados en la pestaña “Productos”:</w:t>
      </w:r>
    </w:p>
    <w:p w:rsidR="00000000" w:rsidDel="00000000" w:rsidP="00000000" w:rsidRDefault="00000000" w:rsidRPr="00000000">
      <w:pPr>
        <w:numPr>
          <w:ilvl w:val="3"/>
          <w:numId w:val="2"/>
        </w:numPr>
        <w:ind w:left="2880" w:hanging="360"/>
        <w:jc w:val="both"/>
        <w:rPr>
          <w:u w:val="none"/>
        </w:rPr>
      </w:pPr>
      <w:r w:rsidDel="00000000" w:rsidR="00000000" w:rsidRPr="00000000">
        <w:rPr>
          <w:rtl w:val="0"/>
        </w:rPr>
        <w:t xml:space="preserve">Descripción: Muestra el texto que se encontraba en la columna ‘Descripción’.</w:t>
      </w:r>
    </w:p>
    <w:p w:rsidR="00000000" w:rsidDel="00000000" w:rsidP="00000000" w:rsidRDefault="00000000" w:rsidRPr="00000000">
      <w:pPr>
        <w:numPr>
          <w:ilvl w:val="3"/>
          <w:numId w:val="2"/>
        </w:numPr>
        <w:ind w:left="2880" w:hanging="360"/>
        <w:jc w:val="both"/>
        <w:rPr>
          <w:u w:val="none"/>
        </w:rPr>
      </w:pPr>
      <w:r w:rsidDel="00000000" w:rsidR="00000000" w:rsidRPr="00000000">
        <w:rPr>
          <w:rtl w:val="0"/>
        </w:rPr>
        <w:t xml:space="preserve">Fecha prevista: Muestra la fecha prevista de la línea.</w:t>
      </w:r>
    </w:p>
    <w:p w:rsidR="00000000" w:rsidDel="00000000" w:rsidP="00000000" w:rsidRDefault="00000000" w:rsidRPr="00000000">
      <w:pPr>
        <w:numPr>
          <w:ilvl w:val="3"/>
          <w:numId w:val="2"/>
        </w:numPr>
        <w:ind w:left="2880" w:hanging="360"/>
        <w:jc w:val="both"/>
        <w:rPr>
          <w:u w:val="none"/>
        </w:rPr>
      </w:pPr>
      <w:r w:rsidDel="00000000" w:rsidR="00000000" w:rsidRPr="00000000">
        <w:rPr>
          <w:rtl w:val="0"/>
        </w:rPr>
        <w:t xml:space="preserve">Cant: Las cantidades solicitadas.</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b w:val="1"/>
          <w:rtl w:val="0"/>
        </w:rPr>
        <w:t xml:space="preserve">Cálculo Peso y Volumen</w:t>
      </w:r>
      <w:r w:rsidDel="00000000" w:rsidR="00000000" w:rsidRPr="00000000">
        <w:rPr>
          <w:rtl w:val="0"/>
        </w:rPr>
        <w:t xml:space="preserve">: El objetivo de éste documento es presentar información del valor, volumen y peso aproximado que tienen los productos de la orden de importación. La información es presentada de la siguiente forma:</w:t>
      </w:r>
    </w:p>
    <w:p w:rsidR="00000000" w:rsidDel="00000000" w:rsidP="00000000" w:rsidRDefault="00000000" w:rsidRPr="00000000">
      <w:pPr>
        <w:numPr>
          <w:ilvl w:val="2"/>
          <w:numId w:val="2"/>
        </w:numPr>
        <w:ind w:left="2160" w:hanging="360"/>
        <w:jc w:val="both"/>
        <w:rPr/>
      </w:pPr>
      <w:r w:rsidDel="00000000" w:rsidR="00000000" w:rsidRPr="00000000">
        <w:rPr>
          <w:rtl w:val="0"/>
        </w:rPr>
        <w:t xml:space="preserve">‘Título’: Se mostrará como “Solicitud de importaciones #OIXXXXX”</w:t>
      </w:r>
    </w:p>
    <w:p w:rsidR="00000000" w:rsidDel="00000000" w:rsidP="00000000" w:rsidRDefault="00000000" w:rsidRPr="00000000">
      <w:pPr>
        <w:numPr>
          <w:ilvl w:val="2"/>
          <w:numId w:val="2"/>
        </w:numPr>
        <w:ind w:left="2160" w:hanging="360"/>
        <w:jc w:val="both"/>
        <w:rPr/>
      </w:pPr>
      <w:r w:rsidDel="00000000" w:rsidR="00000000" w:rsidRPr="00000000">
        <w:rPr>
          <w:rtl w:val="0"/>
        </w:rPr>
        <w:t xml:space="preserve">‘Dirección de envío’: Dirección a la cual el proveedor debe enviar los productos. Se llena a partir del campo ‘Entregar a’ de la pestaña “Entregas &amp; Facturas”.</w:t>
      </w:r>
    </w:p>
    <w:p w:rsidR="00000000" w:rsidDel="00000000" w:rsidP="00000000" w:rsidRDefault="00000000" w:rsidRPr="00000000">
      <w:pPr>
        <w:numPr>
          <w:ilvl w:val="2"/>
          <w:numId w:val="2"/>
        </w:numPr>
        <w:ind w:left="2160" w:hanging="360"/>
        <w:jc w:val="both"/>
        <w:rPr/>
      </w:pPr>
      <w:r w:rsidDel="00000000" w:rsidR="00000000" w:rsidRPr="00000000">
        <w:rPr>
          <w:rtl w:val="0"/>
        </w:rPr>
        <w:t xml:space="preserve">‘Proveedor’: Nombre de la empresa proveedora y su país.</w:t>
      </w:r>
    </w:p>
    <w:p w:rsidR="00000000" w:rsidDel="00000000" w:rsidP="00000000" w:rsidRDefault="00000000" w:rsidRPr="00000000">
      <w:pPr>
        <w:numPr>
          <w:ilvl w:val="2"/>
          <w:numId w:val="2"/>
        </w:numPr>
        <w:ind w:left="2160" w:hanging="360"/>
        <w:jc w:val="both"/>
        <w:rPr/>
      </w:pPr>
      <w:r w:rsidDel="00000000" w:rsidR="00000000" w:rsidRPr="00000000">
        <w:rPr>
          <w:rtl w:val="0"/>
        </w:rPr>
        <w:t xml:space="preserve">‘Pedido de Referencia’: Muestra la Orden de importación.</w:t>
      </w:r>
    </w:p>
    <w:p w:rsidR="00000000" w:rsidDel="00000000" w:rsidP="00000000" w:rsidRDefault="00000000" w:rsidRPr="00000000">
      <w:pPr>
        <w:numPr>
          <w:ilvl w:val="2"/>
          <w:numId w:val="2"/>
        </w:numPr>
        <w:ind w:left="2160" w:hanging="360"/>
        <w:jc w:val="both"/>
        <w:rPr/>
      </w:pPr>
      <w:r w:rsidDel="00000000" w:rsidR="00000000" w:rsidRPr="00000000">
        <w:rPr>
          <w:rtl w:val="0"/>
        </w:rPr>
        <w:t xml:space="preserve">‘Fecha Pedido’: Fecha en la que la orden  fué creada.</w:t>
      </w:r>
    </w:p>
    <w:p w:rsidR="00000000" w:rsidDel="00000000" w:rsidP="00000000" w:rsidRDefault="00000000" w:rsidRPr="00000000">
      <w:pPr>
        <w:numPr>
          <w:ilvl w:val="2"/>
          <w:numId w:val="2"/>
        </w:numPr>
        <w:ind w:left="2160" w:hanging="360"/>
        <w:jc w:val="both"/>
        <w:rPr/>
      </w:pPr>
      <w:r w:rsidDel="00000000" w:rsidR="00000000" w:rsidRPr="00000000">
        <w:rPr>
          <w:rtl w:val="0"/>
        </w:rPr>
        <w:t xml:space="preserve">Tabla de productos: Muestra las líneas de productos que se llenaron en la orden de importación en la pestaña “Productos” y muestran:</w:t>
      </w:r>
    </w:p>
    <w:p w:rsidR="00000000" w:rsidDel="00000000" w:rsidP="00000000" w:rsidRDefault="00000000" w:rsidRPr="00000000">
      <w:pPr>
        <w:numPr>
          <w:ilvl w:val="3"/>
          <w:numId w:val="2"/>
        </w:numPr>
        <w:ind w:left="2880" w:hanging="360"/>
        <w:jc w:val="both"/>
        <w:rPr/>
      </w:pPr>
      <w:r w:rsidDel="00000000" w:rsidR="00000000" w:rsidRPr="00000000">
        <w:rPr>
          <w:rtl w:val="0"/>
        </w:rPr>
        <w:t xml:space="preserve">Descripción: Muestra el texto que se encontraba en la columna ‘Descripción’.</w:t>
      </w:r>
    </w:p>
    <w:p w:rsidR="00000000" w:rsidDel="00000000" w:rsidP="00000000" w:rsidRDefault="00000000" w:rsidRPr="00000000">
      <w:pPr>
        <w:numPr>
          <w:ilvl w:val="3"/>
          <w:numId w:val="2"/>
        </w:numPr>
        <w:ind w:left="2880" w:hanging="360"/>
        <w:jc w:val="both"/>
        <w:rPr/>
      </w:pPr>
      <w:r w:rsidDel="00000000" w:rsidR="00000000" w:rsidRPr="00000000">
        <w:rPr>
          <w:rtl w:val="0"/>
        </w:rPr>
        <w:t xml:space="preserve">Fecha req: Muestra la fecha prevista de la línea.</w:t>
      </w:r>
    </w:p>
    <w:p w:rsidR="00000000" w:rsidDel="00000000" w:rsidP="00000000" w:rsidRDefault="00000000" w:rsidRPr="00000000">
      <w:pPr>
        <w:numPr>
          <w:ilvl w:val="3"/>
          <w:numId w:val="2"/>
        </w:numPr>
        <w:ind w:left="2880" w:hanging="360"/>
        <w:jc w:val="both"/>
        <w:rPr/>
      </w:pPr>
      <w:r w:rsidDel="00000000" w:rsidR="00000000" w:rsidRPr="00000000">
        <w:rPr>
          <w:rtl w:val="0"/>
        </w:rPr>
        <w:t xml:space="preserve">Cantidad: Muestra la cantidad de unidades solicitadas.</w:t>
      </w:r>
    </w:p>
    <w:p w:rsidR="00000000" w:rsidDel="00000000" w:rsidP="00000000" w:rsidRDefault="00000000" w:rsidRPr="00000000">
      <w:pPr>
        <w:numPr>
          <w:ilvl w:val="3"/>
          <w:numId w:val="2"/>
        </w:numPr>
        <w:ind w:left="2880" w:hanging="360"/>
        <w:jc w:val="both"/>
        <w:rPr/>
      </w:pPr>
      <w:r w:rsidDel="00000000" w:rsidR="00000000" w:rsidRPr="00000000">
        <w:rPr>
          <w:rtl w:val="0"/>
        </w:rPr>
        <w:t xml:space="preserve">Los datos de las columnas Precio Unidad, Peso Neto Total Peso y Total Volumen se llenan si el dato maestro del producto se encuentra completo. (Revisar </w:t>
      </w:r>
      <w:r w:rsidDel="00000000" w:rsidR="00000000" w:rsidRPr="00000000">
        <w:rPr>
          <w:b w:val="1"/>
          <w:rtl w:val="0"/>
        </w:rPr>
        <w:t xml:space="preserve">Productos</w:t>
      </w:r>
      <w:r w:rsidDel="00000000" w:rsidR="00000000" w:rsidRPr="00000000">
        <w:rPr>
          <w:rtl w:val="0"/>
        </w:rPr>
        <w:t xml:space="preserve">)</w:t>
      </w:r>
    </w:p>
    <w:p w:rsidR="00000000" w:rsidDel="00000000" w:rsidP="00000000" w:rsidRDefault="00000000" w:rsidRPr="00000000">
      <w:pPr>
        <w:numPr>
          <w:ilvl w:val="2"/>
          <w:numId w:val="2"/>
        </w:numPr>
        <w:ind w:left="2160" w:hanging="360"/>
        <w:jc w:val="both"/>
        <w:rPr>
          <w:u w:val="none"/>
        </w:rPr>
      </w:pPr>
      <w:r w:rsidDel="00000000" w:rsidR="00000000" w:rsidRPr="00000000">
        <w:rPr>
          <w:rtl w:val="0"/>
        </w:rPr>
        <w:t xml:space="preserve">Tabla resumen: Muestra información resumida de toda la orden de importación en cuanto a valor, peso y volumen.</w:t>
      </w:r>
    </w:p>
    <w:p w:rsidR="00000000" w:rsidDel="00000000" w:rsidP="00000000" w:rsidRDefault="00000000" w:rsidRPr="00000000">
      <w:pPr>
        <w:numPr>
          <w:ilvl w:val="3"/>
          <w:numId w:val="2"/>
        </w:numPr>
        <w:ind w:left="2880" w:hanging="360"/>
        <w:jc w:val="both"/>
        <w:rPr>
          <w:u w:val="none"/>
        </w:rPr>
      </w:pPr>
      <w:r w:rsidDel="00000000" w:rsidR="00000000" w:rsidRPr="00000000">
        <w:rPr>
          <w:rtl w:val="0"/>
        </w:rPr>
        <w:t xml:space="preserve">Total: Valor total de la importación.</w:t>
      </w:r>
    </w:p>
    <w:p w:rsidR="00000000" w:rsidDel="00000000" w:rsidP="00000000" w:rsidRDefault="00000000" w:rsidRPr="00000000">
      <w:pPr>
        <w:numPr>
          <w:ilvl w:val="3"/>
          <w:numId w:val="2"/>
        </w:numPr>
        <w:ind w:left="2880" w:hanging="360"/>
        <w:jc w:val="both"/>
        <w:rPr>
          <w:u w:val="none"/>
        </w:rPr>
      </w:pPr>
      <w:r w:rsidDel="00000000" w:rsidR="00000000" w:rsidRPr="00000000">
        <w:rPr>
          <w:rtl w:val="0"/>
        </w:rPr>
        <w:t xml:space="preserve">Peso total (Kg.): Sumatoria de pesos de la importación en Kg.</w:t>
      </w:r>
    </w:p>
    <w:p w:rsidR="00000000" w:rsidDel="00000000" w:rsidP="00000000" w:rsidRDefault="00000000" w:rsidRPr="00000000">
      <w:pPr>
        <w:numPr>
          <w:ilvl w:val="3"/>
          <w:numId w:val="2"/>
        </w:numPr>
        <w:ind w:left="2880" w:hanging="360"/>
        <w:jc w:val="both"/>
        <w:rPr>
          <w:u w:val="none"/>
        </w:rPr>
      </w:pPr>
      <w:r w:rsidDel="00000000" w:rsidR="00000000" w:rsidRPr="00000000">
        <w:rPr>
          <w:rtl w:val="0"/>
        </w:rPr>
        <w:t xml:space="preserve">Volumen total (m3): Sumatoria de volúmenes de la importación en metros cúbicos.</w:t>
      </w:r>
    </w:p>
    <w:p w:rsidR="00000000" w:rsidDel="00000000" w:rsidP="00000000" w:rsidRDefault="00000000" w:rsidRPr="00000000">
      <w:pPr>
        <w:numPr>
          <w:ilvl w:val="0"/>
          <w:numId w:val="2"/>
        </w:numPr>
        <w:ind w:left="720" w:hanging="360"/>
        <w:jc w:val="both"/>
        <w:rPr>
          <w:u w:val="none"/>
        </w:rPr>
      </w:pPr>
      <w:r w:rsidDel="00000000" w:rsidR="00000000" w:rsidRPr="00000000">
        <w:rPr>
          <w:rtl w:val="0"/>
        </w:rPr>
        <w:t xml:space="preserve">Esperar hasta que importaciones y finanzas completen la información de la orden de importación y lo notifiquen mediante la mensajería interna. Si corresponde esperar el Kakutei para posterior revisión y confirmación de la orden de importación.</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sz w:val="28"/>
          <w:szCs w:val="28"/>
          <w:u w:val="single"/>
          <w:rtl w:val="0"/>
        </w:rPr>
        <w:t xml:space="preserve">[Importaciones]</w:t>
      </w:r>
      <w:r w:rsidDel="00000000" w:rsidR="00000000" w:rsidRPr="00000000">
        <w:rPr>
          <w:rtl w:val="0"/>
        </w:rPr>
      </w:r>
    </w:p>
    <w:p w:rsidR="00000000" w:rsidDel="00000000" w:rsidP="00000000" w:rsidRDefault="00000000" w:rsidRPr="00000000">
      <w:pPr>
        <w:numPr>
          <w:ilvl w:val="0"/>
          <w:numId w:val="3"/>
        </w:numPr>
        <w:ind w:left="720" w:hanging="360"/>
        <w:jc w:val="both"/>
        <w:rPr/>
      </w:pPr>
      <w:r w:rsidDel="00000000" w:rsidR="00000000" w:rsidRPr="00000000">
        <w:rPr>
          <w:rtl w:val="0"/>
        </w:rPr>
        <w:t xml:space="preserve">Revisar la mensajería interna para conocer las órdenes de importación en las que se requiere definir la partida arancelaria. (Revisar </w:t>
      </w:r>
      <w:r w:rsidDel="00000000" w:rsidR="00000000" w:rsidRPr="00000000">
        <w:rPr>
          <w:b w:val="1"/>
          <w:rtl w:val="0"/>
        </w:rPr>
        <w:t xml:space="preserve">Mensajería interna</w:t>
      </w:r>
      <w:r w:rsidDel="00000000" w:rsidR="00000000" w:rsidRPr="00000000">
        <w:rPr>
          <w:rtl w:val="0"/>
        </w:rPr>
        <w:t xml:space="preserve">) </w:t>
      </w:r>
    </w:p>
    <w:p w:rsidR="00000000" w:rsidDel="00000000" w:rsidP="00000000" w:rsidRDefault="00000000" w:rsidRPr="00000000">
      <w:pPr>
        <w:ind w:left="714.0000000000002" w:firstLine="0"/>
        <w:contextualSpacing w:val="0"/>
        <w:jc w:val="both"/>
        <w:rPr/>
      </w:pPr>
      <w:r w:rsidDel="00000000" w:rsidR="00000000" w:rsidRPr="00000000">
        <w:rPr>
          <w:rtl w:val="0"/>
        </w:rPr>
        <w:t xml:space="preserve">O ir a: </w:t>
      </w:r>
      <w:r w:rsidDel="00000000" w:rsidR="00000000" w:rsidRPr="00000000">
        <w:rPr>
          <w:b w:val="1"/>
          <w:rtl w:val="0"/>
        </w:rPr>
        <w:t xml:space="preserve">Compras ► Importaciones ► Importación automotriz,</w:t>
      </w:r>
      <w:r w:rsidDel="00000000" w:rsidR="00000000" w:rsidRPr="00000000">
        <w:rPr>
          <w:rtl w:val="0"/>
        </w:rPr>
        <w:t xml:space="preserve"> buscar la Orden de importación de interés con el motor de búsqueda y seleccionarla. (Revisar </w:t>
      </w:r>
      <w:r w:rsidDel="00000000" w:rsidR="00000000" w:rsidRPr="00000000">
        <w:rPr>
          <w:b w:val="1"/>
          <w:rtl w:val="0"/>
        </w:rPr>
        <w:t xml:space="preserve">Motor de búsqueda</w:t>
      </w:r>
      <w:r w:rsidDel="00000000" w:rsidR="00000000" w:rsidRPr="00000000">
        <w:rPr>
          <w:rtl w:val="0"/>
        </w:rPr>
        <w:t xml:space="preserve">)</w:t>
      </w:r>
    </w:p>
    <w:p w:rsidR="00000000" w:rsidDel="00000000" w:rsidP="00000000" w:rsidRDefault="00000000" w:rsidRPr="00000000">
      <w:pPr>
        <w:numPr>
          <w:ilvl w:val="0"/>
          <w:numId w:val="3"/>
        </w:numPr>
        <w:ind w:left="720" w:hanging="360"/>
        <w:jc w:val="both"/>
        <w:rPr/>
      </w:pPr>
      <w:r w:rsidDel="00000000" w:rsidR="00000000" w:rsidRPr="00000000">
        <w:rPr>
          <w:rtl w:val="0"/>
        </w:rPr>
        <w:t xml:space="preserve">Ir a la pestaña “Productos”, buscar el campo </w:t>
      </w:r>
      <w:r w:rsidDel="00000000" w:rsidR="00000000" w:rsidRPr="00000000">
        <w:rPr>
          <w:color w:val="000000"/>
          <w:rtl w:val="0"/>
        </w:rPr>
        <w:t xml:space="preserve">‘Partida arancelaria’ y mediante un click complete el campo de la línea correspondiente. Para que la partida arancelaria se llene de forma automática se tiene que completar el dato maestro de producto. (Revisar </w:t>
      </w:r>
      <w:r w:rsidDel="00000000" w:rsidR="00000000" w:rsidRPr="00000000">
        <w:rPr>
          <w:b w:val="1"/>
          <w:color w:val="000000"/>
          <w:rtl w:val="0"/>
        </w:rPr>
        <w:t xml:space="preserve">Productos</w:t>
      </w:r>
      <w:r w:rsidDel="00000000" w:rsidR="00000000" w:rsidRPr="00000000">
        <w:rPr>
          <w:color w:val="000000"/>
          <w:rtl w:val="0"/>
        </w:rPr>
        <w:t xml:space="preserve">) Si no cuenta con los permisos necesarios para modificar información del dato maestro de producto, notifique a Análisis comercial mediante el uso de la mensajería interna.</w:t>
      </w:r>
    </w:p>
    <w:p w:rsidR="00000000" w:rsidDel="00000000" w:rsidP="00000000" w:rsidRDefault="00000000" w:rsidRPr="00000000">
      <w:pPr>
        <w:numPr>
          <w:ilvl w:val="0"/>
          <w:numId w:val="3"/>
        </w:numPr>
        <w:ind w:left="720" w:hanging="360"/>
        <w:jc w:val="both"/>
        <w:rPr>
          <w:color w:val="000000"/>
        </w:rPr>
      </w:pPr>
      <w:r w:rsidDel="00000000" w:rsidR="00000000" w:rsidRPr="00000000">
        <w:rPr>
          <w:rtl w:val="0"/>
        </w:rPr>
        <w:t xml:space="preserve">Pulse el botón </w:t>
      </w:r>
      <w:r w:rsidDel="00000000" w:rsidR="00000000" w:rsidRPr="00000000">
        <w:rPr>
          <w:u w:val="single"/>
          <w:rtl w:val="0"/>
        </w:rPr>
        <w:t xml:space="preserve">Guardar</w:t>
      </w:r>
      <w:r w:rsidDel="00000000" w:rsidR="00000000" w:rsidRPr="00000000">
        <w:rPr>
          <w:rtl w:val="0"/>
        </w:rPr>
        <w:t xml:space="preserve"> para guardar los cambios realizados.</w:t>
      </w:r>
      <w:r w:rsidDel="00000000" w:rsidR="00000000" w:rsidRPr="00000000">
        <w:rPr>
          <w:rtl w:val="0"/>
        </w:rPr>
      </w:r>
    </w:p>
    <w:p w:rsidR="00000000" w:rsidDel="00000000" w:rsidP="00000000" w:rsidRDefault="00000000" w:rsidRPr="00000000">
      <w:pPr>
        <w:numPr>
          <w:ilvl w:val="0"/>
          <w:numId w:val="3"/>
        </w:numPr>
        <w:ind w:left="720" w:hanging="360"/>
        <w:jc w:val="both"/>
        <w:rPr>
          <w:color w:val="000000"/>
          <w:u w:val="none"/>
        </w:rPr>
      </w:pPr>
      <w:r w:rsidDel="00000000" w:rsidR="00000000" w:rsidRPr="00000000">
        <w:rPr>
          <w:color w:val="000000"/>
          <w:rtl w:val="0"/>
        </w:rPr>
        <w:t xml:space="preserve">Notificar a análisis comercial que se completó la información mediante la mensajería interna. (Revisar </w:t>
      </w:r>
      <w:r w:rsidDel="00000000" w:rsidR="00000000" w:rsidRPr="00000000">
        <w:rPr>
          <w:b w:val="1"/>
          <w:color w:val="000000"/>
          <w:rtl w:val="0"/>
        </w:rPr>
        <w:t xml:space="preserve">Mensajería interna</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pPr>
        <w:contextualSpacing w:val="0"/>
        <w:jc w:val="both"/>
        <w:rPr>
          <w:sz w:val="28"/>
          <w:szCs w:val="28"/>
          <w:u w:val="single"/>
        </w:rPr>
      </w:pPr>
      <w:r w:rsidDel="00000000" w:rsidR="00000000" w:rsidRPr="00000000">
        <w:rPr>
          <w:b w:val="1"/>
          <w:sz w:val="28"/>
          <w:szCs w:val="28"/>
          <w:u w:val="single"/>
          <w:rtl w:val="0"/>
        </w:rPr>
        <w:t xml:space="preserve">[Finanzas]</w:t>
      </w:r>
      <w:r w:rsidDel="00000000" w:rsidR="00000000" w:rsidRPr="00000000">
        <w:rPr>
          <w:rtl w:val="0"/>
        </w:rPr>
      </w:r>
    </w:p>
    <w:p w:rsidR="00000000" w:rsidDel="00000000" w:rsidP="00000000" w:rsidRDefault="00000000" w:rsidRPr="00000000">
      <w:pPr>
        <w:numPr>
          <w:ilvl w:val="0"/>
          <w:numId w:val="5"/>
        </w:numPr>
        <w:ind w:left="720" w:hanging="360"/>
        <w:jc w:val="both"/>
        <w:rPr/>
      </w:pPr>
      <w:r w:rsidDel="00000000" w:rsidR="00000000" w:rsidRPr="00000000">
        <w:rPr>
          <w:rtl w:val="0"/>
        </w:rPr>
        <w:t xml:space="preserve">Revisar la mensajería interna para conocer las órdenes de importación en las que se requiere definir el método de financiamiento y el banco. (Revisar </w:t>
      </w:r>
      <w:r w:rsidDel="00000000" w:rsidR="00000000" w:rsidRPr="00000000">
        <w:rPr>
          <w:b w:val="1"/>
          <w:rtl w:val="0"/>
        </w:rPr>
        <w:t xml:space="preserve">Mensajería interna</w:t>
      </w:r>
      <w:r w:rsidDel="00000000" w:rsidR="00000000" w:rsidRPr="00000000">
        <w:rPr>
          <w:rtl w:val="0"/>
        </w:rPr>
        <w:t xml:space="preserve">) </w:t>
      </w:r>
    </w:p>
    <w:p w:rsidR="00000000" w:rsidDel="00000000" w:rsidP="00000000" w:rsidRDefault="00000000" w:rsidRPr="00000000">
      <w:pPr>
        <w:ind w:left="714.0000000000002" w:firstLine="0"/>
        <w:contextualSpacing w:val="0"/>
        <w:jc w:val="both"/>
        <w:rPr/>
      </w:pPr>
      <w:r w:rsidDel="00000000" w:rsidR="00000000" w:rsidRPr="00000000">
        <w:rPr>
          <w:rtl w:val="0"/>
        </w:rPr>
        <w:t xml:space="preserve">O ir a: </w:t>
      </w:r>
      <w:r w:rsidDel="00000000" w:rsidR="00000000" w:rsidRPr="00000000">
        <w:rPr>
          <w:b w:val="1"/>
          <w:rtl w:val="0"/>
        </w:rPr>
        <w:t xml:space="preserve">Compras ► Importaciones ► Importación automotriz,</w:t>
      </w:r>
      <w:r w:rsidDel="00000000" w:rsidR="00000000" w:rsidRPr="00000000">
        <w:rPr>
          <w:rtl w:val="0"/>
        </w:rPr>
        <w:t xml:space="preserve"> buscar la Orden de interés con el motor de búsqueda y seleccionarla. (Revisar </w:t>
      </w:r>
      <w:r w:rsidDel="00000000" w:rsidR="00000000" w:rsidRPr="00000000">
        <w:rPr>
          <w:b w:val="1"/>
          <w:rtl w:val="0"/>
        </w:rPr>
        <w:t xml:space="preserve">Motor de búsqueda</w:t>
      </w:r>
      <w:r w:rsidDel="00000000" w:rsidR="00000000" w:rsidRPr="00000000">
        <w:rPr>
          <w:rtl w:val="0"/>
        </w:rPr>
        <w:t xml:space="preserve">)</w:t>
      </w:r>
    </w:p>
    <w:p w:rsidR="00000000" w:rsidDel="00000000" w:rsidP="00000000" w:rsidRDefault="00000000" w:rsidRPr="00000000">
      <w:pPr>
        <w:numPr>
          <w:ilvl w:val="1"/>
          <w:numId w:val="5"/>
        </w:numPr>
        <w:ind w:left="1440" w:hanging="360"/>
        <w:jc w:val="both"/>
        <w:rPr/>
      </w:pPr>
      <w:r w:rsidDel="00000000" w:rsidR="00000000" w:rsidRPr="00000000">
        <w:rPr>
          <w:rtl w:val="0"/>
        </w:rPr>
        <w:t xml:space="preserve">Ir la pestaña “Entregas &amp; Facturas” y buscar los siguientes campos:</w:t>
      </w:r>
    </w:p>
    <w:p w:rsidR="00000000" w:rsidDel="00000000" w:rsidP="00000000" w:rsidRDefault="00000000" w:rsidRPr="00000000">
      <w:pPr>
        <w:numPr>
          <w:ilvl w:val="1"/>
          <w:numId w:val="5"/>
        </w:numPr>
        <w:ind w:left="1440" w:hanging="360"/>
        <w:jc w:val="both"/>
        <w:rPr/>
      </w:pPr>
      <w:r w:rsidDel="00000000" w:rsidR="00000000" w:rsidRPr="00000000">
        <w:rPr>
          <w:rtl w:val="0"/>
        </w:rPr>
        <w:t xml:space="preserve">‘Método de financiamiento’ debe seleccionar si:</w:t>
      </w:r>
    </w:p>
    <w:p w:rsidR="00000000" w:rsidDel="00000000" w:rsidP="00000000" w:rsidRDefault="00000000" w:rsidRPr="00000000">
      <w:pPr>
        <w:numPr>
          <w:ilvl w:val="2"/>
          <w:numId w:val="5"/>
        </w:numPr>
        <w:ind w:left="2160" w:hanging="360"/>
        <w:jc w:val="both"/>
        <w:rPr/>
      </w:pPr>
      <w:r w:rsidDel="00000000" w:rsidR="00000000" w:rsidRPr="00000000">
        <w:rPr>
          <w:rtl w:val="0"/>
        </w:rPr>
        <w:t xml:space="preserve">Los vehículos de la importación vienen ‘con Warrant’.</w:t>
      </w:r>
    </w:p>
    <w:p w:rsidR="00000000" w:rsidDel="00000000" w:rsidP="00000000" w:rsidRDefault="00000000" w:rsidRPr="00000000">
      <w:pPr>
        <w:numPr>
          <w:ilvl w:val="2"/>
          <w:numId w:val="5"/>
        </w:numPr>
        <w:ind w:left="2160" w:hanging="360"/>
        <w:jc w:val="both"/>
        <w:rPr/>
      </w:pPr>
      <w:r w:rsidDel="00000000" w:rsidR="00000000" w:rsidRPr="00000000">
        <w:rPr>
          <w:rtl w:val="0"/>
        </w:rPr>
        <w:t xml:space="preserve">Los vehículos de la importación vienen ‘sin Warrant’.</w:t>
      </w:r>
    </w:p>
    <w:p w:rsidR="00000000" w:rsidDel="00000000" w:rsidP="00000000" w:rsidRDefault="00000000" w:rsidRPr="00000000">
      <w:pPr>
        <w:spacing w:after="0" w:lineRule="auto"/>
        <w:ind w:left="1419.0000000000005" w:firstLine="0"/>
        <w:contextualSpacing w:val="0"/>
        <w:jc w:val="both"/>
        <w:rPr/>
      </w:pPr>
      <w:r w:rsidDel="00000000" w:rsidR="00000000" w:rsidRPr="00000000">
        <w:rPr>
          <w:rtl w:val="0"/>
        </w:rPr>
        <w:t xml:space="preserve">Si el método de financiamiento es llenado con información errónea, tendrá que rectificar la información en cada dato maestro de chasis. (Revisar </w:t>
      </w:r>
      <w:r w:rsidDel="00000000" w:rsidR="00000000" w:rsidRPr="00000000">
        <w:rPr>
          <w:b w:val="1"/>
          <w:rtl w:val="0"/>
        </w:rPr>
        <w:t xml:space="preserve">Chasis</w:t>
      </w:r>
      <w:r w:rsidDel="00000000" w:rsidR="00000000" w:rsidRPr="00000000">
        <w:rPr>
          <w:rtl w:val="0"/>
        </w:rPr>
        <w:t xml:space="preserve">)</w:t>
      </w:r>
    </w:p>
    <w:p w:rsidR="00000000" w:rsidDel="00000000" w:rsidP="00000000" w:rsidRDefault="00000000" w:rsidRPr="00000000">
      <w:pPr>
        <w:numPr>
          <w:ilvl w:val="0"/>
          <w:numId w:val="5"/>
        </w:numPr>
        <w:ind w:left="720" w:hanging="360"/>
        <w:jc w:val="both"/>
        <w:rPr/>
      </w:pPr>
      <w:r w:rsidDel="00000000" w:rsidR="00000000" w:rsidRPr="00000000">
        <w:rPr>
          <w:rtl w:val="0"/>
        </w:rPr>
        <w:t xml:space="preserve">Pulsar el botón </w:t>
      </w:r>
      <w:r w:rsidDel="00000000" w:rsidR="00000000" w:rsidRPr="00000000">
        <w:rPr>
          <w:u w:val="single"/>
          <w:rtl w:val="0"/>
        </w:rPr>
        <w:t xml:space="preserve">Guardar.</w:t>
      </w:r>
    </w:p>
    <w:p w:rsidR="00000000" w:rsidDel="00000000" w:rsidP="00000000" w:rsidRDefault="00000000" w:rsidRPr="00000000">
      <w:pPr>
        <w:numPr>
          <w:ilvl w:val="0"/>
          <w:numId w:val="5"/>
        </w:numPr>
        <w:ind w:left="720" w:hanging="360"/>
        <w:jc w:val="both"/>
        <w:rPr/>
      </w:pPr>
      <w:r w:rsidDel="00000000" w:rsidR="00000000" w:rsidRPr="00000000">
        <w:rPr>
          <w:color w:val="000000"/>
          <w:rtl w:val="0"/>
        </w:rPr>
        <w:t xml:space="preserve">Notificar a análisis comercial que se completó la información mediante la mensajería interna. (Revisar </w:t>
      </w:r>
      <w:r w:rsidDel="00000000" w:rsidR="00000000" w:rsidRPr="00000000">
        <w:rPr>
          <w:b w:val="1"/>
          <w:color w:val="000000"/>
          <w:rtl w:val="0"/>
        </w:rPr>
        <w:t xml:space="preserve">Mensajería interna</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pPr>
        <w:contextualSpacing w:val="0"/>
        <w:jc w:val="both"/>
        <w:rPr>
          <w:color w:val="000000"/>
        </w:rPr>
      </w:pPr>
      <w:r w:rsidDel="00000000" w:rsidR="00000000" w:rsidRPr="00000000">
        <w:rPr>
          <w:b w:val="1"/>
          <w:color w:val="000000"/>
          <w:sz w:val="28"/>
          <w:szCs w:val="28"/>
          <w:u w:val="single"/>
          <w:rtl w:val="0"/>
        </w:rPr>
        <w:t xml:space="preserve">[Análisis comercial]</w:t>
      </w:r>
      <w:r w:rsidDel="00000000" w:rsidR="00000000" w:rsidRPr="00000000">
        <w:rPr>
          <w:rtl w:val="0"/>
        </w:rPr>
      </w:r>
    </w:p>
    <w:p w:rsidR="00000000" w:rsidDel="00000000" w:rsidP="00000000" w:rsidRDefault="00000000" w:rsidRPr="00000000">
      <w:pPr>
        <w:numPr>
          <w:ilvl w:val="0"/>
          <w:numId w:val="1"/>
        </w:numPr>
        <w:ind w:left="720" w:hanging="360"/>
        <w:jc w:val="both"/>
        <w:rPr/>
      </w:pPr>
      <w:r w:rsidDel="00000000" w:rsidR="00000000" w:rsidRPr="00000000">
        <w:rPr>
          <w:rtl w:val="0"/>
        </w:rPr>
        <w:t xml:space="preserve">Revisar la mensajería interna para corroborar que Importaciones y Finanzas llenaron la partida arancelaria y el método de financiamiento. (Revisar </w:t>
      </w:r>
      <w:r w:rsidDel="00000000" w:rsidR="00000000" w:rsidRPr="00000000">
        <w:rPr>
          <w:b w:val="1"/>
          <w:rtl w:val="0"/>
        </w:rPr>
        <w:t xml:space="preserve">Mensajería interna</w:t>
      </w:r>
      <w:r w:rsidDel="00000000" w:rsidR="00000000" w:rsidRPr="00000000">
        <w:rPr>
          <w:rtl w:val="0"/>
        </w:rPr>
        <w:t xml:space="preserve">) </w:t>
      </w:r>
    </w:p>
    <w:p w:rsidR="00000000" w:rsidDel="00000000" w:rsidP="00000000" w:rsidRDefault="00000000" w:rsidRPr="00000000">
      <w:pPr>
        <w:numPr>
          <w:ilvl w:val="0"/>
          <w:numId w:val="1"/>
        </w:numPr>
        <w:ind w:left="720" w:hanging="360"/>
        <w:jc w:val="both"/>
        <w:rPr/>
      </w:pPr>
      <w:r w:rsidDel="00000000" w:rsidR="00000000" w:rsidRPr="00000000">
        <w:rPr>
          <w:rtl w:val="0"/>
        </w:rPr>
        <w:t xml:space="preserve">Una vez que llega el Kakutei, revisar y comparar con la orden de importación correspondiente. Si es necesario modificar la orden de importación, se tiene que pulsar el botón </w:t>
      </w:r>
      <w:r w:rsidDel="00000000" w:rsidR="00000000" w:rsidRPr="00000000">
        <w:rPr>
          <w:u w:val="single"/>
          <w:rtl w:val="0"/>
        </w:rPr>
        <w:t xml:space="preserve">Editar</w:t>
      </w:r>
      <w:r w:rsidDel="00000000" w:rsidR="00000000" w:rsidRPr="00000000">
        <w:rPr>
          <w:rtl w:val="0"/>
        </w:rPr>
        <w:t xml:space="preserve"> y realizar los cambios correspondientes. Al finalizar pulse el botón </w:t>
      </w:r>
      <w:r w:rsidDel="00000000" w:rsidR="00000000" w:rsidRPr="00000000">
        <w:rPr>
          <w:u w:val="single"/>
          <w:rtl w:val="0"/>
        </w:rPr>
        <w:t xml:space="preserve">Guardar</w:t>
      </w:r>
      <w:r w:rsidDel="00000000" w:rsidR="00000000" w:rsidRPr="00000000">
        <w:rPr>
          <w:rtl w:val="0"/>
        </w:rPr>
        <w:t xml:space="preserve"> y posteriormente el botón </w:t>
      </w:r>
      <w:r w:rsidDel="00000000" w:rsidR="00000000" w:rsidRPr="00000000">
        <w:rPr>
          <w:u w:val="single"/>
          <w:rtl w:val="0"/>
        </w:rPr>
        <w:t xml:space="preserve">Confirmar Importación</w:t>
      </w:r>
      <w:r w:rsidDel="00000000" w:rsidR="00000000" w:rsidRPr="00000000">
        <w:rPr>
          <w:rtl w:val="0"/>
        </w:rPr>
        <w:t xml:space="preserve">.</w:t>
      </w:r>
    </w:p>
    <w:p w:rsidR="00000000" w:rsidDel="00000000" w:rsidP="00000000" w:rsidRDefault="00000000" w:rsidRPr="00000000">
      <w:pPr>
        <w:numPr>
          <w:ilvl w:val="0"/>
          <w:numId w:val="1"/>
        </w:numPr>
        <w:ind w:left="720" w:hanging="360"/>
        <w:jc w:val="both"/>
        <w:rPr/>
      </w:pPr>
      <w:r w:rsidDel="00000000" w:rsidR="00000000" w:rsidRPr="00000000">
        <w:rPr>
          <w:rtl w:val="0"/>
        </w:rPr>
        <w:t xml:space="preserve">Una vez confirmado el pedido, aparecerán dos botones en la parte superior derecha:</w:t>
      </w:r>
    </w:p>
    <w:p w:rsidR="00000000" w:rsidDel="00000000" w:rsidP="00000000" w:rsidRDefault="00000000" w:rsidRPr="00000000">
      <w:pPr>
        <w:numPr>
          <w:ilvl w:val="1"/>
          <w:numId w:val="1"/>
        </w:numPr>
        <w:ind w:left="1440" w:hanging="360"/>
        <w:jc w:val="both"/>
        <w:rPr/>
      </w:pPr>
      <w:r w:rsidDel="00000000" w:rsidR="00000000" w:rsidRPr="00000000">
        <w:rPr>
          <w:u w:val="single"/>
          <w:rtl w:val="0"/>
        </w:rPr>
        <w:t xml:space="preserve">Recepciones</w:t>
      </w:r>
      <w:r w:rsidDel="00000000" w:rsidR="00000000" w:rsidRPr="00000000">
        <w:rPr>
          <w:rtl w:val="0"/>
        </w:rPr>
        <w:t xml:space="preserve">: Es un enlace que lleva a los albaranes relacionados a la orden de importación. Para procesar albaranes de importación tiene que revisar la guía </w:t>
      </w:r>
      <w:r w:rsidDel="00000000" w:rsidR="00000000" w:rsidRPr="00000000">
        <w:rPr>
          <w:b w:val="1"/>
          <w:rtl w:val="0"/>
        </w:rPr>
        <w:t xml:space="preserve">Albarán importaciones automotriz</w:t>
      </w:r>
      <w:r w:rsidDel="00000000" w:rsidR="00000000" w:rsidRPr="00000000">
        <w:rPr>
          <w:rtl w:val="0"/>
        </w:rPr>
        <w:t xml:space="preserve">.</w:t>
      </w:r>
    </w:p>
    <w:p w:rsidR="00000000" w:rsidDel="00000000" w:rsidP="00000000" w:rsidRDefault="00000000" w:rsidRPr="00000000">
      <w:pPr>
        <w:numPr>
          <w:ilvl w:val="1"/>
          <w:numId w:val="1"/>
        </w:numPr>
        <w:ind w:left="1440" w:hanging="360"/>
        <w:jc w:val="both"/>
        <w:rPr/>
      </w:pPr>
      <w:r w:rsidDel="00000000" w:rsidR="00000000" w:rsidRPr="00000000">
        <w:rPr>
          <w:u w:val="single"/>
          <w:rtl w:val="0"/>
        </w:rPr>
        <w:t xml:space="preserve">Facturas</w:t>
      </w:r>
      <w:r w:rsidDel="00000000" w:rsidR="00000000" w:rsidRPr="00000000">
        <w:rPr>
          <w:rtl w:val="0"/>
        </w:rPr>
        <w:t xml:space="preserve">: Es un enlace que lleva a las facturas relacionadas a la orden y muestra su cantidad. Para crear y validar facturas de importación tiene que revisar la guía </w:t>
      </w:r>
      <w:r w:rsidDel="00000000" w:rsidR="00000000" w:rsidRPr="00000000">
        <w:rPr>
          <w:b w:val="1"/>
          <w:rtl w:val="0"/>
        </w:rPr>
        <w:t xml:space="preserve">Factura de importación</w:t>
      </w:r>
      <w:r w:rsidDel="00000000" w:rsidR="00000000" w:rsidRPr="00000000">
        <w:rPr>
          <w:rtl w:val="0"/>
        </w:rPr>
        <w:t xml:space="preserve">.</w:t>
      </w:r>
    </w:p>
    <w:p w:rsidR="00000000" w:rsidDel="00000000" w:rsidP="00000000" w:rsidRDefault="00000000" w:rsidRPr="00000000">
      <w:pPr>
        <w:numPr>
          <w:ilvl w:val="0"/>
          <w:numId w:val="1"/>
        </w:numPr>
        <w:ind w:left="720" w:hanging="360"/>
        <w:jc w:val="both"/>
        <w:rPr/>
      </w:pPr>
      <w:r w:rsidDel="00000000" w:rsidR="00000000" w:rsidRPr="00000000">
        <w:rPr>
          <w:rtl w:val="0"/>
        </w:rPr>
        <w:t xml:space="preserve">Una vez finalizadas todas las actividades relacionadas con la Orden de importación (recepción de todos los productos, cierre de pagos y facturas) se pulsa el botón </w:t>
      </w:r>
      <w:r w:rsidDel="00000000" w:rsidR="00000000" w:rsidRPr="00000000">
        <w:rPr>
          <w:u w:val="single"/>
          <w:rtl w:val="0"/>
        </w:rPr>
        <w:t xml:space="preserve">Cambiar a finalizado</w:t>
      </w:r>
      <w:r w:rsidDel="00000000" w:rsidR="00000000" w:rsidRPr="00000000">
        <w:rPr>
          <w:rtl w:val="0"/>
        </w:rPr>
        <w:t xml:space="preserve">.</w:t>
      </w:r>
    </w:p>
    <w:p w:rsidR="00000000" w:rsidDel="00000000" w:rsidP="00000000" w:rsidRDefault="00000000" w:rsidRPr="00000000">
      <w:pPr>
        <w:numPr>
          <w:ilvl w:val="0"/>
          <w:numId w:val="1"/>
        </w:numPr>
        <w:ind w:left="720" w:hanging="360"/>
        <w:jc w:val="both"/>
        <w:rPr/>
      </w:pPr>
      <w:r w:rsidDel="00000000" w:rsidR="00000000" w:rsidRPr="00000000">
        <w:rPr>
          <w:rtl w:val="0"/>
        </w:rPr>
        <w:t xml:space="preserve">De ser necesaria la cancelación de la Orden de importación, se pulsa el botón </w:t>
      </w:r>
      <w:r w:rsidDel="00000000" w:rsidR="00000000" w:rsidRPr="00000000">
        <w:rPr>
          <w:u w:val="single"/>
          <w:rtl w:val="0"/>
        </w:rPr>
        <w:t xml:space="preserve">Cancelar.</w:t>
      </w:r>
      <w:r w:rsidDel="00000000" w:rsidR="00000000" w:rsidRPr="00000000">
        <w:rPr>
          <w:rtl w:val="0"/>
        </w:rPr>
      </w:r>
    </w:p>
    <w:p w:rsidR="00000000" w:rsidDel="00000000" w:rsidP="00000000" w:rsidRDefault="00000000" w:rsidRPr="00000000">
      <w:pPr>
        <w:spacing w:after="0" w:lineRule="auto"/>
        <w:contextualSpacing w:val="0"/>
        <w:jc w:val="both"/>
        <w:rPr>
          <w:b w:val="1"/>
        </w:rPr>
      </w:pPr>
      <w:r w:rsidDel="00000000" w:rsidR="00000000" w:rsidRPr="00000000">
        <w:rPr/>
        <w:drawing>
          <wp:inline distB="114300" distT="114300" distL="114300" distR="114300">
            <wp:extent cx="296228" cy="296228"/>
            <wp:effectExtent b="0" l="0" r="0" t="0"/>
            <wp:docPr descr="Warning.png" id="3" name="image6.png"/>
            <a:graphic>
              <a:graphicData uri="http://schemas.openxmlformats.org/drawingml/2006/picture">
                <pic:pic>
                  <pic:nvPicPr>
                    <pic:cNvPr descr="Warning.png" id="0" name="image6.png"/>
                    <pic:cNvPicPr preferRelativeResize="0"/>
                  </pic:nvPicPr>
                  <pic:blipFill>
                    <a:blip r:embed="rId5"/>
                    <a:srcRect b="0" l="0" r="0" t="0"/>
                    <a:stretch>
                      <a:fillRect/>
                    </a:stretch>
                  </pic:blipFill>
                  <pic:spPr>
                    <a:xfrm>
                      <a:off x="0" y="0"/>
                      <a:ext cx="296228" cy="296228"/>
                    </a:xfrm>
                    <a:prstGeom prst="rect"/>
                    <a:ln/>
                  </pic:spPr>
                </pic:pic>
              </a:graphicData>
            </a:graphic>
          </wp:inline>
        </w:drawing>
      </w:r>
      <w:r w:rsidDel="00000000" w:rsidR="00000000" w:rsidRPr="00000000">
        <w:rPr>
          <w:rtl w:val="0"/>
        </w:rPr>
        <w:tab/>
      </w:r>
      <w:r w:rsidDel="00000000" w:rsidR="00000000" w:rsidRPr="00000000">
        <w:rPr>
          <w:b w:val="1"/>
          <w:rtl w:val="0"/>
        </w:rPr>
        <w:t xml:space="preserve">ADVERTENCIA:</w:t>
      </w:r>
    </w:p>
    <w:p w:rsidR="00000000" w:rsidDel="00000000" w:rsidP="00000000" w:rsidRDefault="00000000" w:rsidRPr="00000000">
      <w:pPr>
        <w:spacing w:after="0" w:lineRule="auto"/>
        <w:contextualSpacing w:val="0"/>
        <w:jc w:val="both"/>
        <w:rPr/>
      </w:pPr>
      <w:r w:rsidDel="00000000" w:rsidR="00000000" w:rsidRPr="00000000">
        <w:rPr>
          <w:rtl w:val="0"/>
        </w:rPr>
        <w:t xml:space="preserve">-Todos los campos de color azul son de carácter OBLIGATORIO, los demás campos pueden ser dejados en blanco pero proveen información importante para futuras operaciones.</w:t>
      </w:r>
    </w:p>
    <w:p w:rsidR="00000000" w:rsidDel="00000000" w:rsidP="00000000" w:rsidRDefault="00000000" w:rsidRPr="00000000">
      <w:pPr>
        <w:spacing w:after="0" w:lineRule="auto"/>
        <w:contextualSpacing w:val="0"/>
        <w:jc w:val="both"/>
        <w:rPr/>
      </w:pPr>
      <w:r w:rsidDel="00000000" w:rsidR="00000000" w:rsidRPr="00000000">
        <w:rPr>
          <w:rtl w:val="0"/>
        </w:rPr>
        <w:t xml:space="preserve">-Una vez confirmado el documento ocurrirá lo siguiente:</w:t>
      </w:r>
    </w:p>
    <w:p w:rsidR="00000000" w:rsidDel="00000000" w:rsidP="00000000" w:rsidRDefault="00000000" w:rsidRPr="00000000">
      <w:pPr>
        <w:numPr>
          <w:ilvl w:val="0"/>
          <w:numId w:val="4"/>
        </w:numPr>
        <w:spacing w:after="0" w:lineRule="auto"/>
        <w:ind w:left="720" w:hanging="360"/>
        <w:jc w:val="both"/>
        <w:rPr/>
      </w:pPr>
      <w:r w:rsidDel="00000000" w:rsidR="00000000" w:rsidRPr="00000000">
        <w:rPr>
          <w:rtl w:val="0"/>
        </w:rPr>
        <w:t xml:space="preserve">No se podrán editar los campos </w:t>
      </w:r>
    </w:p>
    <w:p w:rsidR="00000000" w:rsidDel="00000000" w:rsidP="00000000" w:rsidRDefault="00000000" w:rsidRPr="00000000">
      <w:pPr>
        <w:numPr>
          <w:ilvl w:val="0"/>
          <w:numId w:val="4"/>
        </w:numPr>
        <w:spacing w:after="0" w:lineRule="auto"/>
        <w:ind w:left="720" w:hanging="360"/>
        <w:jc w:val="both"/>
        <w:rPr/>
      </w:pPr>
      <w:r w:rsidDel="00000000" w:rsidR="00000000" w:rsidRPr="00000000">
        <w:rPr>
          <w:rtl w:val="0"/>
        </w:rPr>
        <w:t xml:space="preserve">Si se requiere modificar un campo, sólo queda </w:t>
      </w:r>
      <w:r w:rsidDel="00000000" w:rsidR="00000000" w:rsidRPr="00000000">
        <w:rPr>
          <w:u w:val="single"/>
          <w:rtl w:val="0"/>
        </w:rPr>
        <w:t xml:space="preserve">Cancelar</w:t>
      </w:r>
      <w:r w:rsidDel="00000000" w:rsidR="00000000" w:rsidRPr="00000000">
        <w:rPr>
          <w:rtl w:val="0"/>
        </w:rPr>
        <w:t xml:space="preserve"> la Orden de compra y rehacer la Importación automotriz.</w:t>
      </w:r>
    </w:p>
    <w:p w:rsidR="00000000" w:rsidDel="00000000" w:rsidP="00000000" w:rsidRDefault="00000000" w:rsidRPr="00000000">
      <w:pPr>
        <w:spacing w:after="0" w:lineRule="auto"/>
        <w:ind w:left="0" w:firstLine="0"/>
        <w:contextualSpacing w:val="0"/>
        <w:jc w:val="both"/>
        <w:rPr/>
      </w:pPr>
      <w:r w:rsidDel="00000000" w:rsidR="00000000" w:rsidRPr="00000000">
        <w:rPr>
          <w:rtl w:val="0"/>
        </w:rPr>
        <w:t xml:space="preserve">Se pulsa el botón de </w:t>
      </w:r>
      <w:r w:rsidDel="00000000" w:rsidR="00000000" w:rsidRPr="00000000">
        <w:rPr>
          <w:u w:val="single"/>
          <w:rtl w:val="0"/>
        </w:rPr>
        <w:t xml:space="preserve">confirmar pedido</w:t>
      </w:r>
      <w:r w:rsidDel="00000000" w:rsidR="00000000" w:rsidRPr="00000000">
        <w:rPr>
          <w:rtl w:val="0"/>
        </w:rPr>
        <w:t xml:space="preserve"> si y sólo sí los valores de los campos son los definitivos.</w:t>
      </w:r>
    </w:p>
    <w:p w:rsidR="00000000" w:rsidDel="00000000" w:rsidP="00000000" w:rsidRDefault="00000000" w:rsidRPr="00000000">
      <w:pPr>
        <w:spacing w:after="0" w:lineRule="auto"/>
        <w:ind w:left="0" w:firstLine="0"/>
        <w:contextualSpacing w:val="0"/>
        <w:jc w:val="both"/>
        <w:rPr/>
      </w:pPr>
      <w:r w:rsidDel="00000000" w:rsidR="00000000" w:rsidRPr="00000000">
        <w:rPr>
          <w:rtl w:val="0"/>
        </w:rPr>
        <w:t xml:space="preserve">-Después de cualquier modificación debe pulsar el botón </w:t>
      </w:r>
      <w:r w:rsidDel="00000000" w:rsidR="00000000" w:rsidRPr="00000000">
        <w:rPr>
          <w:u w:val="single"/>
          <w:rtl w:val="0"/>
        </w:rPr>
        <w:t xml:space="preserve">Guardar</w:t>
      </w:r>
      <w:r w:rsidDel="00000000" w:rsidR="00000000" w:rsidRPr="00000000">
        <w:rPr>
          <w:rtl w:val="0"/>
        </w:rPr>
        <w:t xml:space="preserve">. Si no lo hace, todas las modificaciones se perderán.</w:t>
      </w:r>
    </w:p>
    <w:p w:rsidR="00000000" w:rsidDel="00000000" w:rsidP="00000000" w:rsidRDefault="00000000" w:rsidRPr="00000000">
      <w:pPr>
        <w:spacing w:after="0" w:lineRule="auto"/>
        <w:ind w:left="0" w:firstLine="0"/>
        <w:contextualSpacing w:val="0"/>
        <w:jc w:val="both"/>
        <w:rPr/>
      </w:pPr>
      <w:r w:rsidDel="00000000" w:rsidR="00000000" w:rsidRPr="00000000">
        <w:rPr>
          <w:rtl w:val="0"/>
        </w:rPr>
        <w:t xml:space="preserve">-Si el método de financiamiento es llenado con información errónea, se tendrá que rectificar la información en cada dato maestro de chasis.</w:t>
      </w:r>
    </w:p>
    <w:p w:rsidR="00000000" w:rsidDel="00000000" w:rsidP="00000000" w:rsidRDefault="00000000" w:rsidRPr="00000000">
      <w:pPr>
        <w:spacing w:after="0" w:lineRule="auto"/>
        <w:contextualSpacing w:val="0"/>
        <w:jc w:val="both"/>
        <w:rPr/>
      </w:pPr>
      <w:r w:rsidDel="00000000" w:rsidR="00000000" w:rsidRPr="00000000">
        <w:rPr>
          <w:rtl w:val="0"/>
        </w:rPr>
        <w:t xml:space="preserve">-Este menú es para realizar órdenes de importación de vehículos automotrices, no puede realizar ordenes de importación de neumáticos o repuestos. Para crear una importación de neumáticos y/o repuestos debe ir a </w:t>
      </w:r>
      <w:r w:rsidDel="00000000" w:rsidR="00000000" w:rsidRPr="00000000">
        <w:rPr>
          <w:b w:val="1"/>
          <w:rtl w:val="0"/>
        </w:rPr>
        <w:t xml:space="preserve">Compras ► Importaciones ► Orden de importación.</w:t>
      </w:r>
      <w:r w:rsidDel="00000000" w:rsidR="00000000" w:rsidRPr="00000000">
        <w:rPr>
          <w:rtl w:val="0"/>
        </w:rPr>
      </w:r>
    </w:p>
    <w:sectPr>
      <w:headerReference r:id="rId6" w:type="default"/>
      <w:footerReference r:id="rId7" w:type="default"/>
      <w:pgSz w:h="15840" w:w="12240"/>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000000"/>
        <w:sz w:val="36"/>
        <w:szCs w:val="36"/>
      </w:rPr>
    </w:pPr>
    <w:r w:rsidDel="00000000" w:rsidR="00000000" w:rsidRPr="00000000">
      <w:rPr>
        <w:rtl w:val="0"/>
      </w:rPr>
    </w:r>
  </w:p>
  <w:tbl>
    <w:tblPr>
      <w:tblStyle w:val="Table2"/>
      <w:tblW w:w="8828.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2"/>
      <w:gridCol w:w="2940.0000000000005"/>
      <w:gridCol w:w="2946"/>
      <w:tblGridChange w:id="0">
        <w:tblGrid>
          <w:gridCol w:w="2942"/>
          <w:gridCol w:w="2940.0000000000005"/>
          <w:gridCol w:w="2946"/>
        </w:tblGrid>
      </w:tblGridChange>
    </w:tblGrid>
    <w:tr>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254600" cy="362520"/>
                <wp:effectExtent b="0" l="0" r="0" t="0"/>
                <wp:docPr descr="Description: C:\Users\Owner\Documents\_Poiesis\Emprendimiento\logo\Poiesis small.jpg" id="2" name="image5.jpg"/>
                <a:graphic>
                  <a:graphicData uri="http://schemas.openxmlformats.org/drawingml/2006/picture">
                    <pic:pic>
                      <pic:nvPicPr>
                        <pic:cNvPr descr="Description: C:\Users\Owner\Documents\_Poiesis\Emprendimiento\logo\Poiesis small.jpg" id="0" name="image5.jpg"/>
                        <pic:cNvPicPr preferRelativeResize="0"/>
                      </pic:nvPicPr>
                      <pic:blipFill>
                        <a:blip r:embed="rId1"/>
                        <a:srcRect b="0" l="0" r="0" t="0"/>
                        <a:stretch>
                          <a:fillRect/>
                        </a:stretch>
                      </pic:blipFill>
                      <pic:spPr>
                        <a:xfrm>
                          <a:off x="0" y="0"/>
                          <a:ext cx="1254600" cy="362520"/>
                        </a:xfrm>
                        <a:prstGeom prst="rect"/>
                        <a:ln/>
                      </pic:spPr>
                    </pic:pic>
                  </a:graphicData>
                </a:graphic>
              </wp:inline>
            </w:drawing>
          </w:r>
          <w:r w:rsidDel="00000000" w:rsidR="00000000" w:rsidRPr="00000000">
            <w:rPr>
              <w:rtl w:val="0"/>
            </w:rPr>
          </w:r>
        </w:p>
      </w:tc>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sz w:val="28"/>
              <w:szCs w:val="28"/>
            </w:rPr>
          </w:pPr>
          <w:r w:rsidDel="00000000" w:rsidR="00000000" w:rsidRPr="00000000">
            <w:rPr>
              <w:b w:val="1"/>
              <w:color w:val="000000"/>
              <w:sz w:val="28"/>
              <w:szCs w:val="28"/>
              <w:rtl w:val="0"/>
            </w:rPr>
            <w:t xml:space="preserve">IMPORTACION AUTOMOTRIZ</w:t>
          </w:r>
          <w:r w:rsidDel="00000000" w:rsidR="00000000" w:rsidRPr="00000000">
            <w:rPr>
              <w:rtl w:val="0"/>
            </w:rPr>
          </w:r>
        </w:p>
      </w:tc>
      <w:tc>
        <w:tcPr>
          <w:shd w:fill="ffffff" w:val="clear"/>
          <w:tcMar>
            <w:top w:w="0.0" w:type="dxa"/>
            <w:left w:w="108.0" w:type="dxa"/>
            <w:bottom w:w="0.0" w:type="dxa"/>
            <w:right w:w="108.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sz w:val="36"/>
              <w:szCs w:val="36"/>
            </w:rPr>
          </w:pPr>
          <w:r w:rsidDel="00000000" w:rsidR="00000000" w:rsidRPr="00000000">
            <w:rPr>
              <w:b w:val="1"/>
              <w:color w:val="000000"/>
              <w:sz w:val="36"/>
              <w:szCs w:val="36"/>
            </w:rPr>
            <w:drawing>
              <wp:inline distB="114300" distT="114300" distL="114300" distR="114300">
                <wp:extent cx="1733550" cy="266700"/>
                <wp:effectExtent b="0" l="0" r="0" t="0"/>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733550" cy="266700"/>
                        </a:xfrm>
                        <a:prstGeom prst="rect"/>
                        <a:ln/>
                      </pic:spPr>
                    </pic:pic>
                  </a:graphicData>
                </a:graphic>
              </wp:inline>
            </w:drawing>
          </w:r>
          <w:r w:rsidDel="00000000" w:rsidR="00000000" w:rsidRPr="00000000">
            <w:rPr>
              <w:rtl w:val="0"/>
            </w:rPr>
          </w:r>
        </w:p>
      </w:tc>
    </w:tr>
    <w:tr>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mallCaps w:val="0"/>
            </w:rPr>
          </w:pPr>
          <w:r w:rsidDel="00000000" w:rsidR="00000000" w:rsidRPr="00000000">
            <w:rPr>
              <w:smallCaps w:val="0"/>
              <w:rtl w:val="0"/>
            </w:rPr>
            <w:t xml:space="preserve">Versión: 1 – </w:t>
          </w:r>
          <w:r w:rsidDel="00000000" w:rsidR="00000000" w:rsidRPr="00000000">
            <w:rPr>
              <w:rtl w:val="0"/>
            </w:rPr>
            <w:t xml:space="preserve">9</w:t>
          </w:r>
          <w:r w:rsidDel="00000000" w:rsidR="00000000" w:rsidRPr="00000000">
            <w:rPr>
              <w:smallCaps w:val="0"/>
              <w:rtl w:val="0"/>
            </w:rPr>
            <w:t xml:space="preserve">.0</w:t>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rPr>
          </w:pPr>
          <w:r w:rsidDel="00000000" w:rsidR="00000000" w:rsidRPr="00000000">
            <w:rPr>
              <w:b w:val="1"/>
              <w:color w:val="000000"/>
              <w:rtl w:val="0"/>
            </w:rPr>
            <w:t xml:space="preserve">MODULO: COMPRAS</w:t>
          </w:r>
          <w:r w:rsidDel="00000000" w:rsidR="00000000" w:rsidRPr="00000000">
            <w:rPr>
              <w:rtl w:val="0"/>
            </w:rPr>
          </w:r>
        </w:p>
      </w:tc>
      <w:tc>
        <w:tcPr>
          <w:shd w:fill="ffffff" w:val="clear"/>
          <w:tcMar>
            <w:top w:w="0.0" w:type="dxa"/>
            <w:left w:w="108.0" w:type="dxa"/>
            <w:bottom w:w="0.0" w:type="dxa"/>
            <w:right w:w="108.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right"/>
            <w:rPr>
              <w:smallCaps w:val="0"/>
            </w:rPr>
          </w:pPr>
          <w:r w:rsidDel="00000000" w:rsidR="00000000" w:rsidRPr="00000000">
            <w:rPr>
              <w:rtl w:val="0"/>
            </w:rPr>
            <w:t xml:space="preserve">Mes</w:t>
          </w:r>
          <w:r w:rsidDel="00000000" w:rsidR="00000000" w:rsidRPr="00000000">
            <w:rPr>
              <w:smallCaps w:val="0"/>
              <w:rtl w:val="0"/>
            </w:rPr>
            <w:t xml:space="preserve">/201</w:t>
          </w:r>
          <w:r w:rsidDel="00000000" w:rsidR="00000000" w:rsidRPr="00000000">
            <w:rPr>
              <w:rtl w:val="0"/>
            </w:rPr>
            <w:t xml:space="preserve">7</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a"/>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3.99999999999994"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6.png"/><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 Id="rId2" Type="http://schemas.openxmlformats.org/officeDocument/2006/relationships/image" Target="media/image2.png"/></Relationships>
</file>