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[Todos]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 a la parte inferior de la transacción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Pulsar e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Un seguidor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► 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Añadir seguidores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Llenar en ‘Destinatarios’ el o los nombres de las personas que se quiere incorporar como seguidores del documento, deben tener el formato: Nombre Apellido &lt;nombre.apellido&gt;.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posible marcar el campo ‘Enviar correo electrónico’ si así se lo desea.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‘Mensaje’ se carga automáticamente pero puede ser editado.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Pulsar </w:t>
      </w:r>
      <w:r w:rsidDel="00000000" w:rsidR="00000000" w:rsidRPr="00000000">
        <w:rPr>
          <w:u w:val="single"/>
          <w:rtl w:val="0"/>
        </w:rPr>
        <w:t xml:space="preserve">Añadir seguidores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Pulsar </w:t>
      </w:r>
      <w:r w:rsidDel="00000000" w:rsidR="00000000" w:rsidRPr="00000000">
        <w:rPr>
          <w:u w:val="single"/>
          <w:rtl w:val="0"/>
        </w:rPr>
        <w:t xml:space="preserve">Nuevo mensaje</w:t>
      </w:r>
      <w:r w:rsidDel="00000000" w:rsidR="00000000" w:rsidRPr="00000000">
        <w:rPr>
          <w:rtl w:val="0"/>
        </w:rPr>
        <w:t xml:space="preserve">, por defecto automáticamente se añadirá al contacto, cliente o proveedor el cual debe tener registrado el correo electrónico.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el mensaje en la casilla.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Antes de enviar el mensaje existen funciones adicionales como: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botón </w:t>
      </w:r>
      <w:r w:rsidDel="00000000" w:rsidR="00000000" w:rsidRPr="00000000">
        <w:rPr/>
        <w:drawing>
          <wp:inline distB="114300" distT="114300" distL="114300" distR="114300">
            <wp:extent cx="241935" cy="285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36285" l="30116" r="67531" t="578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permite añadir emoticones, en caso de ser necesario.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botón </w:t>
      </w:r>
      <w:r w:rsidDel="00000000" w:rsidR="00000000" w:rsidRPr="00000000">
        <w:rPr/>
        <w:drawing>
          <wp:inline distB="114300" distT="114300" distL="114300" distR="114300">
            <wp:extent cx="251460" cy="2857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36285" l="32255" r="65296" t="578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permite añadir documentos adjuntos como documentos de texto, pdfs, hojas de cálculo imágenes por citar algunos.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botón </w:t>
      </w:r>
      <w:r w:rsidDel="00000000" w:rsidR="00000000" w:rsidRPr="00000000">
        <w:rPr/>
        <w:drawing>
          <wp:inline distB="114300" distT="114300" distL="114300" distR="114300">
            <wp:extent cx="280035" cy="2857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36285" l="34423" r="62838" t="578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permite, mediante un asistente, editar todo lo relacionado a la fuente, colores y estilos del mensaje. Sólamente se aplica si se guarda como plantilla y si se selecciona cada vez que se quiera usar la plantilla.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Presionar </w:t>
      </w:r>
      <w:r w:rsidDel="00000000" w:rsidR="00000000" w:rsidRPr="00000000">
        <w:rPr>
          <w:u w:val="single"/>
          <w:rtl w:val="0"/>
        </w:rPr>
        <w:t xml:space="preserve">Enviar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parte inferior todos los mensajes se guardarán cronológicamente.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Ir a:  </w:t>
      </w:r>
      <w:r w:rsidDel="00000000" w:rsidR="00000000" w:rsidRPr="00000000">
        <w:rPr>
          <w:b w:val="1"/>
          <w:rtl w:val="0"/>
        </w:rPr>
        <w:t xml:space="preserve">Debates ► @Bandeja de entrada </w:t>
      </w:r>
      <w:r w:rsidDel="00000000" w:rsidR="00000000" w:rsidRPr="00000000">
        <w:rPr>
          <w:rtl w:val="0"/>
        </w:rPr>
        <w:t xml:space="preserve">donde se almacenarán todos los mensajes que se señalaron como seguidores al usuario.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cada mensaje se tiene un enlace al documento, el cual se encuentra en letras azules y subrayadas.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2" name="image6.png"/>
            <a:graphic>
              <a:graphicData uri="http://schemas.openxmlformats.org/drawingml/2006/picture">
                <pic:pic>
                  <pic:nvPicPr>
                    <pic:cNvPr descr="Warning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ADVERTENCIA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añadir seguidores cada vez que así se lo desee, no pueden añadirse seguidores permanentes para todas las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pueden añadir seguidores predeterminados por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es posible borrar un mensaje enviado.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5" name="image9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9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MENSAJERÍA INTERNA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ODOO 9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4.png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Relationship Id="rId2" Type="http://schemas.openxmlformats.org/officeDocument/2006/relationships/image" Target="media/image8.png"/></Relationships>
</file>