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mallCaps w:val="0"/>
        </w:rPr>
      </w:pPr>
      <w:r w:rsidDel="00000000" w:rsidR="00000000" w:rsidRPr="00000000">
        <w:rPr>
          <w:b w:val="1"/>
          <w:smallCaps w:val="0"/>
          <w:rtl w:val="0"/>
        </w:rPr>
        <w:t xml:space="preserve">Usuarios*:</w:t>
      </w:r>
    </w:p>
    <w:tbl>
      <w:tblPr>
        <w:tblStyle w:val="Table1"/>
        <w:tblW w:w="8827.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1"/>
        <w:gridCol w:w="5886"/>
        <w:tblGridChange w:id="0">
          <w:tblGrid>
            <w:gridCol w:w="2941"/>
            <w:gridCol w:w="5886"/>
          </w:tblGrid>
        </w:tblGridChange>
      </w:tblGrid>
      <w:tr>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b w:val="1"/>
                <w:smallCaps w:val="0"/>
              </w:rPr>
            </w:pPr>
            <w:r w:rsidDel="00000000" w:rsidR="00000000" w:rsidRPr="00000000">
              <w:rPr>
                <w:b w:val="1"/>
                <w:smallCaps w:val="0"/>
                <w:rtl w:val="0"/>
              </w:rPr>
              <w:t xml:space="preserve">Nombre</w:t>
            </w:r>
          </w:p>
        </w:tc>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b w:val="1"/>
                <w:smallCaps w:val="0"/>
              </w:rPr>
            </w:pPr>
            <w:r w:rsidDel="00000000" w:rsidR="00000000" w:rsidRPr="00000000">
              <w:rPr>
                <w:b w:val="1"/>
                <w:smallCaps w:val="0"/>
                <w:rtl w:val="0"/>
              </w:rPr>
              <w:t xml:space="preserve">Usuario en Odoo</w:t>
            </w:r>
          </w:p>
        </w:tc>
      </w:tr>
      <w:tr>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b w:val="1"/>
                <w:smallCaps w:val="0"/>
              </w:rPr>
            </w:pPr>
            <w:r w:rsidDel="00000000" w:rsidR="00000000" w:rsidRPr="00000000">
              <w:rPr>
                <w:rtl w:val="0"/>
              </w:rPr>
            </w:r>
          </w:p>
        </w:tc>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b w:val="1"/>
                <w:smallCaps w:val="0"/>
              </w:rPr>
            </w:pPr>
            <w:r w:rsidDel="00000000" w:rsidR="00000000" w:rsidRPr="00000000">
              <w:rPr>
                <w:rtl w:val="0"/>
              </w:rPr>
            </w:r>
          </w:p>
        </w:tc>
      </w:tr>
      <w:tr>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b w:val="1"/>
                <w:smallCaps w:val="0"/>
              </w:rPr>
            </w:pPr>
            <w:r w:rsidDel="00000000" w:rsidR="00000000" w:rsidRPr="00000000">
              <w:rPr>
                <w:rtl w:val="0"/>
              </w:rPr>
            </w:r>
          </w:p>
        </w:tc>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b w:val="1"/>
                <w:smallCaps w:val="0"/>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mallCaps w:val="0"/>
        </w:rPr>
      </w:pPr>
      <w:r w:rsidDel="00000000" w:rsidR="00000000" w:rsidRPr="00000000">
        <w:rPr>
          <w:i w:val="1"/>
          <w:smallCaps w:val="0"/>
          <w:rtl w:val="0"/>
        </w:rPr>
        <w:t xml:space="preserve">*El cliente debe completar la tabla con los usuarios correspondientes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color w:val="000000"/>
          <w:sz w:val="28"/>
          <w:szCs w:val="28"/>
        </w:rPr>
      </w:pPr>
      <w:r w:rsidDel="00000000" w:rsidR="00000000" w:rsidRPr="00000000">
        <w:rPr>
          <w:b w:val="1"/>
          <w:color w:val="000000"/>
          <w:sz w:val="28"/>
          <w:szCs w:val="28"/>
          <w:rtl w:val="0"/>
        </w:rPr>
        <w:t xml:space="preserve">[</w:t>
      </w:r>
      <w:r w:rsidDel="00000000" w:rsidR="00000000" w:rsidRPr="00000000">
        <w:rPr>
          <w:b w:val="1"/>
          <w:color w:val="000000"/>
          <w:sz w:val="28"/>
          <w:szCs w:val="28"/>
          <w:u w:val="single"/>
          <w:rtl w:val="0"/>
        </w:rPr>
        <w:t xml:space="preserve">VARIOS</w:t>
      </w:r>
      <w:r w:rsidDel="00000000" w:rsidR="00000000" w:rsidRPr="00000000">
        <w:rPr>
          <w:b w:val="1"/>
          <w:color w:val="000000"/>
          <w:sz w:val="28"/>
          <w:szCs w:val="28"/>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3.99999999999994" w:lineRule="auto"/>
        <w:ind w:left="0" w:right="0" w:firstLine="0"/>
        <w:contextualSpacing w:val="0"/>
        <w:jc w:val="both"/>
        <w:rPr/>
      </w:pPr>
      <w:r w:rsidDel="00000000" w:rsidR="00000000" w:rsidRPr="00000000">
        <w:rPr>
          <w:b w:val="1"/>
          <w:rtl w:val="0"/>
        </w:rPr>
        <w:t xml:space="preserve">Albaranes</w:t>
      </w:r>
      <w:r w:rsidDel="00000000" w:rsidR="00000000" w:rsidRPr="00000000">
        <w:rPr>
          <w:rtl w:val="0"/>
        </w:rPr>
        <w:t xml:space="preserve">: Para revertir completamente el ingreso de los inventarios, se tienen que revertir todos los movimientos que tuvo un producto en orden inverso. Esto quiere decir, revertir todos los albaranes relacionados al producto. Para ello se tiene que ir a </w:t>
      </w:r>
      <w:r w:rsidDel="00000000" w:rsidR="00000000" w:rsidRPr="00000000">
        <w:rPr>
          <w:b w:val="1"/>
          <w:rtl w:val="0"/>
        </w:rPr>
        <w:t xml:space="preserve">Inventario ► Informes ► Valoración de inventario</w:t>
      </w:r>
      <w:r w:rsidDel="00000000" w:rsidR="00000000" w:rsidRPr="00000000">
        <w:rPr>
          <w:rtl w:val="0"/>
        </w:rPr>
        <w:t xml:space="preserve">, utilizar el motor de búsqueda hasta encontrar el producto, lote o serie de interés y seleccionarlo (para productos sin lote, se tiene que seleccionar por fecha de ingreso). De esta forma se irá al historial del producto, en el que podrá encontrar la siguiente información:</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3.99999999999994" w:lineRule="auto"/>
        <w:ind w:left="720" w:right="0" w:hanging="360"/>
        <w:contextualSpacing w:val="1"/>
        <w:jc w:val="both"/>
        <w:rPr>
          <w:u w:val="none"/>
        </w:rPr>
      </w:pPr>
      <w:r w:rsidDel="00000000" w:rsidR="00000000" w:rsidRPr="00000000">
        <w:rPr>
          <w:rtl w:val="0"/>
        </w:rPr>
        <w:t xml:space="preserve">‘Producto’: Muestra el nombre o master del producto.</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3.99999999999994" w:lineRule="auto"/>
        <w:ind w:left="720" w:right="0" w:hanging="360"/>
        <w:contextualSpacing w:val="1"/>
        <w:jc w:val="both"/>
        <w:rPr>
          <w:u w:val="none"/>
        </w:rPr>
      </w:pPr>
      <w:r w:rsidDel="00000000" w:rsidR="00000000" w:rsidRPr="00000000">
        <w:rPr>
          <w:rtl w:val="0"/>
        </w:rPr>
        <w:t xml:space="preserve">‘Cantidad’: Muestra la cantidad de productos que pertenecen al lote o serie (o productos que ingresaron en la fecha seleccionada).</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3.99999999999994" w:lineRule="auto"/>
        <w:ind w:left="720" w:right="0" w:hanging="360"/>
        <w:contextualSpacing w:val="1"/>
        <w:jc w:val="both"/>
        <w:rPr>
          <w:u w:val="none"/>
        </w:rPr>
      </w:pPr>
      <w:r w:rsidDel="00000000" w:rsidR="00000000" w:rsidRPr="00000000">
        <w:rPr>
          <w:rtl w:val="0"/>
        </w:rPr>
        <w:t xml:space="preserve">‘Unidad de medida’: Muestra la unidad de medida con la que se maneja el producto.</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3.99999999999994" w:lineRule="auto"/>
        <w:ind w:left="720" w:right="0" w:hanging="360"/>
        <w:contextualSpacing w:val="1"/>
        <w:jc w:val="both"/>
        <w:rPr>
          <w:u w:val="none"/>
        </w:rPr>
      </w:pPr>
      <w:r w:rsidDel="00000000" w:rsidR="00000000" w:rsidRPr="00000000">
        <w:rPr>
          <w:rtl w:val="0"/>
        </w:rPr>
        <w:t xml:space="preserve">‘Lote’: Muestra el número de lote o serie del producto.</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3.99999999999994" w:lineRule="auto"/>
        <w:ind w:left="720" w:right="0" w:hanging="360"/>
        <w:contextualSpacing w:val="1"/>
        <w:jc w:val="both"/>
        <w:rPr>
          <w:u w:val="none"/>
        </w:rPr>
      </w:pPr>
      <w:r w:rsidDel="00000000" w:rsidR="00000000" w:rsidRPr="00000000">
        <w:rPr>
          <w:rtl w:val="0"/>
        </w:rPr>
        <w:t xml:space="preserve">‘Fecha de eliminación’: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3.99999999999994" w:lineRule="auto"/>
        <w:ind w:left="720" w:right="0" w:hanging="360"/>
        <w:contextualSpacing w:val="1"/>
        <w:jc w:val="both"/>
        <w:rPr>
          <w:u w:val="none"/>
        </w:rPr>
      </w:pPr>
      <w:r w:rsidDel="00000000" w:rsidR="00000000" w:rsidRPr="00000000">
        <w:rPr>
          <w:rtl w:val="0"/>
        </w:rPr>
        <w:t xml:space="preserve">‘Ubicación’: Muestra la ubicación actual del producto.</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3.99999999999994" w:lineRule="auto"/>
        <w:ind w:left="720" w:right="0" w:hanging="360"/>
        <w:contextualSpacing w:val="1"/>
        <w:jc w:val="both"/>
        <w:rPr>
          <w:u w:val="none"/>
        </w:rPr>
      </w:pPr>
      <w:r w:rsidDel="00000000" w:rsidR="00000000" w:rsidRPr="00000000">
        <w:rPr>
          <w:rtl w:val="0"/>
        </w:rPr>
        <w:t xml:space="preserve">‘Fecha de entrada’: Muestra la fecha en la que el producto ingresó a las existencias de la empresa.</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3.99999999999994" w:lineRule="auto"/>
        <w:ind w:left="720" w:right="0" w:hanging="360"/>
        <w:contextualSpacing w:val="1"/>
        <w:jc w:val="both"/>
        <w:rPr>
          <w:u w:val="none"/>
        </w:rPr>
      </w:pPr>
      <w:r w:rsidDel="00000000" w:rsidR="00000000" w:rsidRPr="00000000">
        <w:rPr>
          <w:rtl w:val="0"/>
        </w:rPr>
        <w:t xml:space="preserve">‘Reservado para el movimiento’: Si un albarán reserva el producto para un movimiento planeado, se mostrará en este campo.</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3.99999999999994" w:lineRule="auto"/>
        <w:ind w:left="720" w:right="0" w:hanging="360"/>
        <w:contextualSpacing w:val="1"/>
        <w:jc w:val="both"/>
        <w:rPr>
          <w:u w:val="none"/>
        </w:rPr>
      </w:pPr>
      <w:r w:rsidDel="00000000" w:rsidR="00000000" w:rsidRPr="00000000">
        <w:rPr>
          <w:rtl w:val="0"/>
        </w:rPr>
        <w:t xml:space="preserve">‘Quant enlazado’:</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3.99999999999994" w:lineRule="auto"/>
        <w:ind w:left="720" w:right="0" w:hanging="360"/>
        <w:contextualSpacing w:val="1"/>
        <w:jc w:val="both"/>
        <w:rPr>
          <w:u w:val="none"/>
        </w:rPr>
      </w:pPr>
      <w:r w:rsidDel="00000000" w:rsidR="00000000" w:rsidRPr="00000000">
        <w:rPr>
          <w:rtl w:val="0"/>
        </w:rPr>
        <w:t xml:space="preserve">‘Valor de inventario’: Muestra el valor de los productos en el inventario.</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3.99999999999994" w:lineRule="auto"/>
        <w:ind w:left="720" w:right="0" w:hanging="360"/>
        <w:contextualSpacing w:val="1"/>
        <w:jc w:val="both"/>
        <w:rPr>
          <w:u w:val="none"/>
        </w:rPr>
      </w:pPr>
      <w:r w:rsidDel="00000000" w:rsidR="00000000" w:rsidRPr="00000000">
        <w:rPr>
          <w:rtl w:val="0"/>
        </w:rPr>
        <w:t xml:space="preserve">Debajo de los campos se encuentra la tabla historial de los movimientos del producto. En la tabla se encuentra la siguiente información:</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u w:val="none"/>
        </w:rPr>
      </w:pPr>
      <w:r w:rsidDel="00000000" w:rsidR="00000000" w:rsidRPr="00000000">
        <w:rPr>
          <w:rtl w:val="0"/>
        </w:rPr>
        <w:t xml:space="preserve">Referencia de transferencia: Muestra el nombre del albarán.</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u w:val="none"/>
        </w:rPr>
      </w:pPr>
      <w:r w:rsidDel="00000000" w:rsidR="00000000" w:rsidRPr="00000000">
        <w:rPr>
          <w:rtl w:val="0"/>
        </w:rPr>
        <w:t xml:space="preserve">Cantidad: Muestra la cantidad de productos que se movieron con el albarán.</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u w:val="none"/>
        </w:rPr>
      </w:pPr>
      <w:r w:rsidDel="00000000" w:rsidR="00000000" w:rsidRPr="00000000">
        <w:rPr>
          <w:rtl w:val="0"/>
        </w:rPr>
        <w:t xml:space="preserve">Fecha: Muestra la fecha en la que se validó el albarán.</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u w:val="none"/>
        </w:rPr>
      </w:pPr>
      <w:r w:rsidDel="00000000" w:rsidR="00000000" w:rsidRPr="00000000">
        <w:rPr>
          <w:rtl w:val="0"/>
        </w:rPr>
        <w:t xml:space="preserve">Ubicación origen: Muestra la ubicación origen del albarán.</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u w:val="none"/>
        </w:rPr>
      </w:pPr>
      <w:r w:rsidDel="00000000" w:rsidR="00000000" w:rsidRPr="00000000">
        <w:rPr>
          <w:rtl w:val="0"/>
        </w:rPr>
        <w:t xml:space="preserve">Ubicación destino: Muestra la ubicación destino del albarán.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3.99999999999994" w:lineRule="auto"/>
        <w:ind w:right="0"/>
        <w:contextualSpacing w:val="0"/>
        <w:jc w:val="both"/>
        <w:rPr/>
      </w:pPr>
      <w:r w:rsidDel="00000000" w:rsidR="00000000" w:rsidRPr="00000000">
        <w:rPr>
          <w:rtl w:val="0"/>
        </w:rPr>
        <w:t xml:space="preserve">Para revertir uno de éstos albaranes tiene que pulsar el botón con la siguiente figura: </w:t>
      </w:r>
      <w:r w:rsidDel="00000000" w:rsidR="00000000" w:rsidRPr="00000000">
        <w:rPr/>
        <w:drawing>
          <wp:inline distB="114300" distT="114300" distL="114300" distR="114300">
            <wp:extent cx="279797" cy="223838"/>
            <wp:effectExtent b="0" l="0" r="0" t="0"/>
            <wp:docPr descr="botonalbaran.png" id="3" name="image7.png"/>
            <a:graphic>
              <a:graphicData uri="http://schemas.openxmlformats.org/drawingml/2006/picture">
                <pic:pic>
                  <pic:nvPicPr>
                    <pic:cNvPr descr="botonalbaran.png" id="0" name="image7.png"/>
                    <pic:cNvPicPr preferRelativeResize="0"/>
                  </pic:nvPicPr>
                  <pic:blipFill>
                    <a:blip r:embed="rId5"/>
                    <a:srcRect b="0" l="0" r="0" t="0"/>
                    <a:stretch>
                      <a:fillRect/>
                    </a:stretch>
                  </pic:blipFill>
                  <pic:spPr>
                    <a:xfrm>
                      <a:off x="0" y="0"/>
                      <a:ext cx="279797" cy="223838"/>
                    </a:xfrm>
                    <a:prstGeom prst="rect"/>
                    <a:ln/>
                  </pic:spPr>
                </pic:pic>
              </a:graphicData>
            </a:graphic>
          </wp:inline>
        </w:drawing>
      </w:r>
      <w:r w:rsidDel="00000000" w:rsidR="00000000" w:rsidRPr="00000000">
        <w:rPr>
          <w:rtl w:val="0"/>
        </w:rPr>
        <w:t xml:space="preserve">de esta forma irá al albarán que ejecutó el movimiento. Tiene que pulsar el botón </w:t>
      </w:r>
      <w:r w:rsidDel="00000000" w:rsidR="00000000" w:rsidRPr="00000000">
        <w:rPr>
          <w:u w:val="single"/>
          <w:rtl w:val="0"/>
        </w:rPr>
        <w:t xml:space="preserve">Reverse</w:t>
      </w:r>
      <w:r w:rsidDel="00000000" w:rsidR="00000000" w:rsidRPr="00000000">
        <w:rPr>
          <w:rtl w:val="0"/>
        </w:rPr>
        <w:t xml:space="preserve"> que se encuentra en la parte superior izquierda para ir a un asistente con una tabla en la que muestra el producto que está por devolver, la cantidad y la ubicación de devolución (Si no hace la devolución en orden, la cantidad se mostrará por defecto 0). Tiene que indicar la cantidad del producto que desea devolver y pulsar el botón </w:t>
      </w:r>
      <w:r w:rsidDel="00000000" w:rsidR="00000000" w:rsidRPr="00000000">
        <w:rPr>
          <w:u w:val="single"/>
          <w:rtl w:val="0"/>
        </w:rPr>
        <w:t xml:space="preserve">Devolver</w:t>
      </w:r>
      <w:r w:rsidDel="00000000" w:rsidR="00000000" w:rsidRPr="00000000">
        <w:rPr>
          <w:rtl w:val="0"/>
        </w:rPr>
        <w:t xml:space="preserve">, de esta forma se generará un albarán en estado Reservado. En el albarán tiene que especificar el número de serie o lote a devolver, para ello tiene que pulsar el botón con la siguiente figura:</w:t>
      </w:r>
      <w:r w:rsidDel="00000000" w:rsidR="00000000" w:rsidRPr="00000000">
        <w:rPr/>
        <w:drawing>
          <wp:inline distB="114300" distT="114300" distL="114300" distR="114300">
            <wp:extent cx="216776" cy="190500"/>
            <wp:effectExtent b="0" l="0" r="0" t="0"/>
            <wp:docPr descr="botonprocesador.png" id="6" name="image12.png"/>
            <a:graphic>
              <a:graphicData uri="http://schemas.openxmlformats.org/drawingml/2006/picture">
                <pic:pic>
                  <pic:nvPicPr>
                    <pic:cNvPr descr="botonprocesador.png" id="0" name="image12.png"/>
                    <pic:cNvPicPr preferRelativeResize="0"/>
                  </pic:nvPicPr>
                  <pic:blipFill>
                    <a:blip r:embed="rId6"/>
                    <a:srcRect b="0" l="0" r="0" t="0"/>
                    <a:stretch>
                      <a:fillRect/>
                    </a:stretch>
                  </pic:blipFill>
                  <pic:spPr>
                    <a:xfrm>
                      <a:off x="0" y="0"/>
                      <a:ext cx="216776" cy="190500"/>
                    </a:xfrm>
                    <a:prstGeom prst="rect"/>
                    <a:ln/>
                  </pic:spPr>
                </pic:pic>
              </a:graphicData>
            </a:graphic>
          </wp:inline>
        </w:drawing>
      </w:r>
      <w:r w:rsidDel="00000000" w:rsidR="00000000" w:rsidRPr="00000000">
        <w:rPr>
          <w:rtl w:val="0"/>
        </w:rPr>
        <w:t xml:space="preserve">, de esta forma irá al asistente en el que tiene que verificar que los números de lote o serie son los correctos, el sistema sugerirá los productos a devolver en orden FIFO. Si el número de serie o lote no es el correcto tiene que editar el campo, seleccionar el número correcto de las sugerencias que hace el sistema en la persiana desplegable, pulsar el botón con la siguiente figura: </w:t>
      </w:r>
      <w:r w:rsidDel="00000000" w:rsidR="00000000" w:rsidRPr="00000000">
        <w:rPr/>
        <w:drawing>
          <wp:inline distB="114300" distT="114300" distL="114300" distR="114300">
            <wp:extent cx="203638" cy="190500"/>
            <wp:effectExtent b="0" l="0" r="0" t="0"/>
            <wp:docPr descr="botonplus.png" id="5" name="image11.png"/>
            <a:graphic>
              <a:graphicData uri="http://schemas.openxmlformats.org/drawingml/2006/picture">
                <pic:pic>
                  <pic:nvPicPr>
                    <pic:cNvPr descr="botonplus.png" id="0" name="image11.png"/>
                    <pic:cNvPicPr preferRelativeResize="0"/>
                  </pic:nvPicPr>
                  <pic:blipFill>
                    <a:blip r:embed="rId7"/>
                    <a:srcRect b="0" l="0" r="0" t="0"/>
                    <a:stretch>
                      <a:fillRect/>
                    </a:stretch>
                  </pic:blipFill>
                  <pic:spPr>
                    <a:xfrm>
                      <a:off x="0" y="0"/>
                      <a:ext cx="203638" cy="190500"/>
                    </a:xfrm>
                    <a:prstGeom prst="rect"/>
                    <a:ln/>
                  </pic:spPr>
                </pic:pic>
              </a:graphicData>
            </a:graphic>
          </wp:inline>
        </w:drawing>
      </w:r>
      <w:r w:rsidDel="00000000" w:rsidR="00000000" w:rsidRPr="00000000">
        <w:rPr>
          <w:rtl w:val="0"/>
        </w:rPr>
        <w:t xml:space="preserve">, pulsar el botón </w:t>
      </w:r>
      <w:r w:rsidDel="00000000" w:rsidR="00000000" w:rsidRPr="00000000">
        <w:rPr>
          <w:u w:val="single"/>
          <w:rtl w:val="0"/>
        </w:rPr>
        <w:t xml:space="preserve">Guardar</w:t>
      </w:r>
      <w:r w:rsidDel="00000000" w:rsidR="00000000" w:rsidRPr="00000000">
        <w:rPr>
          <w:rtl w:val="0"/>
        </w:rPr>
        <w:t xml:space="preserve"> y finalmente el botón </w:t>
      </w:r>
      <w:r w:rsidDel="00000000" w:rsidR="00000000" w:rsidRPr="00000000">
        <w:rPr>
          <w:u w:val="single"/>
          <w:rtl w:val="0"/>
        </w:rPr>
        <w:t xml:space="preserve">Validar</w:t>
      </w:r>
      <w:r w:rsidDel="00000000" w:rsidR="00000000" w:rsidRPr="00000000">
        <w:rPr>
          <w:rtl w:val="0"/>
        </w:rPr>
        <w:t xml:space="preserve">. Si son productos sin número de lote o serie no será necesaria su especificación.Tiene que repetir el proceso con cada albarán del historial hasta revertir completamente el ingreso del producto.</w:t>
      </w:r>
    </w:p>
    <w:p w:rsidR="00000000" w:rsidDel="00000000" w:rsidP="00000000" w:rsidRDefault="00000000" w:rsidRPr="00000000">
      <w:pPr>
        <w:spacing w:after="0" w:lineRule="auto"/>
        <w:contextualSpacing w:val="0"/>
        <w:jc w:val="both"/>
        <w:rPr>
          <w:b w:val="1"/>
        </w:rPr>
      </w:pPr>
      <w:r w:rsidDel="00000000" w:rsidR="00000000" w:rsidRPr="00000000">
        <w:rPr/>
        <w:drawing>
          <wp:inline distB="114300" distT="114300" distL="114300" distR="114300">
            <wp:extent cx="296228" cy="296228"/>
            <wp:effectExtent b="0" l="0" r="0" t="0"/>
            <wp:docPr descr="Warning.png" id="4" name="image8.png"/>
            <a:graphic>
              <a:graphicData uri="http://schemas.openxmlformats.org/drawingml/2006/picture">
                <pic:pic>
                  <pic:nvPicPr>
                    <pic:cNvPr descr="Warning.png" id="0" name="image8.png"/>
                    <pic:cNvPicPr preferRelativeResize="0"/>
                  </pic:nvPicPr>
                  <pic:blipFill>
                    <a:blip r:embed="rId8"/>
                    <a:srcRect b="0" l="0" r="0" t="0"/>
                    <a:stretch>
                      <a:fillRect/>
                    </a:stretch>
                  </pic:blipFill>
                  <pic:spPr>
                    <a:xfrm>
                      <a:off x="0" y="0"/>
                      <a:ext cx="296228" cy="296228"/>
                    </a:xfrm>
                    <a:prstGeom prst="rect"/>
                    <a:ln/>
                  </pic:spPr>
                </pic:pic>
              </a:graphicData>
            </a:graphic>
          </wp:inline>
        </w:drawing>
      </w:r>
      <w:r w:rsidDel="00000000" w:rsidR="00000000" w:rsidRPr="00000000">
        <w:rPr>
          <w:rtl w:val="0"/>
        </w:rPr>
        <w:tab/>
      </w:r>
      <w:r w:rsidDel="00000000" w:rsidR="00000000" w:rsidRPr="00000000">
        <w:rPr>
          <w:b w:val="1"/>
          <w:rtl w:val="0"/>
        </w:rPr>
        <w:t xml:space="preserve">ADVERTENCIA:</w:t>
      </w:r>
    </w:p>
    <w:p w:rsidR="00000000" w:rsidDel="00000000" w:rsidP="00000000" w:rsidRDefault="00000000" w:rsidRPr="00000000">
      <w:pPr>
        <w:spacing w:after="0" w:lineRule="auto"/>
        <w:contextualSpacing w:val="0"/>
        <w:jc w:val="both"/>
        <w:rPr/>
      </w:pPr>
      <w:r w:rsidDel="00000000" w:rsidR="00000000" w:rsidRPr="00000000">
        <w:rPr>
          <w:rtl w:val="0"/>
        </w:rPr>
        <w:t xml:space="preserve">-La reversión de los asientos contables los puede realizar únicamente una persona con los permisos necesarios.</w:t>
      </w:r>
    </w:p>
    <w:p w:rsidR="00000000" w:rsidDel="00000000" w:rsidP="00000000" w:rsidRDefault="00000000" w:rsidRPr="00000000">
      <w:pPr>
        <w:spacing w:after="0" w:lineRule="auto"/>
        <w:contextualSpacing w:val="0"/>
        <w:jc w:val="both"/>
        <w:rPr/>
      </w:pPr>
      <w:r w:rsidDel="00000000" w:rsidR="00000000" w:rsidRPr="00000000">
        <w:rPr>
          <w:rtl w:val="0"/>
        </w:rPr>
        <w:t xml:space="preserve">-Si requiere realizar las reversiones tiene que notificar a los usuarios pertinentes mediante el uso de la mensajería interna.</w:t>
      </w:r>
      <w:r w:rsidDel="00000000" w:rsidR="00000000" w:rsidRPr="00000000">
        <w:rPr>
          <w:rtl w:val="0"/>
        </w:rPr>
      </w:r>
    </w:p>
    <w:sectPr>
      <w:headerReference r:id="rId9" w:type="default"/>
      <w:footerReference r:id="rId10" w:type="default"/>
      <w:pgSz w:h="15840" w:w="12240"/>
      <w:pgMar w:bottom="1417" w:top="1417"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000000"/>
        <w:sz w:val="36"/>
        <w:szCs w:val="36"/>
      </w:rPr>
    </w:pPr>
    <w:r w:rsidDel="00000000" w:rsidR="00000000" w:rsidRPr="00000000">
      <w:rPr>
        <w:rtl w:val="0"/>
      </w:rPr>
    </w:r>
  </w:p>
  <w:tbl>
    <w:tblPr>
      <w:tblStyle w:val="Table2"/>
      <w:tblW w:w="8828.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2"/>
      <w:gridCol w:w="2940.0000000000005"/>
      <w:gridCol w:w="2946"/>
      <w:tblGridChange w:id="0">
        <w:tblGrid>
          <w:gridCol w:w="2942"/>
          <w:gridCol w:w="2940.0000000000005"/>
          <w:gridCol w:w="2946"/>
        </w:tblGrid>
      </w:tblGridChange>
    </w:tblGrid>
    <w:tr>
      <w:tc>
        <w:tcPr>
          <w:shd w:fill="ffffff" w:val="clear"/>
          <w:tcMar>
            <w:top w:w="0.0" w:type="dxa"/>
            <w:left w:w="108.0" w:type="dxa"/>
            <w:bottom w:w="0.0" w:type="dxa"/>
            <w:right w:w="108.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1254600" cy="362520"/>
                <wp:effectExtent b="0" l="0" r="0" t="0"/>
                <wp:docPr descr="Description: C:\Users\Owner\Documents\_Poiesis\Emprendimiento\logo\Poiesis small.jpg" id="2" name="image5.jpg"/>
                <a:graphic>
                  <a:graphicData uri="http://schemas.openxmlformats.org/drawingml/2006/picture">
                    <pic:pic>
                      <pic:nvPicPr>
                        <pic:cNvPr descr="Description: C:\Users\Owner\Documents\_Poiesis\Emprendimiento\logo\Poiesis small.jpg" id="0" name="image5.jpg"/>
                        <pic:cNvPicPr preferRelativeResize="0"/>
                      </pic:nvPicPr>
                      <pic:blipFill>
                        <a:blip r:embed="rId1"/>
                        <a:srcRect b="0" l="0" r="0" t="0"/>
                        <a:stretch>
                          <a:fillRect/>
                        </a:stretch>
                      </pic:blipFill>
                      <pic:spPr>
                        <a:xfrm>
                          <a:off x="0" y="0"/>
                          <a:ext cx="1254600" cy="362520"/>
                        </a:xfrm>
                        <a:prstGeom prst="rect"/>
                        <a:ln/>
                      </pic:spPr>
                    </pic:pic>
                  </a:graphicData>
                </a:graphic>
              </wp:inline>
            </w:drawing>
          </w:r>
          <w:r w:rsidDel="00000000" w:rsidR="00000000" w:rsidRPr="00000000">
            <w:rPr>
              <w:rtl w:val="0"/>
            </w:rPr>
          </w:r>
        </w:p>
      </w:tc>
      <w:tc>
        <w:tcPr>
          <w:shd w:fill="ffffff" w:val="clear"/>
          <w:tcMar>
            <w:top w:w="0.0" w:type="dxa"/>
            <w:left w:w="108.0" w:type="dxa"/>
            <w:bottom w:w="0.0" w:type="dxa"/>
            <w:right w:w="108.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b w:val="1"/>
              <w:smallCaps w:val="0"/>
              <w:color w:val="000000"/>
              <w:sz w:val="28"/>
              <w:szCs w:val="28"/>
            </w:rPr>
          </w:pPr>
          <w:r w:rsidDel="00000000" w:rsidR="00000000" w:rsidRPr="00000000">
            <w:rPr>
              <w:b w:val="1"/>
              <w:color w:val="000000"/>
              <w:sz w:val="28"/>
              <w:szCs w:val="28"/>
              <w:rtl w:val="0"/>
            </w:rPr>
            <w:t xml:space="preserve">REVERSION ALBARAN DE IMPORTACION</w:t>
          </w:r>
          <w:r w:rsidDel="00000000" w:rsidR="00000000" w:rsidRPr="00000000">
            <w:rPr>
              <w:rtl w:val="0"/>
            </w:rPr>
          </w:r>
        </w:p>
      </w:tc>
      <w:tc>
        <w:tcPr>
          <w:shd w:fill="ffffff" w:val="clear"/>
          <w:tcMar>
            <w:top w:w="0.0" w:type="dxa"/>
            <w:left w:w="108.0" w:type="dxa"/>
            <w:bottom w:w="0.0" w:type="dxa"/>
            <w:right w:w="108.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b w:val="1"/>
              <w:smallCaps w:val="0"/>
              <w:color w:val="000000"/>
              <w:sz w:val="36"/>
              <w:szCs w:val="36"/>
            </w:rPr>
          </w:pPr>
          <w:r w:rsidDel="00000000" w:rsidR="00000000" w:rsidRPr="00000000">
            <w:rPr>
              <w:b w:val="1"/>
              <w:color w:val="000000"/>
              <w:sz w:val="36"/>
              <w:szCs w:val="36"/>
            </w:rPr>
            <w:drawing>
              <wp:inline distB="114300" distT="114300" distL="114300" distR="114300">
                <wp:extent cx="1733550" cy="266700"/>
                <wp:effectExtent b="0" l="0" r="0" t="0"/>
                <wp:docPr id="1"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733550" cy="266700"/>
                        </a:xfrm>
                        <a:prstGeom prst="rect"/>
                        <a:ln/>
                      </pic:spPr>
                    </pic:pic>
                  </a:graphicData>
                </a:graphic>
              </wp:inline>
            </w:drawing>
          </w:r>
          <w:r w:rsidDel="00000000" w:rsidR="00000000" w:rsidRPr="00000000">
            <w:rPr>
              <w:rtl w:val="0"/>
            </w:rPr>
          </w:r>
        </w:p>
      </w:tc>
    </w:tr>
    <w:tr>
      <w:tc>
        <w:tcPr>
          <w:shd w:fill="ffffff" w:val="clear"/>
          <w:tcMar>
            <w:top w:w="0.0" w:type="dxa"/>
            <w:left w:w="108.0" w:type="dxa"/>
            <w:bottom w:w="0.0" w:type="dxa"/>
            <w:right w:w="108.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mallCaps w:val="0"/>
            </w:rPr>
          </w:pPr>
          <w:r w:rsidDel="00000000" w:rsidR="00000000" w:rsidRPr="00000000">
            <w:rPr>
              <w:smallCaps w:val="0"/>
              <w:rtl w:val="0"/>
            </w:rPr>
            <w:t xml:space="preserve">Versión: 1 – </w:t>
          </w:r>
          <w:r w:rsidDel="00000000" w:rsidR="00000000" w:rsidRPr="00000000">
            <w:rPr>
              <w:rtl w:val="0"/>
            </w:rPr>
            <w:t xml:space="preserve">9</w:t>
          </w:r>
          <w:r w:rsidDel="00000000" w:rsidR="00000000" w:rsidRPr="00000000">
            <w:rPr>
              <w:smallCaps w:val="0"/>
              <w:rtl w:val="0"/>
            </w:rPr>
            <w:t xml:space="preserve">.0</w:t>
          </w:r>
        </w:p>
      </w:tc>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b w:val="1"/>
              <w:smallCaps w:val="0"/>
              <w:color w:val="000000"/>
            </w:rPr>
          </w:pPr>
          <w:r w:rsidDel="00000000" w:rsidR="00000000" w:rsidRPr="00000000">
            <w:rPr>
              <w:b w:val="1"/>
              <w:color w:val="000000"/>
              <w:rtl w:val="0"/>
            </w:rPr>
            <w:t xml:space="preserve">VENTAS</w:t>
          </w:r>
          <w:r w:rsidDel="00000000" w:rsidR="00000000" w:rsidRPr="00000000">
            <w:rPr>
              <w:rtl w:val="0"/>
            </w:rPr>
          </w:r>
        </w:p>
      </w:tc>
      <w:tc>
        <w:tcPr>
          <w:shd w:fill="ffffff" w:val="clear"/>
          <w:tcMar>
            <w:top w:w="0.0" w:type="dxa"/>
            <w:left w:w="108.0" w:type="dxa"/>
            <w:bottom w:w="0.0" w:type="dxa"/>
            <w:right w:w="108.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right"/>
            <w:rPr>
              <w:smallCaps w:val="0"/>
            </w:rPr>
          </w:pPr>
          <w:r w:rsidDel="00000000" w:rsidR="00000000" w:rsidRPr="00000000">
            <w:rPr>
              <w:rtl w:val="0"/>
            </w:rPr>
            <w:t xml:space="preserve">Mes</w:t>
          </w:r>
          <w:r w:rsidDel="00000000" w:rsidR="00000000" w:rsidRPr="00000000">
            <w:rPr>
              <w:smallCaps w:val="0"/>
              <w:rtl w:val="0"/>
            </w:rPr>
            <w:t xml:space="preserve">/201</w:t>
          </w:r>
          <w:r w:rsidDel="00000000" w:rsidR="00000000" w:rsidRPr="00000000">
            <w:rPr>
              <w:rtl w:val="0"/>
            </w:rPr>
            <w:t xml:space="preserve">7</w:t>
          </w: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a"/>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3.99999999999994"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contextualSpacing w:val="1"/>
    </w:pPr>
    <w:rPr>
      <w:rFonts w:ascii="Arial" w:cs="Arial" w:eastAsia="Arial" w:hAnsi="Arial"/>
      <w:b w:val="1"/>
      <w:smallCaps w:val="0"/>
      <w:sz w:val="32"/>
      <w:szCs w:val="32"/>
    </w:rPr>
  </w:style>
  <w:style w:type="paragraph" w:styleId="Heading2">
    <w:name w:val="heading 2"/>
    <w:basedOn w:val="Normal"/>
    <w:next w:val="Normal"/>
    <w:pPr>
      <w:keepNext w:val="1"/>
      <w:spacing w:after="60" w:before="240" w:lineRule="auto"/>
      <w:contextualSpacing w:val="1"/>
    </w:pPr>
    <w:rPr>
      <w:rFonts w:ascii="Arial" w:cs="Arial" w:eastAsia="Arial" w:hAnsi="Arial"/>
      <w:b w:val="1"/>
      <w:i w:val="1"/>
      <w:smallCaps w:val="0"/>
      <w:sz w:val="28"/>
      <w:szCs w:val="28"/>
    </w:rPr>
  </w:style>
  <w:style w:type="paragraph" w:styleId="Heading3">
    <w:name w:val="heading 3"/>
    <w:basedOn w:val="Normal"/>
    <w:next w:val="Normal"/>
    <w:pPr>
      <w:keepNext w:val="1"/>
      <w:spacing w:after="60" w:before="240" w:lineRule="auto"/>
      <w:contextualSpacing w:val="1"/>
    </w:pPr>
    <w:rPr>
      <w:rFonts w:ascii="Arial" w:cs="Arial" w:eastAsia="Arial" w:hAnsi="Arial"/>
      <w:b w:val="1"/>
      <w:smallCaps w:val="0"/>
      <w:sz w:val="26"/>
      <w:szCs w:val="26"/>
    </w:rPr>
  </w:style>
  <w:style w:type="paragraph" w:styleId="Heading4">
    <w:name w:val="heading 4"/>
    <w:basedOn w:val="Normal"/>
    <w:next w:val="Normal"/>
    <w:pPr>
      <w:keepNext w:val="1"/>
      <w:spacing w:after="60" w:before="240" w:lineRule="auto"/>
      <w:contextualSpacing w:val="1"/>
    </w:pPr>
    <w:rPr>
      <w:b w:val="1"/>
      <w:smallCaps w:val="0"/>
      <w:sz w:val="28"/>
      <w:szCs w:val="28"/>
    </w:rPr>
  </w:style>
  <w:style w:type="paragraph" w:styleId="Heading5">
    <w:name w:val="heading 5"/>
    <w:basedOn w:val="Normal"/>
    <w:next w:val="Normal"/>
    <w:pPr>
      <w:spacing w:after="60" w:before="240" w:lineRule="auto"/>
      <w:contextualSpacing w:val="1"/>
    </w:pPr>
    <w:rPr>
      <w:b w:val="1"/>
      <w:i w:val="1"/>
      <w:smallCaps w:val="0"/>
      <w:sz w:val="26"/>
      <w:szCs w:val="26"/>
    </w:rPr>
  </w:style>
  <w:style w:type="paragraph" w:styleId="Heading6">
    <w:name w:val="heading 6"/>
    <w:basedOn w:val="Normal"/>
    <w:next w:val="Normal"/>
    <w:pPr>
      <w:spacing w:after="60" w:before="240" w:lineRule="auto"/>
      <w:contextualSpacing w:val="1"/>
    </w:pPr>
    <w:rPr>
      <w:b w:val="1"/>
      <w:smallCaps w:val="0"/>
    </w:rPr>
  </w:style>
  <w:style w:type="paragraph" w:styleId="Title">
    <w:name w:val="Title"/>
    <w:basedOn w:val="Normal"/>
    <w:next w:val="Normal"/>
    <w:pPr>
      <w:spacing w:after="60" w:before="240" w:lineRule="auto"/>
      <w:contextualSpacing w:val="1"/>
      <w:jc w:val="center"/>
    </w:pPr>
    <w:rPr>
      <w:rFonts w:ascii="Arial" w:cs="Arial" w:eastAsia="Arial" w:hAnsi="Arial"/>
      <w:b w:val="1"/>
      <w:smallCaps w:val="0"/>
      <w:sz w:val="32"/>
      <w:szCs w:val="32"/>
    </w:rPr>
  </w:style>
  <w:style w:type="paragraph" w:styleId="Subtitle">
    <w:name w:val="Subtitle"/>
    <w:basedOn w:val="Normal"/>
    <w:next w:val="Normal"/>
    <w:pPr>
      <w:spacing w:after="60" w:lineRule="auto"/>
      <w:contextualSpacing w:val="1"/>
      <w:jc w:val="center"/>
    </w:pPr>
    <w:rPr>
      <w:rFonts w:ascii="Arial" w:cs="Arial" w:eastAsia="Arial" w:hAnsi="Arial"/>
      <w:smallCaps w:val="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image" Target="media/image7.png"/><Relationship Id="rId6" Type="http://schemas.openxmlformats.org/officeDocument/2006/relationships/image" Target="media/image12.png"/><Relationship Id="rId7" Type="http://schemas.openxmlformats.org/officeDocument/2006/relationships/image" Target="media/image11.png"/><Relationship Id="rId8"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 Id="rId2" Type="http://schemas.openxmlformats.org/officeDocument/2006/relationships/image" Target="media/image4.png"/></Relationships>
</file>