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Ejecutivo de Ventas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dos formas de crear una iniciativa: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 a: </w:t>
      </w:r>
      <w:r w:rsidDel="00000000" w:rsidR="00000000" w:rsidRPr="00000000">
        <w:rPr>
          <w:b w:val="1"/>
          <w:rtl w:val="0"/>
        </w:rPr>
        <w:t xml:space="preserve">Ventas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b w:val="1"/>
          <w:rtl w:val="0"/>
        </w:rPr>
        <w:t xml:space="preserve">Ventas► Tráfico de clientes</w:t>
      </w:r>
      <w:r w:rsidDel="00000000" w:rsidR="00000000" w:rsidRPr="00000000">
        <w:rPr>
          <w:rtl w:val="0"/>
        </w:rPr>
        <w:t xml:space="preserve">, ir al Tráfico que se desea convertir en iniciativa, pulsar el botón </w:t>
      </w:r>
      <w:r w:rsidDel="00000000" w:rsidR="00000000" w:rsidRPr="00000000">
        <w:rPr>
          <w:u w:val="single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 y posteriormente el botón </w:t>
      </w:r>
      <w:r w:rsidDel="00000000" w:rsidR="00000000" w:rsidRPr="00000000">
        <w:rPr>
          <w:u w:val="single"/>
          <w:rtl w:val="0"/>
        </w:rPr>
        <w:t xml:space="preserve">Crear Iniciativa</w:t>
      </w:r>
      <w:r w:rsidDel="00000000" w:rsidR="00000000" w:rsidRPr="00000000">
        <w:rPr>
          <w:rtl w:val="0"/>
        </w:rPr>
        <w:t xml:space="preserve"> que se encuentra en la parte superior derecha del formulario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continuación, se abrirá una ventana donde se tiene que pulsar sobre la iniciativa origen.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Ir a:</w:t>
      </w:r>
      <w:r w:rsidDel="00000000" w:rsidR="00000000" w:rsidRPr="00000000">
        <w:rPr>
          <w:b w:val="1"/>
          <w:rtl w:val="0"/>
        </w:rPr>
        <w:t xml:space="preserve"> Ventas ► Ventas► Iniciativas</w:t>
      </w:r>
      <w:r w:rsidDel="00000000" w:rsidR="00000000" w:rsidRPr="00000000">
        <w:rPr>
          <w:rtl w:val="0"/>
        </w:rPr>
        <w:t xml:space="preserve"> y pulsar el botón </w:t>
      </w:r>
      <w:r w:rsidDel="00000000" w:rsidR="00000000" w:rsidRPr="00000000">
        <w:rPr>
          <w:u w:val="single"/>
          <w:rtl w:val="0"/>
        </w:rPr>
        <w:t xml:space="preserve">Crear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Todas las iniciativas asignadas mediante tráfico de clientes (Revisar </w:t>
      </w:r>
      <w:r w:rsidDel="00000000" w:rsidR="00000000" w:rsidRPr="00000000">
        <w:rPr>
          <w:b w:val="1"/>
          <w:rtl w:val="0"/>
        </w:rPr>
        <w:t xml:space="preserve">Tráfico de clientes</w:t>
      </w:r>
      <w:r w:rsidDel="00000000" w:rsidR="00000000" w:rsidRPr="00000000">
        <w:rPr>
          <w:rtl w:val="0"/>
        </w:rPr>
        <w:t xml:space="preserve">) se marcarán con negrilla y se enumeran en el menú </w:t>
      </w:r>
      <w:r w:rsidDel="00000000" w:rsidR="00000000" w:rsidRPr="00000000">
        <w:rPr>
          <w:b w:val="1"/>
          <w:rtl w:val="0"/>
        </w:rPr>
        <w:t xml:space="preserve">Ventas ► Ventas► Iniciativas</w:t>
      </w:r>
      <w:r w:rsidDel="00000000" w:rsidR="00000000" w:rsidRPr="00000000">
        <w:rPr>
          <w:rtl w:val="0"/>
        </w:rPr>
        <w:t xml:space="preserve">. Una vez que las iniciativas asignadas se conviertan en oportunidades (Revisar </w:t>
      </w:r>
      <w:r w:rsidDel="00000000" w:rsidR="00000000" w:rsidRPr="00000000">
        <w:rPr>
          <w:b w:val="1"/>
          <w:rtl w:val="0"/>
        </w:rPr>
        <w:t xml:space="preserve">Oportunidades</w:t>
      </w:r>
      <w:r w:rsidDel="00000000" w:rsidR="00000000" w:rsidRPr="00000000">
        <w:rPr>
          <w:rtl w:val="0"/>
        </w:rPr>
        <w:t xml:space="preserve">) disminuirá el contador de iniciativas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formulario de la iniciativa encontrará campo que tiene que llenar. Los campos son los 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siguientes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‘Describa la iniciativa’: Tiene que llenar el campo con una descripción breve.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‘Empresa’: Si la iniciativa es con un cliente que tiene su dato maestro creado, puede seleccionarlo a partir de la persiana desplegable del campo. Si aún no se creó el dato maestro del cliente tiene que dejar el campo en blanco. (Revisar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‘Nombre de la compañía’: Tiene que llenar el campo con el nombre de la compañía  cliente. Si la iniciativa es con un cliente unipersonal tiene que dejar el campo en blanco.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‘Dirección’: Puede llenar los siguientes campos para detallar la dirección del cliente: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‘Calle’: Puede llenar el campo con la primera dirección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‘Calle 2’: Puede llenar el campo con una segunda dirección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‘Ciudad’: Puede que llenar el campo con el nombre de la ciudad en la que reside 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‘Departamento’: Puede llenar el campo con el nombre del departamento en el que reside 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‘Nit’: Puede llenar el campo con el número Nit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‘Razón’: Puede llenar el campo con la razón social de facturación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‘Vendedor’: El campo se llena de forma automática con el nombre del usuario que crea la iniciativa. Puede ser modificado para delegar la iniciativa a otro ejecutivo de ventas.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‘Ubicación/</w:t>
      </w:r>
      <w:r w:rsidDel="00000000" w:rsidR="00000000" w:rsidRPr="00000000">
        <w:rPr>
          <w:color w:val="000000"/>
          <w:rtl w:val="0"/>
        </w:rPr>
        <w:t xml:space="preserve">Almacén’</w:t>
      </w:r>
      <w:r w:rsidDel="00000000" w:rsidR="00000000" w:rsidRPr="00000000">
        <w:rPr>
          <w:rtl w:val="0"/>
        </w:rPr>
        <w:t xml:space="preserve">: Puede seleccionar la ubicación correspondiente a partir de la persiana desplegable del campo.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‘Equipo de ventas’: El campo se llena de forma automática con el equipo de ventas del usuario que crea la iniciativa. Puede llenar el campo con otro equipo de ventas correspondiente.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‘Apellidos’: Tiene que llenar el apellido paterno del cliente. El llenado del campo de apellido materno es opcional.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‘Nombres’: Tiene que llenar el campo del primer nombre del cliente. El llenado del campo del segundo nombre es opcional.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‘Título’: Puede llenar el campo con el título con el que se refiere al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‘Carnet de Identidad’: Tiene que llenar los siguientes campos para describir el documento de identidad del cliente: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‘CI’: Tiene que llenar el campo con el número de carnet de identidad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‘Expedido’: Tiene que llenar el campo con la ciudad en la que el carnet del cliente fue expedido.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Extensión’: Tiene que llenar el campo con la extensión del carnet de identidad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‘Email’: Tiene que llenar el campo con el correo electrónico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‘Función’: Puede llenar el campo con el cargo que desempeña el cliente en su empresa.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‘Teléfono’: Tiene que llenar el campo con el número telefónico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‘Móvil’: Tiene que llenar el campo con el número de celular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‘Fax’: Puede llenar el campo con el número de fax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‘Clasificación’: Tiene que seleccionar el número de estrellas de acuerdo al interés del cliente o la probabilidad de venta: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estrella: Poco interesado/probable.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Dos estrellas: Interesado/Probable.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Tres estrellas: Muy interesado/probable.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‘Etiquetas’: Puede seleccionar de la persiana desplegable la etiqueta que describe la iniciativa.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Después de llenar los campos iniciales, puede ir a la pestaña “Notas internas” que se encuentra en la parte inferior del formulario para llenar con texto abierto las particularidades del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Posteriormente puede pasar a la pestaña “Información extra” en la que encontrará lo siguiente: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‘No acepta recibir mensajes’: Cuando se marca el cuadro, no se enviaran correos masivos a este cliente.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vez que se llenaron todos los campos necesarios, tiene que p</w:t>
      </w:r>
      <w:r w:rsidDel="00000000" w:rsidR="00000000" w:rsidRPr="00000000">
        <w:rPr>
          <w:rtl w:val="0"/>
        </w:rPr>
        <w:t xml:space="preserve">ulsar el botón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 para guardar los cambios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requiere modificar la iniciativa, tiene que pulsar el botón </w:t>
      </w:r>
      <w:r w:rsidDel="00000000" w:rsidR="00000000" w:rsidRPr="00000000">
        <w:rPr>
          <w:u w:val="single"/>
          <w:rtl w:val="0"/>
        </w:rPr>
        <w:t xml:space="preserve">Editar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el cliente de la iniciativa tiene el suficiente interés como para que se le envíen cotizaciones, se pulsa sobre el botón </w:t>
      </w:r>
      <w:r w:rsidDel="00000000" w:rsidR="00000000" w:rsidRPr="00000000">
        <w:rPr>
          <w:u w:val="single"/>
          <w:rtl w:val="0"/>
        </w:rPr>
        <w:t xml:space="preserve">Convertir en oportunidad</w:t>
      </w:r>
      <w:r w:rsidDel="00000000" w:rsidR="00000000" w:rsidRPr="00000000">
        <w:rPr>
          <w:rtl w:val="0"/>
        </w:rPr>
        <w:t xml:space="preserve">. De esta forma se abrirá un formulario en el que encontrará las siguientes opciones: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estas oportunidades a: En esta parte del formulario se tiene alternativas para delegar la oportunidad: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‘Vendedor’: Se puede llenar el campo con el nombre del ejecutivo de ventas al que se desea delegar la oportunidad.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‘Equipo de ventas’: Se puede llenar el campo con el nombre del equipo de ventas al que se quiere delegar la oportunidad.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Acciones de conversión: En esta parte se tienen las siguientes alternativas de conversión: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‘Convertir a oportunidad’: Convierte la iniciativa en una Oportunidad nueva. Si se marca esta opción el final del formulario presentará las siguientes opciones de conversión: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‘Enlace a cliente existente’: Si en la iniciativa se tenía lleno el campo ‘Empresa’, este cuadro se encontrará marcado por defecto. Esta opción enlaza la oportunidad a un dato maestro de cliente.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‘Crear un nuevo cliente’: Si en la iniciativa el campo ‘Empresa’ se encuentra vacio, este cuadro se encontrará marcado por defecto. Esta opción crea un dato maestro de cliente con la información llenada en la iniciativa y lo enlaza con esta oportunidad.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‘No enlazar a un cliente’: Si se marca este cuadro. La iniciativa se convertirá a una oportunidad que no se enlazará a ningún cliente.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‘Fusionar con oportunidad existente’: No es aplicable, ya que la fusión de oportunidades puede involucrar distintos productos, los cuales deben ser tratados por separado.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no lograr obtener el interés del cliente, pulse el botón </w:t>
      </w:r>
      <w:r w:rsidDel="00000000" w:rsidR="00000000" w:rsidRPr="00000000">
        <w:rPr>
          <w:u w:val="single"/>
          <w:rtl w:val="0"/>
        </w:rPr>
        <w:t xml:space="preserve">Marcar perdido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1" name="image2.png"/>
            <a:graphic>
              <a:graphicData uri="http://schemas.openxmlformats.org/drawingml/2006/picture">
                <pic:pic>
                  <pic:nvPicPr>
                    <pic:cNvPr descr="Warning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ADVERTENCIA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-Todos los campos de color azul son de carácter OBLIGATORIO, los demás campos pueden ser dejados en blanco pero proveen información importante para otras operaciones.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-Después de cualquier modificación debe pulsar el botón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 Si no lo hace, todas las modificaciones se perderán y tendrá que empezar desde el principio.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-La información de las iniciativas se encontrarán en </w:t>
      </w:r>
      <w:r w:rsidDel="00000000" w:rsidR="00000000" w:rsidRPr="00000000">
        <w:rPr>
          <w:b w:val="1"/>
          <w:rtl w:val="0"/>
        </w:rPr>
        <w:t xml:space="preserve">Ventas ► Ventas► Iniciativas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pero una vez que se convierte en una oportunidad esta informacióń aparecerá en </w:t>
      </w:r>
      <w:r w:rsidDel="00000000" w:rsidR="00000000" w:rsidRPr="00000000">
        <w:rPr>
          <w:b w:val="1"/>
          <w:rtl w:val="0"/>
        </w:rPr>
        <w:t xml:space="preserve">Ventas ► Ventas► Flujo de ventas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6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INICIATIVAS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5.png"/></Relationships>
</file>