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AF3" w:rsidRDefault="007D6AF3" w:rsidP="005B58FF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bookmarkStart w:id="0" w:name="_GoBack"/>
      <w:bookmarkEnd w:id="0"/>
    </w:p>
    <w:p w:rsidR="00F667C1" w:rsidRDefault="00F91864" w:rsidP="00EE3BF1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55534E">
        <w:rPr>
          <w:rFonts w:ascii="Arial" w:hAnsi="Arial" w:cs="Arial"/>
          <w:b/>
          <w:sz w:val="20"/>
          <w:szCs w:val="20"/>
          <w:u w:val="single"/>
        </w:rPr>
        <w:t xml:space="preserve">PROCEDIMIENTO </w:t>
      </w:r>
      <w:r w:rsidR="00D22F65">
        <w:rPr>
          <w:rFonts w:ascii="Arial" w:hAnsi="Arial" w:cs="Arial"/>
          <w:b/>
          <w:sz w:val="20"/>
          <w:szCs w:val="20"/>
          <w:u w:val="single"/>
        </w:rPr>
        <w:t>DE</w:t>
      </w:r>
      <w:r w:rsidR="00EE3BF1">
        <w:rPr>
          <w:rFonts w:ascii="Arial" w:hAnsi="Arial" w:cs="Arial"/>
          <w:b/>
          <w:sz w:val="20"/>
          <w:szCs w:val="20"/>
          <w:u w:val="single"/>
        </w:rPr>
        <w:t xml:space="preserve"> RECEPCIÓN DE UNIDADES EN RECINTO ADUANERO</w:t>
      </w:r>
    </w:p>
    <w:p w:rsidR="00E45281" w:rsidRPr="0055534E" w:rsidRDefault="00E45281" w:rsidP="005B58FF">
      <w:pPr>
        <w:jc w:val="center"/>
        <w:rPr>
          <w:rFonts w:ascii="Arial" w:hAnsi="Arial" w:cs="Arial"/>
          <w:b/>
          <w:sz w:val="20"/>
          <w:szCs w:val="20"/>
          <w:u w:val="single"/>
        </w:rPr>
      </w:pPr>
    </w:p>
    <w:p w:rsidR="00F667C1" w:rsidRPr="0055534E" w:rsidRDefault="00F667C1" w:rsidP="00923478">
      <w:pPr>
        <w:pStyle w:val="Prrafodelista"/>
        <w:numPr>
          <w:ilvl w:val="0"/>
          <w:numId w:val="8"/>
        </w:numPr>
        <w:ind w:left="0" w:hanging="284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55534E">
        <w:rPr>
          <w:rFonts w:ascii="Arial" w:hAnsi="Arial" w:cs="Arial"/>
          <w:b/>
          <w:sz w:val="20"/>
          <w:szCs w:val="20"/>
          <w:u w:val="single"/>
        </w:rPr>
        <w:t>Objetivo</w:t>
      </w:r>
    </w:p>
    <w:p w:rsidR="007A60A5" w:rsidRPr="00EE3BF1" w:rsidRDefault="004800EF" w:rsidP="00EE3BF1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55534E">
        <w:rPr>
          <w:rFonts w:ascii="Arial" w:hAnsi="Arial" w:cs="Arial"/>
          <w:sz w:val="20"/>
          <w:szCs w:val="20"/>
        </w:rPr>
        <w:t xml:space="preserve">El presente </w:t>
      </w:r>
      <w:r w:rsidR="00355FA8">
        <w:rPr>
          <w:rFonts w:ascii="Arial" w:hAnsi="Arial" w:cs="Arial"/>
          <w:sz w:val="20"/>
          <w:szCs w:val="20"/>
        </w:rPr>
        <w:t>documento</w:t>
      </w:r>
      <w:r w:rsidRPr="0055534E">
        <w:rPr>
          <w:rFonts w:ascii="Arial" w:hAnsi="Arial" w:cs="Arial"/>
          <w:sz w:val="20"/>
          <w:szCs w:val="20"/>
        </w:rPr>
        <w:t xml:space="preserve"> tiene como objetivo</w:t>
      </w:r>
      <w:r w:rsidR="00935577">
        <w:rPr>
          <w:rFonts w:ascii="Arial" w:hAnsi="Arial" w:cs="Arial"/>
          <w:sz w:val="20"/>
          <w:szCs w:val="20"/>
        </w:rPr>
        <w:t xml:space="preserve"> normar el procedimiento a seguir para</w:t>
      </w:r>
      <w:r w:rsidR="00EE3BF1">
        <w:rPr>
          <w:rFonts w:ascii="Arial" w:hAnsi="Arial" w:cs="Arial"/>
          <w:sz w:val="20"/>
          <w:szCs w:val="20"/>
        </w:rPr>
        <w:t xml:space="preserve"> la recepción de unidades en Recinto Aduanero.</w:t>
      </w:r>
    </w:p>
    <w:p w:rsidR="00F47D4B" w:rsidRDefault="00F47D4B" w:rsidP="00D41353">
      <w:pPr>
        <w:pStyle w:val="Prrafodelista"/>
        <w:numPr>
          <w:ilvl w:val="0"/>
          <w:numId w:val="8"/>
        </w:numPr>
        <w:spacing w:after="0"/>
        <w:ind w:left="0" w:hanging="284"/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Alcance</w:t>
      </w:r>
    </w:p>
    <w:p w:rsidR="00D41353" w:rsidRDefault="00D41353" w:rsidP="00D41353">
      <w:pPr>
        <w:pStyle w:val="Prrafodelista"/>
        <w:spacing w:after="0"/>
        <w:ind w:left="0"/>
        <w:jc w:val="both"/>
        <w:rPr>
          <w:rFonts w:ascii="Arial" w:hAnsi="Arial" w:cs="Arial"/>
          <w:sz w:val="20"/>
          <w:szCs w:val="20"/>
        </w:rPr>
      </w:pPr>
    </w:p>
    <w:p w:rsidR="00F47D4B" w:rsidRPr="00EE3BF1" w:rsidRDefault="00D41353" w:rsidP="00EE3BF1">
      <w:pPr>
        <w:pStyle w:val="Prrafodelista"/>
        <w:spacing w:after="0" w:line="276" w:lineRule="auto"/>
        <w:ind w:left="0"/>
        <w:jc w:val="both"/>
        <w:rPr>
          <w:rFonts w:ascii="Arial" w:hAnsi="Arial" w:cs="Arial"/>
          <w:sz w:val="20"/>
          <w:szCs w:val="20"/>
        </w:rPr>
      </w:pPr>
      <w:r w:rsidRPr="00D41353">
        <w:rPr>
          <w:rFonts w:ascii="Arial" w:hAnsi="Arial" w:cs="Arial"/>
          <w:sz w:val="20"/>
          <w:szCs w:val="20"/>
        </w:rPr>
        <w:t>Este documento incluye una descripción de las actividades a realizarse desde</w:t>
      </w:r>
      <w:r w:rsidR="000A6781">
        <w:rPr>
          <w:rFonts w:ascii="Arial" w:hAnsi="Arial" w:cs="Arial"/>
          <w:sz w:val="20"/>
          <w:szCs w:val="20"/>
        </w:rPr>
        <w:t xml:space="preserve"> la </w:t>
      </w:r>
      <w:r w:rsidR="00EE3BF1">
        <w:rPr>
          <w:rFonts w:ascii="Arial" w:hAnsi="Arial" w:cs="Arial"/>
          <w:sz w:val="20"/>
          <w:szCs w:val="20"/>
        </w:rPr>
        <w:t xml:space="preserve">recepción de </w:t>
      </w:r>
      <w:r w:rsidR="004E56B9">
        <w:rPr>
          <w:rFonts w:ascii="Arial" w:hAnsi="Arial" w:cs="Arial"/>
          <w:sz w:val="20"/>
          <w:szCs w:val="20"/>
        </w:rPr>
        <w:t>vehículos TOYOTA, LEXUS e HINO</w:t>
      </w:r>
      <w:r w:rsidR="00EE3BF1">
        <w:rPr>
          <w:rFonts w:ascii="Arial" w:hAnsi="Arial" w:cs="Arial"/>
          <w:sz w:val="20"/>
          <w:szCs w:val="20"/>
        </w:rPr>
        <w:t xml:space="preserve"> en el Recinto Aduanero</w:t>
      </w:r>
      <w:r w:rsidR="00257E1D">
        <w:rPr>
          <w:rFonts w:ascii="Arial" w:hAnsi="Arial" w:cs="Arial"/>
          <w:sz w:val="20"/>
          <w:szCs w:val="20"/>
        </w:rPr>
        <w:t xml:space="preserve"> hasta </w:t>
      </w:r>
      <w:r w:rsidR="004E56B9">
        <w:rPr>
          <w:rFonts w:ascii="Arial" w:hAnsi="Arial" w:cs="Arial"/>
          <w:sz w:val="20"/>
          <w:szCs w:val="20"/>
        </w:rPr>
        <w:t>el escaneo de los mismos en el Sistema de Código de Barras para su almacenaje en Recinto Aduanero.</w:t>
      </w:r>
    </w:p>
    <w:p w:rsidR="00D41353" w:rsidRDefault="00D41353" w:rsidP="00F47D4B">
      <w:pPr>
        <w:pStyle w:val="Prrafodelista"/>
        <w:ind w:left="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613113" w:rsidRDefault="007A60A5" w:rsidP="00613113">
      <w:pPr>
        <w:pStyle w:val="Prrafodelista"/>
        <w:numPr>
          <w:ilvl w:val="0"/>
          <w:numId w:val="8"/>
        </w:numPr>
        <w:ind w:left="0" w:hanging="284"/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Actividades</w:t>
      </w:r>
    </w:p>
    <w:p w:rsidR="00D41353" w:rsidRDefault="00D41353" w:rsidP="00D41353">
      <w:pPr>
        <w:pStyle w:val="Prrafodelista"/>
        <w:ind w:left="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5F1566" w:rsidRDefault="005F1566" w:rsidP="00BE5FEC">
      <w:pPr>
        <w:pStyle w:val="Prrafodelista"/>
        <w:numPr>
          <w:ilvl w:val="1"/>
          <w:numId w:val="8"/>
        </w:numPr>
        <w:jc w:val="both"/>
        <w:rPr>
          <w:rFonts w:ascii="Arial" w:hAnsi="Arial" w:cs="Arial"/>
          <w:b/>
          <w:sz w:val="20"/>
          <w:szCs w:val="20"/>
        </w:rPr>
      </w:pPr>
      <w:r w:rsidRPr="005F1566">
        <w:rPr>
          <w:rFonts w:ascii="Arial" w:hAnsi="Arial" w:cs="Arial"/>
          <w:b/>
          <w:sz w:val="20"/>
          <w:szCs w:val="20"/>
        </w:rPr>
        <w:t xml:space="preserve"> Ingreso de los Cam</w:t>
      </w:r>
      <w:r w:rsidR="00631CE4">
        <w:rPr>
          <w:rFonts w:ascii="Arial" w:hAnsi="Arial" w:cs="Arial"/>
          <w:b/>
          <w:sz w:val="20"/>
          <w:szCs w:val="20"/>
        </w:rPr>
        <w:t>i</w:t>
      </w:r>
      <w:r w:rsidRPr="005F1566">
        <w:rPr>
          <w:rFonts w:ascii="Arial" w:hAnsi="Arial" w:cs="Arial"/>
          <w:b/>
          <w:sz w:val="20"/>
          <w:szCs w:val="20"/>
        </w:rPr>
        <w:t>ones a Aduana Boliviana</w:t>
      </w:r>
    </w:p>
    <w:p w:rsidR="005F1566" w:rsidRPr="005F1566" w:rsidRDefault="005F1566" w:rsidP="00D41353">
      <w:pPr>
        <w:pStyle w:val="Prrafodelista"/>
        <w:ind w:left="0"/>
        <w:jc w:val="both"/>
        <w:rPr>
          <w:rFonts w:ascii="Arial" w:hAnsi="Arial" w:cs="Arial"/>
          <w:b/>
          <w:sz w:val="16"/>
          <w:szCs w:val="20"/>
        </w:rPr>
      </w:pPr>
    </w:p>
    <w:p w:rsidR="005F1566" w:rsidRPr="005F1566" w:rsidRDefault="005F1566" w:rsidP="00D41353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  <w:r w:rsidRPr="005F1566">
        <w:rPr>
          <w:rFonts w:ascii="Arial" w:hAnsi="Arial" w:cs="Arial"/>
          <w:sz w:val="20"/>
          <w:szCs w:val="20"/>
        </w:rPr>
        <w:t>El Transportista Internacional debe presentar la mercancía transportada y el Manifiesto Internacional de Carga “MIC”/ Declaración de Tránsito Aduanero “DTA” a la Administración Aduanera al momento de ingresar a la Aduana Boliviana.</w:t>
      </w:r>
    </w:p>
    <w:p w:rsidR="005F1566" w:rsidRPr="005F1566" w:rsidRDefault="005F1566" w:rsidP="00D41353">
      <w:pPr>
        <w:pStyle w:val="Prrafodelista"/>
        <w:ind w:left="0"/>
        <w:jc w:val="both"/>
        <w:rPr>
          <w:rFonts w:ascii="Arial" w:hAnsi="Arial" w:cs="Arial"/>
          <w:b/>
          <w:sz w:val="14"/>
          <w:szCs w:val="20"/>
          <w:u w:val="single"/>
        </w:rPr>
      </w:pPr>
    </w:p>
    <w:p w:rsidR="005F1566" w:rsidRDefault="005F1566" w:rsidP="00D41353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  <w:r w:rsidRPr="005F1566">
        <w:rPr>
          <w:rFonts w:ascii="Arial" w:hAnsi="Arial" w:cs="Arial"/>
          <w:sz w:val="20"/>
          <w:szCs w:val="20"/>
        </w:rPr>
        <w:t>Una vez numerado y fechado el Manifiesto Internacional de Carga en la Aduana de partida o ingreso</w:t>
      </w:r>
      <w:r>
        <w:rPr>
          <w:rFonts w:ascii="Arial" w:hAnsi="Arial" w:cs="Arial"/>
          <w:sz w:val="20"/>
          <w:szCs w:val="20"/>
        </w:rPr>
        <w:t>, el Transportista Internacional podrá continuar tránsito hacia un tercer país o a una aduana ubicada en territorio nacional, según corresponda. Cuando la mercancía esté consignada a la Aduana de frontera como</w:t>
      </w:r>
      <w:r w:rsidR="00FA4EF9">
        <w:rPr>
          <w:rFonts w:ascii="Arial" w:hAnsi="Arial" w:cs="Arial"/>
          <w:sz w:val="20"/>
          <w:szCs w:val="20"/>
        </w:rPr>
        <w:t xml:space="preserve"> Aduana de destino, el Transportista Internacional iniciará operaciones de descarga para la entrega de las mercancías a Depósito Aduanero.</w:t>
      </w:r>
    </w:p>
    <w:p w:rsidR="00FA4EF9" w:rsidRDefault="00FA4EF9" w:rsidP="00D41353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p w:rsidR="00FA4EF9" w:rsidRDefault="00FA4EF9" w:rsidP="00BE5FEC">
      <w:pPr>
        <w:pStyle w:val="Prrafodelista"/>
        <w:numPr>
          <w:ilvl w:val="1"/>
          <w:numId w:val="8"/>
        </w:numPr>
        <w:jc w:val="both"/>
        <w:rPr>
          <w:rFonts w:ascii="Arial" w:hAnsi="Arial" w:cs="Arial"/>
          <w:b/>
          <w:sz w:val="20"/>
          <w:szCs w:val="20"/>
        </w:rPr>
      </w:pPr>
      <w:r w:rsidRPr="00FA4EF9">
        <w:rPr>
          <w:rFonts w:ascii="Arial" w:hAnsi="Arial" w:cs="Arial"/>
          <w:b/>
          <w:sz w:val="20"/>
          <w:szCs w:val="20"/>
        </w:rPr>
        <w:t>Entrega de Mercancías en la Aduana</w:t>
      </w:r>
    </w:p>
    <w:p w:rsidR="00FA4EF9" w:rsidRDefault="00FA4EF9" w:rsidP="00D41353">
      <w:pPr>
        <w:pStyle w:val="Prrafodelista"/>
        <w:ind w:left="0"/>
        <w:jc w:val="both"/>
        <w:rPr>
          <w:rFonts w:ascii="Arial" w:hAnsi="Arial" w:cs="Arial"/>
          <w:b/>
          <w:sz w:val="20"/>
          <w:szCs w:val="20"/>
        </w:rPr>
      </w:pPr>
    </w:p>
    <w:p w:rsidR="00FA4EF9" w:rsidRDefault="00FA4EF9" w:rsidP="00D41353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Los Transportistas Internacionales están obligados a entregar las mercancías inmediatamente después de su arribo ante la Administración Aduanera de destino, de acuerdo al MIC/DTA, las cuales deberán ser recibidas por el Responsable del Depósito Aduanero o de Zona Franca autorizado por la Aduana Nacional</w:t>
      </w:r>
    </w:p>
    <w:p w:rsidR="00FA4EF9" w:rsidRDefault="00FA4EF9" w:rsidP="00D41353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p w:rsidR="00FA4EF9" w:rsidRDefault="00F56B8E" w:rsidP="00D41353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MIC debe relacionar</w:t>
      </w:r>
      <w:r w:rsidR="00FA4EF9">
        <w:rPr>
          <w:rFonts w:ascii="Arial" w:hAnsi="Arial" w:cs="Arial"/>
          <w:sz w:val="20"/>
          <w:szCs w:val="20"/>
        </w:rPr>
        <w:t xml:space="preserve"> el número de Bill of </w:t>
      </w:r>
      <w:proofErr w:type="spellStart"/>
      <w:r w:rsidR="00FA4EF9">
        <w:rPr>
          <w:rFonts w:ascii="Arial" w:hAnsi="Arial" w:cs="Arial"/>
          <w:sz w:val="20"/>
          <w:szCs w:val="20"/>
        </w:rPr>
        <w:t>Lading</w:t>
      </w:r>
      <w:proofErr w:type="spellEnd"/>
      <w:r w:rsidR="00FA4EF9">
        <w:rPr>
          <w:rFonts w:ascii="Arial" w:hAnsi="Arial" w:cs="Arial"/>
          <w:sz w:val="20"/>
          <w:szCs w:val="20"/>
        </w:rPr>
        <w:t xml:space="preserve"> “B/L”, número de bultos, peso, identificación genérica de la mercancía. Será entregado por el Transportador a la Administración Aduanera de destino al arribo del medio de transporte de uso comercial, antes de que se inicie el descargue de la mercancía.</w:t>
      </w:r>
    </w:p>
    <w:p w:rsidR="00FA4EF9" w:rsidRDefault="00FA4EF9" w:rsidP="00D41353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p w:rsidR="00FA4EF9" w:rsidRDefault="00FA4EF9" w:rsidP="00D41353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Los B/L serán entregados por el Transportista Internacional a la Administración Aduanera dentro de las seis (6) horas siguientes </w:t>
      </w:r>
      <w:r w:rsidR="001D72EB">
        <w:rPr>
          <w:rFonts w:ascii="Arial" w:hAnsi="Arial" w:cs="Arial"/>
          <w:sz w:val="20"/>
          <w:szCs w:val="20"/>
        </w:rPr>
        <w:t xml:space="preserve"> a la entrega del Manifiesto Internacional de Carga.</w:t>
      </w:r>
    </w:p>
    <w:p w:rsidR="001D72EB" w:rsidRPr="001D72EB" w:rsidRDefault="001D72EB" w:rsidP="00D41353">
      <w:pPr>
        <w:pStyle w:val="Prrafodelista"/>
        <w:ind w:left="0"/>
        <w:jc w:val="both"/>
        <w:rPr>
          <w:rFonts w:ascii="Arial" w:hAnsi="Arial" w:cs="Arial"/>
          <w:b/>
          <w:sz w:val="20"/>
          <w:szCs w:val="20"/>
        </w:rPr>
      </w:pPr>
    </w:p>
    <w:p w:rsidR="001D72EB" w:rsidRPr="001D72EB" w:rsidRDefault="001D72EB" w:rsidP="00BE5FEC">
      <w:pPr>
        <w:pStyle w:val="Prrafodelista"/>
        <w:numPr>
          <w:ilvl w:val="1"/>
          <w:numId w:val="8"/>
        </w:numPr>
        <w:jc w:val="both"/>
        <w:rPr>
          <w:rFonts w:ascii="Arial" w:hAnsi="Arial" w:cs="Arial"/>
          <w:b/>
          <w:sz w:val="20"/>
          <w:szCs w:val="20"/>
        </w:rPr>
      </w:pPr>
      <w:r w:rsidRPr="001D72EB">
        <w:rPr>
          <w:rFonts w:ascii="Arial" w:hAnsi="Arial" w:cs="Arial"/>
          <w:b/>
          <w:sz w:val="20"/>
          <w:szCs w:val="20"/>
        </w:rPr>
        <w:t>Recepción en Depósito Aduanero</w:t>
      </w:r>
    </w:p>
    <w:p w:rsidR="001D72EB" w:rsidRDefault="001D72EB" w:rsidP="00D41353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p w:rsidR="001D72EB" w:rsidRPr="00FA4EF9" w:rsidRDefault="001D72EB" w:rsidP="00D41353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Responsable del Depósito Aduanero o Zona Franca comprobará la cantidad y peso de las unidades recibidas con lo consignado en el MIC/DTA y emitirá un “Parte de Recepción”. Cuando se evidencien faltantes, hará constatar este hecho en el Parte de Recepción para que el Transportista </w:t>
      </w:r>
      <w:r>
        <w:rPr>
          <w:rFonts w:ascii="Arial" w:hAnsi="Arial" w:cs="Arial"/>
          <w:sz w:val="20"/>
          <w:szCs w:val="20"/>
        </w:rPr>
        <w:lastRenderedPageBreak/>
        <w:t>Internacional aclare y justifique ante la Administración Aduanera los faltantes en el plazo de cinco (5) días posteriores a la entrega de mercancías a depósito aduanero o zona franca.</w:t>
      </w:r>
    </w:p>
    <w:p w:rsidR="00F73431" w:rsidRDefault="00EE3BF1" w:rsidP="00F56B8E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  <w:r>
        <w:rPr>
          <w:rFonts w:ascii="Arial" w:eastAsia="Times New Roman" w:hAnsi="Arial" w:cs="Arial"/>
          <w:sz w:val="20"/>
          <w:szCs w:val="20"/>
          <w:lang w:eastAsia="es-BO"/>
        </w:rPr>
        <w:t xml:space="preserve">El Operador en Recinto Aduanero realizará </w:t>
      </w:r>
      <w:r w:rsidR="009649FA">
        <w:rPr>
          <w:rFonts w:ascii="Arial" w:eastAsia="Times New Roman" w:hAnsi="Arial" w:cs="Arial"/>
          <w:sz w:val="20"/>
          <w:szCs w:val="20"/>
          <w:lang w:eastAsia="es-BO"/>
        </w:rPr>
        <w:t xml:space="preserve">el registro de </w:t>
      </w:r>
      <w:r w:rsidR="005A4787">
        <w:rPr>
          <w:rFonts w:ascii="Arial" w:eastAsia="Times New Roman" w:hAnsi="Arial" w:cs="Arial"/>
          <w:sz w:val="20"/>
          <w:szCs w:val="20"/>
          <w:lang w:eastAsia="es-BO"/>
        </w:rPr>
        <w:t>los vehículos que llegaron en los</w:t>
      </w:r>
      <w:r w:rsidR="009D4F73">
        <w:rPr>
          <w:rFonts w:ascii="Arial" w:eastAsia="Times New Roman" w:hAnsi="Arial" w:cs="Arial"/>
          <w:sz w:val="20"/>
          <w:szCs w:val="20"/>
          <w:lang w:eastAsia="es-BO"/>
        </w:rPr>
        <w:t xml:space="preserve"> Sistema</w:t>
      </w:r>
      <w:r w:rsidR="005A4787">
        <w:rPr>
          <w:rFonts w:ascii="Arial" w:eastAsia="Times New Roman" w:hAnsi="Arial" w:cs="Arial"/>
          <w:sz w:val="20"/>
          <w:szCs w:val="20"/>
          <w:lang w:eastAsia="es-BO"/>
        </w:rPr>
        <w:t>s</w:t>
      </w:r>
      <w:r w:rsidR="009D4F73">
        <w:rPr>
          <w:rFonts w:ascii="Arial" w:eastAsia="Times New Roman" w:hAnsi="Arial" w:cs="Arial"/>
          <w:sz w:val="20"/>
          <w:szCs w:val="20"/>
          <w:lang w:eastAsia="es-BO"/>
        </w:rPr>
        <w:t xml:space="preserve"> Teros</w:t>
      </w:r>
      <w:r w:rsidR="005A4787">
        <w:rPr>
          <w:rFonts w:ascii="Arial" w:eastAsia="Times New Roman" w:hAnsi="Arial" w:cs="Arial"/>
          <w:sz w:val="20"/>
          <w:szCs w:val="20"/>
          <w:lang w:eastAsia="es-BO"/>
        </w:rPr>
        <w:t xml:space="preserve"> y SIC</w:t>
      </w:r>
      <w:r w:rsidR="009649FA">
        <w:rPr>
          <w:rFonts w:ascii="Arial" w:eastAsia="Times New Roman" w:hAnsi="Arial" w:cs="Arial"/>
          <w:sz w:val="20"/>
          <w:szCs w:val="20"/>
          <w:lang w:eastAsia="es-BO"/>
        </w:rPr>
        <w:t>.</w:t>
      </w:r>
      <w:r w:rsidR="00F56B8E">
        <w:rPr>
          <w:rFonts w:ascii="Arial" w:eastAsia="Times New Roman" w:hAnsi="Arial" w:cs="Arial"/>
          <w:sz w:val="20"/>
          <w:szCs w:val="20"/>
          <w:lang w:eastAsia="es-BO"/>
        </w:rPr>
        <w:t xml:space="preserve"> </w:t>
      </w:r>
    </w:p>
    <w:p w:rsidR="00F56B8E" w:rsidRPr="00F56B8E" w:rsidRDefault="00F56B8E" w:rsidP="00F56B8E">
      <w:pPr>
        <w:spacing w:after="0" w:line="240" w:lineRule="auto"/>
        <w:jc w:val="both"/>
        <w:rPr>
          <w:rFonts w:ascii="Arial" w:eastAsia="Times New Roman" w:hAnsi="Arial" w:cs="Arial"/>
          <w:sz w:val="14"/>
          <w:szCs w:val="20"/>
          <w:lang w:eastAsia="es-BO"/>
        </w:rPr>
      </w:pPr>
    </w:p>
    <w:p w:rsidR="00F56B8E" w:rsidRDefault="00F56B8E" w:rsidP="00F56B8E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  <w:r>
        <w:rPr>
          <w:rFonts w:ascii="Arial" w:eastAsia="Times New Roman" w:hAnsi="Arial" w:cs="Arial"/>
          <w:sz w:val="20"/>
          <w:szCs w:val="20"/>
          <w:lang w:eastAsia="es-BO"/>
        </w:rPr>
        <w:t>Este procedimiento se realizará según Normativa Aduanera.</w:t>
      </w:r>
    </w:p>
    <w:p w:rsidR="00F56B8E" w:rsidRPr="00F56B8E" w:rsidRDefault="00F56B8E" w:rsidP="00F56B8E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</w:p>
    <w:p w:rsidR="00F47D4B" w:rsidRDefault="00DF38CD" w:rsidP="00BE5FEC">
      <w:pPr>
        <w:pStyle w:val="Prrafodelista"/>
        <w:numPr>
          <w:ilvl w:val="1"/>
          <w:numId w:val="8"/>
        </w:num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L</w:t>
      </w:r>
      <w:r w:rsidR="00893F1F">
        <w:rPr>
          <w:rFonts w:ascii="Arial" w:hAnsi="Arial" w:cs="Arial"/>
          <w:b/>
          <w:sz w:val="20"/>
          <w:szCs w:val="20"/>
        </w:rPr>
        <w:t>lenado de Inventario de V</w:t>
      </w:r>
      <w:r>
        <w:rPr>
          <w:rFonts w:ascii="Arial" w:hAnsi="Arial" w:cs="Arial"/>
          <w:b/>
          <w:sz w:val="20"/>
          <w:szCs w:val="20"/>
        </w:rPr>
        <w:t>ehículo</w:t>
      </w:r>
    </w:p>
    <w:p w:rsidR="00DF38CD" w:rsidRDefault="00DF38CD" w:rsidP="00F47D4B">
      <w:pPr>
        <w:pStyle w:val="Prrafodelista"/>
        <w:ind w:left="0"/>
        <w:jc w:val="both"/>
        <w:rPr>
          <w:rFonts w:ascii="Arial" w:hAnsi="Arial" w:cs="Arial"/>
          <w:b/>
          <w:sz w:val="20"/>
          <w:szCs w:val="20"/>
        </w:rPr>
      </w:pPr>
    </w:p>
    <w:p w:rsidR="00DF38CD" w:rsidRDefault="00DF38CD" w:rsidP="00F47D4B">
      <w:pPr>
        <w:pStyle w:val="Prrafodelista"/>
        <w:ind w:left="0"/>
        <w:jc w:val="both"/>
        <w:rPr>
          <w:rFonts w:ascii="Arial" w:eastAsia="Times New Roman" w:hAnsi="Arial" w:cs="Arial"/>
          <w:color w:val="000000"/>
          <w:sz w:val="20"/>
          <w:szCs w:val="20"/>
          <w:lang w:eastAsia="es-BO"/>
        </w:rPr>
      </w:pPr>
      <w:r w:rsidRPr="00893F1F">
        <w:rPr>
          <w:rFonts w:ascii="Arial" w:hAnsi="Arial" w:cs="Arial"/>
          <w:sz w:val="20"/>
          <w:szCs w:val="20"/>
        </w:rPr>
        <w:t xml:space="preserve">El Operador en Recinto Aduanero </w:t>
      </w:r>
      <w:r w:rsidR="00F56B8E">
        <w:rPr>
          <w:rFonts w:ascii="Arial" w:hAnsi="Arial" w:cs="Arial"/>
          <w:sz w:val="20"/>
          <w:szCs w:val="20"/>
        </w:rPr>
        <w:t xml:space="preserve">de </w:t>
      </w:r>
      <w:proofErr w:type="spellStart"/>
      <w:r w:rsidR="00F56B8E">
        <w:rPr>
          <w:rFonts w:ascii="Arial" w:hAnsi="Arial" w:cs="Arial"/>
          <w:sz w:val="20"/>
          <w:szCs w:val="20"/>
        </w:rPr>
        <w:t>Toyosa</w:t>
      </w:r>
      <w:proofErr w:type="spellEnd"/>
      <w:r w:rsidR="00F56B8E">
        <w:rPr>
          <w:rFonts w:ascii="Arial" w:hAnsi="Arial" w:cs="Arial"/>
          <w:sz w:val="20"/>
          <w:szCs w:val="20"/>
        </w:rPr>
        <w:t xml:space="preserve"> S.A. </w:t>
      </w:r>
      <w:r w:rsidRPr="00893F1F">
        <w:rPr>
          <w:rFonts w:ascii="Arial" w:eastAsia="Times New Roman" w:hAnsi="Arial" w:cs="Arial"/>
          <w:color w:val="000000"/>
          <w:sz w:val="20"/>
          <w:szCs w:val="20"/>
          <w:lang w:eastAsia="es-BO"/>
        </w:rPr>
        <w:t>realizará una inspección visual de las partes y estado de las unidades recibidas y verificar</w:t>
      </w:r>
      <w:r w:rsidR="00893F1F">
        <w:rPr>
          <w:rFonts w:ascii="Arial" w:eastAsia="Times New Roman" w:hAnsi="Arial" w:cs="Arial"/>
          <w:color w:val="000000"/>
          <w:sz w:val="20"/>
          <w:szCs w:val="20"/>
          <w:lang w:eastAsia="es-BO"/>
        </w:rPr>
        <w:t>á las mismas</w:t>
      </w:r>
      <w:r w:rsidRPr="00893F1F">
        <w:rPr>
          <w:rFonts w:ascii="Arial" w:eastAsia="Times New Roman" w:hAnsi="Arial" w:cs="Arial"/>
          <w:color w:val="000000"/>
          <w:sz w:val="20"/>
          <w:szCs w:val="20"/>
          <w:lang w:eastAsia="es-BO"/>
        </w:rPr>
        <w:t xml:space="preserve"> con </w:t>
      </w:r>
      <w:r w:rsidR="00893F1F">
        <w:rPr>
          <w:rFonts w:ascii="Arial" w:eastAsia="Times New Roman" w:hAnsi="Arial" w:cs="Arial"/>
          <w:color w:val="000000"/>
          <w:sz w:val="20"/>
          <w:szCs w:val="20"/>
          <w:lang w:eastAsia="es-BO"/>
        </w:rPr>
        <w:t>cada “Inventario de Vehículo”, en</w:t>
      </w:r>
      <w:r w:rsidR="00893F1F" w:rsidRPr="00893F1F">
        <w:rPr>
          <w:rFonts w:ascii="Arial" w:eastAsia="Times New Roman" w:hAnsi="Arial" w:cs="Arial"/>
          <w:color w:val="000000"/>
          <w:sz w:val="20"/>
          <w:szCs w:val="20"/>
          <w:lang w:eastAsia="es-BO"/>
        </w:rPr>
        <w:t xml:space="preserve"> caso que exist</w:t>
      </w:r>
      <w:r w:rsidR="00893F1F">
        <w:rPr>
          <w:rFonts w:ascii="Arial" w:eastAsia="Times New Roman" w:hAnsi="Arial" w:cs="Arial"/>
          <w:color w:val="000000"/>
          <w:sz w:val="20"/>
          <w:szCs w:val="20"/>
          <w:lang w:eastAsia="es-BO"/>
        </w:rPr>
        <w:t>iesen daños y/o faltantes, estos deberán ser registrados en el mismo</w:t>
      </w:r>
      <w:r w:rsidR="00893F1F" w:rsidRPr="00893F1F">
        <w:rPr>
          <w:rFonts w:ascii="Arial" w:eastAsia="Times New Roman" w:hAnsi="Arial" w:cs="Arial"/>
          <w:color w:val="000000"/>
          <w:sz w:val="20"/>
          <w:szCs w:val="20"/>
          <w:lang w:eastAsia="es-BO"/>
        </w:rPr>
        <w:t>.</w:t>
      </w:r>
      <w:r w:rsidR="00893F1F">
        <w:rPr>
          <w:rFonts w:ascii="Arial" w:eastAsia="Times New Roman" w:hAnsi="Arial" w:cs="Arial"/>
          <w:color w:val="000000"/>
          <w:sz w:val="20"/>
          <w:szCs w:val="20"/>
          <w:lang w:eastAsia="es-BO"/>
        </w:rPr>
        <w:t xml:space="preserve"> </w:t>
      </w:r>
      <w:r w:rsidR="00F56B8E">
        <w:rPr>
          <w:rFonts w:ascii="Arial" w:eastAsia="Times New Roman" w:hAnsi="Arial" w:cs="Arial"/>
          <w:color w:val="000000"/>
          <w:sz w:val="20"/>
          <w:szCs w:val="20"/>
          <w:lang w:eastAsia="es-BO"/>
        </w:rPr>
        <w:t>Una vez realizada esta verificación</w:t>
      </w:r>
      <w:r w:rsidR="00893F1F" w:rsidRPr="00893F1F">
        <w:rPr>
          <w:rFonts w:ascii="Arial" w:eastAsia="Times New Roman" w:hAnsi="Arial" w:cs="Arial"/>
          <w:color w:val="000000"/>
          <w:sz w:val="20"/>
          <w:szCs w:val="20"/>
          <w:lang w:eastAsia="es-BO"/>
        </w:rPr>
        <w:t>, el Operador en Recinto Aduanero</w:t>
      </w:r>
      <w:r w:rsidR="00F56B8E">
        <w:rPr>
          <w:rFonts w:ascii="Arial" w:eastAsia="Times New Roman" w:hAnsi="Arial" w:cs="Arial"/>
          <w:color w:val="000000"/>
          <w:sz w:val="20"/>
          <w:szCs w:val="20"/>
          <w:lang w:eastAsia="es-BO"/>
        </w:rPr>
        <w:t xml:space="preserve"> de </w:t>
      </w:r>
      <w:proofErr w:type="spellStart"/>
      <w:r w:rsidR="00F56B8E">
        <w:rPr>
          <w:rFonts w:ascii="Arial" w:eastAsia="Times New Roman" w:hAnsi="Arial" w:cs="Arial"/>
          <w:color w:val="000000"/>
          <w:sz w:val="20"/>
          <w:szCs w:val="20"/>
          <w:lang w:eastAsia="es-BO"/>
        </w:rPr>
        <w:t>Toyosa</w:t>
      </w:r>
      <w:proofErr w:type="spellEnd"/>
      <w:r w:rsidR="00F56B8E">
        <w:rPr>
          <w:rFonts w:ascii="Arial" w:eastAsia="Times New Roman" w:hAnsi="Arial" w:cs="Arial"/>
          <w:color w:val="000000"/>
          <w:sz w:val="20"/>
          <w:szCs w:val="20"/>
          <w:lang w:eastAsia="es-BO"/>
        </w:rPr>
        <w:t xml:space="preserve"> S.A.</w:t>
      </w:r>
      <w:r w:rsidR="00893F1F" w:rsidRPr="00893F1F">
        <w:rPr>
          <w:rFonts w:ascii="Arial" w:eastAsia="Times New Roman" w:hAnsi="Arial" w:cs="Arial"/>
          <w:color w:val="000000"/>
          <w:sz w:val="20"/>
          <w:szCs w:val="20"/>
          <w:lang w:eastAsia="es-BO"/>
        </w:rPr>
        <w:t xml:space="preserve"> </w:t>
      </w:r>
      <w:r w:rsidR="00F56B8E">
        <w:rPr>
          <w:rFonts w:ascii="Arial" w:eastAsia="Times New Roman" w:hAnsi="Arial" w:cs="Arial"/>
          <w:color w:val="000000"/>
          <w:sz w:val="20"/>
          <w:szCs w:val="20"/>
          <w:lang w:eastAsia="es-BO"/>
        </w:rPr>
        <w:t>entregará el mismo al área de Importaciones para su archivo respectivo en el file.</w:t>
      </w:r>
    </w:p>
    <w:p w:rsidR="00BE5FEC" w:rsidRPr="00893F1F" w:rsidRDefault="00BE5FEC" w:rsidP="00F47D4B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p w:rsidR="00235336" w:rsidRPr="00BE5FEC" w:rsidRDefault="00893F1F" w:rsidP="00BE5FEC">
      <w:pPr>
        <w:pStyle w:val="Prrafodelista"/>
        <w:numPr>
          <w:ilvl w:val="1"/>
          <w:numId w:val="8"/>
        </w:numPr>
        <w:spacing w:after="0" w:line="276" w:lineRule="auto"/>
        <w:jc w:val="both"/>
        <w:rPr>
          <w:rFonts w:ascii="Arial" w:eastAsia="Times New Roman" w:hAnsi="Arial" w:cs="Arial"/>
          <w:b/>
          <w:sz w:val="20"/>
          <w:szCs w:val="20"/>
          <w:lang w:eastAsia="es-BO"/>
        </w:rPr>
      </w:pPr>
      <w:r w:rsidRPr="00BE5FEC">
        <w:rPr>
          <w:rFonts w:ascii="Arial" w:eastAsia="Times New Roman" w:hAnsi="Arial" w:cs="Arial"/>
          <w:b/>
          <w:sz w:val="20"/>
          <w:szCs w:val="20"/>
          <w:lang w:eastAsia="es-BO"/>
        </w:rPr>
        <w:t>Registro en el Sistema Código de Barras</w:t>
      </w:r>
    </w:p>
    <w:p w:rsidR="000A6781" w:rsidRDefault="000A6781" w:rsidP="00F47D4B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p w:rsidR="00935577" w:rsidRPr="00893F1F" w:rsidRDefault="00893F1F" w:rsidP="00613113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  <w:r w:rsidRPr="00893F1F">
        <w:rPr>
          <w:rFonts w:ascii="Arial" w:hAnsi="Arial" w:cs="Arial"/>
          <w:sz w:val="20"/>
          <w:szCs w:val="20"/>
        </w:rPr>
        <w:t>Por último, el Operador en Recinto Aduanero</w:t>
      </w:r>
      <w:r w:rsidR="00F56B8E">
        <w:rPr>
          <w:rFonts w:ascii="Arial" w:hAnsi="Arial" w:cs="Arial"/>
          <w:sz w:val="20"/>
          <w:szCs w:val="20"/>
        </w:rPr>
        <w:t xml:space="preserve"> de </w:t>
      </w:r>
      <w:proofErr w:type="spellStart"/>
      <w:r w:rsidR="00F56B8E">
        <w:rPr>
          <w:rFonts w:ascii="Arial" w:hAnsi="Arial" w:cs="Arial"/>
          <w:sz w:val="20"/>
          <w:szCs w:val="20"/>
        </w:rPr>
        <w:t>Toyosa</w:t>
      </w:r>
      <w:proofErr w:type="spellEnd"/>
      <w:r w:rsidR="00F56B8E">
        <w:rPr>
          <w:rFonts w:ascii="Arial" w:hAnsi="Arial" w:cs="Arial"/>
          <w:sz w:val="20"/>
          <w:szCs w:val="20"/>
        </w:rPr>
        <w:t xml:space="preserve"> S.A.</w:t>
      </w:r>
      <w:r w:rsidRPr="00893F1F">
        <w:rPr>
          <w:rFonts w:ascii="Arial" w:hAnsi="Arial" w:cs="Arial"/>
          <w:sz w:val="20"/>
          <w:szCs w:val="20"/>
        </w:rPr>
        <w:t xml:space="preserve"> </w:t>
      </w:r>
      <w:r w:rsidRPr="00893F1F">
        <w:rPr>
          <w:rFonts w:ascii="Arial" w:eastAsia="Times New Roman" w:hAnsi="Arial" w:cs="Arial"/>
          <w:color w:val="000000"/>
          <w:sz w:val="20"/>
          <w:szCs w:val="20"/>
          <w:lang w:eastAsia="es-BO"/>
        </w:rPr>
        <w:t>realizará el escaneo y registro de la unidad en el Sistema de Código de Barras de acuerdo al SOP “</w:t>
      </w:r>
      <w:r w:rsidRPr="00893F1F">
        <w:rPr>
          <w:rFonts w:ascii="Arial" w:eastAsia="Times New Roman" w:hAnsi="Arial" w:cs="Arial"/>
          <w:i/>
          <w:color w:val="000000"/>
          <w:sz w:val="20"/>
          <w:szCs w:val="20"/>
          <w:lang w:eastAsia="es-BO"/>
        </w:rPr>
        <w:t>Registro de unidades en el Sistema de Código de Barras</w:t>
      </w:r>
      <w:r w:rsidRPr="00893F1F">
        <w:rPr>
          <w:rFonts w:ascii="Arial" w:eastAsia="Times New Roman" w:hAnsi="Arial" w:cs="Arial"/>
          <w:color w:val="000000"/>
          <w:sz w:val="20"/>
          <w:szCs w:val="20"/>
          <w:lang w:eastAsia="es-BO"/>
        </w:rPr>
        <w:t>”.</w:t>
      </w:r>
    </w:p>
    <w:p w:rsidR="00E24F2F" w:rsidRDefault="00E24F2F" w:rsidP="00613113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p w:rsidR="0091039C" w:rsidRPr="00C36F5B" w:rsidRDefault="00C36F5B" w:rsidP="00613113">
      <w:pPr>
        <w:pStyle w:val="Prrafodelista"/>
        <w:ind w:left="0"/>
        <w:jc w:val="both"/>
        <w:rPr>
          <w:rFonts w:ascii="Arial" w:eastAsia="Times New Roman" w:hAnsi="Arial" w:cs="Arial"/>
          <w:color w:val="000000"/>
          <w:sz w:val="20"/>
          <w:szCs w:val="20"/>
          <w:lang w:eastAsia="es-BO"/>
        </w:rPr>
      </w:pPr>
      <w:r w:rsidRPr="00C36F5B">
        <w:rPr>
          <w:rFonts w:ascii="Arial" w:eastAsia="Times New Roman" w:hAnsi="Arial" w:cs="Arial"/>
          <w:color w:val="000000"/>
          <w:sz w:val="20"/>
          <w:szCs w:val="20"/>
          <w:lang w:eastAsia="es-BO"/>
        </w:rPr>
        <w:t>El Vehículo será almacenado hasta que culminen los trámites de importación.</w:t>
      </w:r>
    </w:p>
    <w:p w:rsidR="00C36F5B" w:rsidRDefault="00C36F5B" w:rsidP="00613113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p w:rsidR="00E57C63" w:rsidRPr="0091039C" w:rsidRDefault="00E57C63" w:rsidP="0091039C">
      <w:pPr>
        <w:pStyle w:val="Prrafodelista"/>
        <w:numPr>
          <w:ilvl w:val="0"/>
          <w:numId w:val="8"/>
        </w:numPr>
        <w:ind w:left="0" w:hanging="284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91039C">
        <w:rPr>
          <w:rFonts w:ascii="Arial" w:hAnsi="Arial" w:cs="Arial"/>
          <w:b/>
          <w:sz w:val="20"/>
          <w:szCs w:val="20"/>
          <w:u w:val="single"/>
        </w:rPr>
        <w:t>Aprobación</w:t>
      </w:r>
    </w:p>
    <w:p w:rsidR="00BD35BA" w:rsidRPr="0055534E" w:rsidRDefault="00BD35BA" w:rsidP="00BD35BA">
      <w:pPr>
        <w:pStyle w:val="Prrafodelista"/>
        <w:ind w:left="0"/>
        <w:jc w:val="both"/>
        <w:rPr>
          <w:rFonts w:ascii="Arial" w:hAnsi="Arial" w:cs="Arial"/>
          <w:b/>
          <w:sz w:val="20"/>
          <w:szCs w:val="20"/>
          <w:u w:val="single"/>
        </w:rPr>
      </w:pP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1809"/>
        <w:gridCol w:w="3686"/>
        <w:gridCol w:w="1717"/>
        <w:gridCol w:w="2139"/>
      </w:tblGrid>
      <w:tr w:rsidR="00E57C63" w:rsidTr="00A60265">
        <w:trPr>
          <w:trHeight w:val="416"/>
          <w:tblHeader/>
        </w:trPr>
        <w:tc>
          <w:tcPr>
            <w:tcW w:w="5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C63" w:rsidRDefault="00E57C63" w:rsidP="00E57C63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CUADRO DE REVISIÓN Y APROBACIÓN 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C63" w:rsidRDefault="00E57C63" w:rsidP="00E57C63">
            <w:pPr>
              <w:pStyle w:val="Prrafodelista"/>
              <w:tabs>
                <w:tab w:val="left" w:pos="270"/>
                <w:tab w:val="center" w:pos="951"/>
              </w:tabs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C63" w:rsidRDefault="00E57C63" w:rsidP="00E57C63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Firma</w:t>
            </w:r>
          </w:p>
        </w:tc>
      </w:tr>
      <w:tr w:rsidR="00E57C63" w:rsidTr="00A60265">
        <w:trPr>
          <w:trHeight w:val="71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C63" w:rsidRDefault="00E57C63" w:rsidP="00E57C63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Aprobado por: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C63" w:rsidRDefault="00F56B8E" w:rsidP="00E57C63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Gerónimo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Meleán</w:t>
            </w:r>
            <w:proofErr w:type="spellEnd"/>
          </w:p>
          <w:p w:rsidR="00F56B8E" w:rsidRPr="00F56B8E" w:rsidRDefault="00F56B8E" w:rsidP="00E57C63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56B8E">
              <w:rPr>
                <w:rFonts w:ascii="Arial" w:hAnsi="Arial" w:cs="Arial"/>
                <w:b/>
                <w:sz w:val="20"/>
                <w:szCs w:val="20"/>
              </w:rPr>
              <w:t>Vicepresidente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C63" w:rsidRDefault="00E57C63" w:rsidP="00E57C63">
            <w:pPr>
              <w:pStyle w:val="Prrafodelista"/>
              <w:spacing w:before="24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C63" w:rsidRDefault="00E57C63" w:rsidP="00E57C63">
            <w:pPr>
              <w:pStyle w:val="Prrafodelista"/>
              <w:spacing w:before="24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E4562" w:rsidTr="004E56B9">
        <w:trPr>
          <w:trHeight w:val="551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7E4562" w:rsidRDefault="007E4562" w:rsidP="004E56B9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Revisado por: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562" w:rsidRDefault="004E56B9" w:rsidP="00E57C63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Daniela Fuertes</w:t>
            </w:r>
          </w:p>
          <w:p w:rsidR="004E56B9" w:rsidRPr="00F56B8E" w:rsidRDefault="00733288" w:rsidP="00E57C63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56B8E">
              <w:rPr>
                <w:rFonts w:ascii="Arial" w:hAnsi="Arial" w:cs="Arial"/>
                <w:b/>
                <w:sz w:val="20"/>
                <w:szCs w:val="20"/>
              </w:rPr>
              <w:t>Jefe Regional de Operaciones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562" w:rsidRDefault="007E4562" w:rsidP="00E57C63">
            <w:pPr>
              <w:pStyle w:val="Prrafodelista"/>
              <w:spacing w:before="24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562" w:rsidRDefault="007E4562" w:rsidP="00E57C63">
            <w:pPr>
              <w:pStyle w:val="Prrafodelista"/>
              <w:spacing w:before="24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E4562" w:rsidTr="00A60265">
        <w:trPr>
          <w:trHeight w:val="56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562" w:rsidRDefault="007E4562" w:rsidP="00E57C63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Elaborado por: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4562" w:rsidRPr="00F56B8E" w:rsidRDefault="007E4562" w:rsidP="00E57C63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56B8E">
              <w:rPr>
                <w:rFonts w:ascii="Arial" w:hAnsi="Arial" w:cs="Arial"/>
                <w:b/>
                <w:sz w:val="20"/>
                <w:szCs w:val="20"/>
              </w:rPr>
              <w:t>Organización y Métodos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562" w:rsidRDefault="007E4562" w:rsidP="00E57C63">
            <w:pPr>
              <w:pStyle w:val="Prrafodelista"/>
              <w:spacing w:before="24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562" w:rsidRDefault="007E4562" w:rsidP="00E57C63">
            <w:pPr>
              <w:pStyle w:val="Prrafodelista"/>
              <w:spacing w:before="24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52963" w:rsidRPr="0055534E" w:rsidRDefault="00252963" w:rsidP="00BD35BA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sectPr w:rsidR="00252963" w:rsidRPr="0055534E" w:rsidSect="00A60265">
      <w:headerReference w:type="default" r:id="rId8"/>
      <w:pgSz w:w="12240" w:h="15840" w:code="1"/>
      <w:pgMar w:top="2552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56B9" w:rsidRDefault="004E56B9" w:rsidP="008A36DB">
      <w:pPr>
        <w:spacing w:after="0" w:line="240" w:lineRule="auto"/>
      </w:pPr>
      <w:r>
        <w:separator/>
      </w:r>
    </w:p>
  </w:endnote>
  <w:endnote w:type="continuationSeparator" w:id="0">
    <w:p w:rsidR="004E56B9" w:rsidRDefault="004E56B9" w:rsidP="008A3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56B9" w:rsidRDefault="004E56B9" w:rsidP="008A36DB">
      <w:pPr>
        <w:spacing w:after="0" w:line="240" w:lineRule="auto"/>
      </w:pPr>
      <w:r>
        <w:separator/>
      </w:r>
    </w:p>
  </w:footnote>
  <w:footnote w:type="continuationSeparator" w:id="0">
    <w:p w:rsidR="004E56B9" w:rsidRDefault="004E56B9" w:rsidP="008A36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768" w:type="dxa"/>
      <w:jc w:val="center"/>
      <w:tblLook w:val="04A0" w:firstRow="1" w:lastRow="0" w:firstColumn="1" w:lastColumn="0" w:noHBand="0" w:noVBand="1"/>
    </w:tblPr>
    <w:tblGrid>
      <w:gridCol w:w="2942"/>
      <w:gridCol w:w="5558"/>
      <w:gridCol w:w="2268"/>
    </w:tblGrid>
    <w:tr w:rsidR="004E56B9" w:rsidTr="00D22F65">
      <w:trPr>
        <w:trHeight w:val="410"/>
        <w:jc w:val="center"/>
      </w:trPr>
      <w:tc>
        <w:tcPr>
          <w:tcW w:w="2942" w:type="dxa"/>
          <w:vMerge w:val="restart"/>
        </w:tcPr>
        <w:p w:rsidR="004E56B9" w:rsidRDefault="004E56B9">
          <w:pPr>
            <w:pStyle w:val="Encabezado"/>
          </w:pPr>
          <w:r>
            <w:rPr>
              <w:noProof/>
              <w:lang w:eastAsia="es-BO"/>
            </w:rPr>
            <w:drawing>
              <wp:anchor distT="0" distB="0" distL="114300" distR="114300" simplePos="0" relativeHeight="251666432" behindDoc="0" locked="0" layoutInCell="1" allowOverlap="1" wp14:anchorId="3B850799" wp14:editId="798146F4">
                <wp:simplePos x="0" y="0"/>
                <wp:positionH relativeFrom="column">
                  <wp:posOffset>74295</wp:posOffset>
                </wp:positionH>
                <wp:positionV relativeFrom="paragraph">
                  <wp:posOffset>125095</wp:posOffset>
                </wp:positionV>
                <wp:extent cx="1548499" cy="581025"/>
                <wp:effectExtent l="0" t="0" r="0" b="0"/>
                <wp:wrapSquare wrapText="bothSides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toyosa-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8499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58" w:type="dxa"/>
          <w:vMerge w:val="restart"/>
          <w:vAlign w:val="center"/>
        </w:tcPr>
        <w:p w:rsidR="004E56B9" w:rsidRDefault="004E56B9" w:rsidP="00D22F65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  <w:p w:rsidR="004E56B9" w:rsidRDefault="004E56B9" w:rsidP="00D22F65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MANUAL DE PROCEDIMIENTOS DEL ÁREA DE IMPORTACIONES</w:t>
          </w:r>
        </w:p>
        <w:p w:rsidR="004E56B9" w:rsidRDefault="004E56B9" w:rsidP="00D22F65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  <w:p w:rsidR="004E56B9" w:rsidRPr="00C873BD" w:rsidRDefault="004E56B9" w:rsidP="00D22F65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268" w:type="dxa"/>
        </w:tcPr>
        <w:p w:rsidR="004E56B9" w:rsidRDefault="004E56B9">
          <w:pPr>
            <w:pStyle w:val="Encabezado"/>
          </w:pPr>
          <w:r>
            <w:t>Versión: 1.0</w:t>
          </w:r>
          <w:r w:rsidR="00BE5FEC">
            <w:t>.</w:t>
          </w:r>
        </w:p>
      </w:tc>
    </w:tr>
    <w:tr w:rsidR="004E56B9" w:rsidTr="008A36DB">
      <w:trPr>
        <w:jc w:val="center"/>
      </w:trPr>
      <w:tc>
        <w:tcPr>
          <w:tcW w:w="2942" w:type="dxa"/>
          <w:vMerge/>
        </w:tcPr>
        <w:p w:rsidR="004E56B9" w:rsidRDefault="004E56B9">
          <w:pPr>
            <w:pStyle w:val="Encabezado"/>
          </w:pPr>
        </w:p>
      </w:tc>
      <w:tc>
        <w:tcPr>
          <w:tcW w:w="5558" w:type="dxa"/>
          <w:vMerge/>
        </w:tcPr>
        <w:p w:rsidR="004E56B9" w:rsidRPr="00C873BD" w:rsidRDefault="004E56B9" w:rsidP="00D22F65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268" w:type="dxa"/>
        </w:tcPr>
        <w:p w:rsidR="004E56B9" w:rsidRPr="00C873BD" w:rsidRDefault="004E56B9" w:rsidP="00C873B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873BD">
            <w:rPr>
              <w:rFonts w:ascii="Arial" w:hAnsi="Arial" w:cs="Arial"/>
              <w:sz w:val="20"/>
              <w:szCs w:val="20"/>
              <w:lang w:val="es-ES"/>
            </w:rPr>
            <w:t xml:space="preserve">Página </w: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begin"/>
          </w:r>
          <w:r w:rsidRPr="00C873BD">
            <w:rPr>
              <w:rFonts w:ascii="Arial" w:hAnsi="Arial" w:cs="Arial"/>
              <w:bCs/>
              <w:sz w:val="20"/>
              <w:szCs w:val="20"/>
            </w:rPr>
            <w:instrText>PAGE  \* Arabic  \* MERGEFORMAT</w:instrTex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separate"/>
          </w:r>
          <w:r w:rsidR="00EE3C51" w:rsidRPr="00EE3C51">
            <w:rPr>
              <w:rFonts w:ascii="Arial" w:hAnsi="Arial" w:cs="Arial"/>
              <w:bCs/>
              <w:noProof/>
              <w:sz w:val="20"/>
              <w:szCs w:val="20"/>
              <w:lang w:val="es-ES"/>
            </w:rPr>
            <w:t>2</w: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end"/>
          </w:r>
          <w:r w:rsidRPr="00C873BD">
            <w:rPr>
              <w:rFonts w:ascii="Arial" w:hAnsi="Arial" w:cs="Arial"/>
              <w:sz w:val="20"/>
              <w:szCs w:val="20"/>
              <w:lang w:val="es-ES"/>
            </w:rPr>
            <w:t xml:space="preserve"> de </w: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begin"/>
          </w:r>
          <w:r w:rsidRPr="00C873BD">
            <w:rPr>
              <w:rFonts w:ascii="Arial" w:hAnsi="Arial" w:cs="Arial"/>
              <w:bCs/>
              <w:sz w:val="20"/>
              <w:szCs w:val="20"/>
            </w:rPr>
            <w:instrText>NUMPAGES  \* Arabic  \* MERGEFORMAT</w:instrTex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separate"/>
          </w:r>
          <w:r w:rsidR="00EE3C51" w:rsidRPr="00EE3C51">
            <w:rPr>
              <w:rFonts w:ascii="Arial" w:hAnsi="Arial" w:cs="Arial"/>
              <w:bCs/>
              <w:noProof/>
              <w:sz w:val="20"/>
              <w:szCs w:val="20"/>
              <w:lang w:val="es-ES"/>
            </w:rPr>
            <w:t>2</w: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end"/>
          </w:r>
        </w:p>
      </w:tc>
    </w:tr>
    <w:tr w:rsidR="004E56B9" w:rsidTr="008A36DB">
      <w:trPr>
        <w:trHeight w:val="574"/>
        <w:jc w:val="center"/>
      </w:trPr>
      <w:tc>
        <w:tcPr>
          <w:tcW w:w="2942" w:type="dxa"/>
          <w:vMerge/>
        </w:tcPr>
        <w:p w:rsidR="004E56B9" w:rsidRDefault="004E56B9">
          <w:pPr>
            <w:pStyle w:val="Encabezado"/>
          </w:pPr>
        </w:p>
      </w:tc>
      <w:tc>
        <w:tcPr>
          <w:tcW w:w="5558" w:type="dxa"/>
          <w:vMerge/>
        </w:tcPr>
        <w:p w:rsidR="004E56B9" w:rsidRPr="00C873BD" w:rsidRDefault="004E56B9" w:rsidP="00D22F65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268" w:type="dxa"/>
        </w:tcPr>
        <w:p w:rsidR="004E56B9" w:rsidRDefault="004E56B9" w:rsidP="00BD06DA">
          <w:pPr>
            <w:pStyle w:val="Encabezado"/>
            <w:jc w:val="center"/>
            <w:rPr>
              <w:rFonts w:ascii="Arial" w:hAnsi="Arial" w:cs="Arial"/>
              <w:i/>
              <w:sz w:val="20"/>
              <w:szCs w:val="20"/>
            </w:rPr>
          </w:pPr>
        </w:p>
        <w:p w:rsidR="004E56B9" w:rsidRPr="00F818CC" w:rsidRDefault="004E56B9" w:rsidP="00BD06DA">
          <w:pPr>
            <w:pStyle w:val="Encabezado"/>
            <w:jc w:val="center"/>
            <w:rPr>
              <w:rFonts w:ascii="Arial" w:hAnsi="Arial" w:cs="Arial"/>
              <w:i/>
              <w:sz w:val="20"/>
              <w:szCs w:val="20"/>
            </w:rPr>
          </w:pPr>
          <w:r w:rsidRPr="00F818CC">
            <w:rPr>
              <w:rFonts w:ascii="Arial" w:hAnsi="Arial" w:cs="Arial"/>
              <w:i/>
              <w:sz w:val="20"/>
              <w:szCs w:val="20"/>
            </w:rPr>
            <w:t xml:space="preserve">Vigente desde el </w:t>
          </w:r>
          <w:r w:rsidR="00EE3C51">
            <w:rPr>
              <w:rFonts w:ascii="Arial" w:hAnsi="Arial" w:cs="Arial"/>
              <w:i/>
              <w:sz w:val="20"/>
              <w:szCs w:val="20"/>
            </w:rPr>
            <w:t>1</w:t>
          </w:r>
          <w:r w:rsidR="009768C0">
            <w:rPr>
              <w:rFonts w:ascii="Arial" w:hAnsi="Arial" w:cs="Arial"/>
              <w:i/>
              <w:sz w:val="20"/>
              <w:szCs w:val="20"/>
            </w:rPr>
            <w:t>0 de Junio</w:t>
          </w:r>
          <w:r w:rsidR="00EE3C51">
            <w:rPr>
              <w:rFonts w:ascii="Arial" w:hAnsi="Arial" w:cs="Arial"/>
              <w:i/>
              <w:sz w:val="20"/>
              <w:szCs w:val="20"/>
            </w:rPr>
            <w:t xml:space="preserve"> de 2017</w:t>
          </w:r>
        </w:p>
      </w:tc>
    </w:tr>
  </w:tbl>
  <w:p w:rsidR="004E56B9" w:rsidRDefault="004E56B9">
    <w:pPr>
      <w:pStyle w:val="Encabezado"/>
    </w:pPr>
    <w:r>
      <w:rPr>
        <w:noProof/>
        <w:lang w:eastAsia="es-BO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F8BFEB1" wp14:editId="68B6B679">
              <wp:simplePos x="0" y="0"/>
              <wp:positionH relativeFrom="column">
                <wp:posOffset>-607694</wp:posOffset>
              </wp:positionH>
              <wp:positionV relativeFrom="paragraph">
                <wp:posOffset>115570</wp:posOffset>
              </wp:positionV>
              <wp:extent cx="6797040" cy="7924800"/>
              <wp:effectExtent l="0" t="0" r="22860" b="19050"/>
              <wp:wrapNone/>
              <wp:docPr id="2" name="Rectángul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797040" cy="792480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1087B89" id="Rectángulo 2" o:spid="_x0000_s1026" style="position:absolute;margin-left:-47.85pt;margin-top:9.1pt;width:535.2pt;height:62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" fillcolor="white [3201]" strokecolor="black [3200]" strokeweight="1pt">
              <v:path arrowok="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F0882"/>
    <w:multiLevelType w:val="hybridMultilevel"/>
    <w:tmpl w:val="333625D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1148C"/>
    <w:multiLevelType w:val="hybridMultilevel"/>
    <w:tmpl w:val="F2CE7E3A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01F8B"/>
    <w:multiLevelType w:val="hybridMultilevel"/>
    <w:tmpl w:val="998AF27A"/>
    <w:lvl w:ilvl="0" w:tplc="400A000F">
      <w:start w:val="1"/>
      <w:numFmt w:val="decimal"/>
      <w:lvlText w:val="%1."/>
      <w:lvlJc w:val="left"/>
      <w:pPr>
        <w:ind w:left="360" w:hanging="360"/>
      </w:p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B03978"/>
    <w:multiLevelType w:val="hybridMultilevel"/>
    <w:tmpl w:val="B0A098D4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D53DEA"/>
    <w:multiLevelType w:val="hybridMultilevel"/>
    <w:tmpl w:val="21AE77F0"/>
    <w:lvl w:ilvl="0" w:tplc="E0B2CA0E">
      <w:start w:val="1"/>
      <w:numFmt w:val="lowerLetter"/>
      <w:lvlText w:val="%1)"/>
      <w:lvlJc w:val="left"/>
      <w:pPr>
        <w:ind w:left="2088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2808" w:hanging="360"/>
      </w:pPr>
    </w:lvl>
    <w:lvl w:ilvl="2" w:tplc="400A001B" w:tentative="1">
      <w:start w:val="1"/>
      <w:numFmt w:val="lowerRoman"/>
      <w:lvlText w:val="%3."/>
      <w:lvlJc w:val="right"/>
      <w:pPr>
        <w:ind w:left="3528" w:hanging="180"/>
      </w:pPr>
    </w:lvl>
    <w:lvl w:ilvl="3" w:tplc="400A000F" w:tentative="1">
      <w:start w:val="1"/>
      <w:numFmt w:val="decimal"/>
      <w:lvlText w:val="%4."/>
      <w:lvlJc w:val="left"/>
      <w:pPr>
        <w:ind w:left="4248" w:hanging="360"/>
      </w:pPr>
    </w:lvl>
    <w:lvl w:ilvl="4" w:tplc="400A0019" w:tentative="1">
      <w:start w:val="1"/>
      <w:numFmt w:val="lowerLetter"/>
      <w:lvlText w:val="%5."/>
      <w:lvlJc w:val="left"/>
      <w:pPr>
        <w:ind w:left="4968" w:hanging="360"/>
      </w:pPr>
    </w:lvl>
    <w:lvl w:ilvl="5" w:tplc="400A001B" w:tentative="1">
      <w:start w:val="1"/>
      <w:numFmt w:val="lowerRoman"/>
      <w:lvlText w:val="%6."/>
      <w:lvlJc w:val="right"/>
      <w:pPr>
        <w:ind w:left="5688" w:hanging="180"/>
      </w:pPr>
    </w:lvl>
    <w:lvl w:ilvl="6" w:tplc="400A000F" w:tentative="1">
      <w:start w:val="1"/>
      <w:numFmt w:val="decimal"/>
      <w:lvlText w:val="%7."/>
      <w:lvlJc w:val="left"/>
      <w:pPr>
        <w:ind w:left="6408" w:hanging="360"/>
      </w:pPr>
    </w:lvl>
    <w:lvl w:ilvl="7" w:tplc="400A0019" w:tentative="1">
      <w:start w:val="1"/>
      <w:numFmt w:val="lowerLetter"/>
      <w:lvlText w:val="%8."/>
      <w:lvlJc w:val="left"/>
      <w:pPr>
        <w:ind w:left="7128" w:hanging="360"/>
      </w:pPr>
    </w:lvl>
    <w:lvl w:ilvl="8" w:tplc="400A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5" w15:restartNumberingAfterBreak="0">
    <w:nsid w:val="1BBB1DE1"/>
    <w:multiLevelType w:val="hybridMultilevel"/>
    <w:tmpl w:val="E38AE3C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474248"/>
    <w:multiLevelType w:val="hybridMultilevel"/>
    <w:tmpl w:val="FEB02DD6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5C708CB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8934EBE"/>
    <w:multiLevelType w:val="hybridMultilevel"/>
    <w:tmpl w:val="D0F4B830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E93AD7"/>
    <w:multiLevelType w:val="hybridMultilevel"/>
    <w:tmpl w:val="28883BC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380C49"/>
    <w:multiLevelType w:val="hybridMultilevel"/>
    <w:tmpl w:val="F1666A5C"/>
    <w:lvl w:ilvl="0" w:tplc="40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299B5556"/>
    <w:multiLevelType w:val="hybridMultilevel"/>
    <w:tmpl w:val="6FAC992C"/>
    <w:lvl w:ilvl="0" w:tplc="57DE730E">
      <w:start w:val="5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A5665CD"/>
    <w:multiLevelType w:val="hybridMultilevel"/>
    <w:tmpl w:val="84FC22CC"/>
    <w:lvl w:ilvl="0" w:tplc="57DE730E">
      <w:start w:val="5"/>
      <w:numFmt w:val="bullet"/>
      <w:lvlText w:val="-"/>
      <w:lvlJc w:val="left"/>
      <w:pPr>
        <w:ind w:left="2448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13" w15:restartNumberingAfterBreak="0">
    <w:nsid w:val="36CD12C7"/>
    <w:multiLevelType w:val="hybridMultilevel"/>
    <w:tmpl w:val="3F087E6E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9C70B8"/>
    <w:multiLevelType w:val="hybridMultilevel"/>
    <w:tmpl w:val="43A2036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7A7D00"/>
    <w:multiLevelType w:val="hybridMultilevel"/>
    <w:tmpl w:val="57BAE5F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1E6BCA"/>
    <w:multiLevelType w:val="hybridMultilevel"/>
    <w:tmpl w:val="FC5C1B74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241703A"/>
    <w:multiLevelType w:val="hybridMultilevel"/>
    <w:tmpl w:val="7E9A4A2E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5C6641"/>
    <w:multiLevelType w:val="hybridMultilevel"/>
    <w:tmpl w:val="493E4140"/>
    <w:lvl w:ilvl="0" w:tplc="57DE730E">
      <w:start w:val="5"/>
      <w:numFmt w:val="bullet"/>
      <w:lvlText w:val="-"/>
      <w:lvlJc w:val="left"/>
      <w:pPr>
        <w:ind w:left="411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131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51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71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91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011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731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51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71" w:hanging="360"/>
      </w:pPr>
      <w:rPr>
        <w:rFonts w:ascii="Wingdings" w:hAnsi="Wingdings" w:hint="default"/>
      </w:rPr>
    </w:lvl>
  </w:abstractNum>
  <w:abstractNum w:abstractNumId="19" w15:restartNumberingAfterBreak="0">
    <w:nsid w:val="4544767C"/>
    <w:multiLevelType w:val="hybridMultilevel"/>
    <w:tmpl w:val="7D0CC5D2"/>
    <w:lvl w:ilvl="0" w:tplc="40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 w15:restartNumberingAfterBreak="0">
    <w:nsid w:val="456863F4"/>
    <w:multiLevelType w:val="multilevel"/>
    <w:tmpl w:val="A028CEBA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78032FE"/>
    <w:multiLevelType w:val="hybridMultilevel"/>
    <w:tmpl w:val="98267DC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C31181"/>
    <w:multiLevelType w:val="hybridMultilevel"/>
    <w:tmpl w:val="DBA623C8"/>
    <w:lvl w:ilvl="0" w:tplc="400A0017">
      <w:start w:val="1"/>
      <w:numFmt w:val="lowerLetter"/>
      <w:lvlText w:val="%1)"/>
      <w:lvlJc w:val="left"/>
      <w:pPr>
        <w:ind w:left="1512" w:hanging="360"/>
      </w:pPr>
    </w:lvl>
    <w:lvl w:ilvl="1" w:tplc="400A0019">
      <w:start w:val="1"/>
      <w:numFmt w:val="lowerLetter"/>
      <w:lvlText w:val="%2."/>
      <w:lvlJc w:val="left"/>
      <w:pPr>
        <w:ind w:left="2232" w:hanging="360"/>
      </w:pPr>
    </w:lvl>
    <w:lvl w:ilvl="2" w:tplc="400A001B" w:tentative="1">
      <w:start w:val="1"/>
      <w:numFmt w:val="lowerRoman"/>
      <w:lvlText w:val="%3."/>
      <w:lvlJc w:val="right"/>
      <w:pPr>
        <w:ind w:left="2952" w:hanging="180"/>
      </w:pPr>
    </w:lvl>
    <w:lvl w:ilvl="3" w:tplc="400A000F" w:tentative="1">
      <w:start w:val="1"/>
      <w:numFmt w:val="decimal"/>
      <w:lvlText w:val="%4."/>
      <w:lvlJc w:val="left"/>
      <w:pPr>
        <w:ind w:left="3672" w:hanging="360"/>
      </w:pPr>
    </w:lvl>
    <w:lvl w:ilvl="4" w:tplc="400A0019" w:tentative="1">
      <w:start w:val="1"/>
      <w:numFmt w:val="lowerLetter"/>
      <w:lvlText w:val="%5."/>
      <w:lvlJc w:val="left"/>
      <w:pPr>
        <w:ind w:left="4392" w:hanging="360"/>
      </w:pPr>
    </w:lvl>
    <w:lvl w:ilvl="5" w:tplc="400A001B" w:tentative="1">
      <w:start w:val="1"/>
      <w:numFmt w:val="lowerRoman"/>
      <w:lvlText w:val="%6."/>
      <w:lvlJc w:val="right"/>
      <w:pPr>
        <w:ind w:left="5112" w:hanging="180"/>
      </w:pPr>
    </w:lvl>
    <w:lvl w:ilvl="6" w:tplc="400A000F" w:tentative="1">
      <w:start w:val="1"/>
      <w:numFmt w:val="decimal"/>
      <w:lvlText w:val="%7."/>
      <w:lvlJc w:val="left"/>
      <w:pPr>
        <w:ind w:left="5832" w:hanging="360"/>
      </w:pPr>
    </w:lvl>
    <w:lvl w:ilvl="7" w:tplc="400A0019" w:tentative="1">
      <w:start w:val="1"/>
      <w:numFmt w:val="lowerLetter"/>
      <w:lvlText w:val="%8."/>
      <w:lvlJc w:val="left"/>
      <w:pPr>
        <w:ind w:left="6552" w:hanging="360"/>
      </w:pPr>
    </w:lvl>
    <w:lvl w:ilvl="8" w:tplc="400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3" w15:restartNumberingAfterBreak="0">
    <w:nsid w:val="4B71789D"/>
    <w:multiLevelType w:val="hybridMultilevel"/>
    <w:tmpl w:val="EE90CCB0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1C1B5F"/>
    <w:multiLevelType w:val="hybridMultilevel"/>
    <w:tmpl w:val="935A4FE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DD64A0"/>
    <w:multiLevelType w:val="hybridMultilevel"/>
    <w:tmpl w:val="4D343456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E613044"/>
    <w:multiLevelType w:val="hybridMultilevel"/>
    <w:tmpl w:val="BB065554"/>
    <w:lvl w:ilvl="0" w:tplc="400A000F">
      <w:start w:val="1"/>
      <w:numFmt w:val="decimal"/>
      <w:lvlText w:val="%1."/>
      <w:lvlJc w:val="left"/>
      <w:pPr>
        <w:ind w:left="-131" w:hanging="360"/>
      </w:pPr>
    </w:lvl>
    <w:lvl w:ilvl="1" w:tplc="400A0015">
      <w:start w:val="1"/>
      <w:numFmt w:val="upperLetter"/>
      <w:lvlText w:val="%2."/>
      <w:lvlJc w:val="left"/>
      <w:pPr>
        <w:ind w:left="589" w:hanging="360"/>
      </w:pPr>
    </w:lvl>
    <w:lvl w:ilvl="2" w:tplc="400A001B">
      <w:start w:val="1"/>
      <w:numFmt w:val="lowerRoman"/>
      <w:lvlText w:val="%3."/>
      <w:lvlJc w:val="right"/>
      <w:pPr>
        <w:ind w:left="1309" w:hanging="180"/>
      </w:pPr>
    </w:lvl>
    <w:lvl w:ilvl="3" w:tplc="400A000F" w:tentative="1">
      <w:start w:val="1"/>
      <w:numFmt w:val="decimal"/>
      <w:lvlText w:val="%4."/>
      <w:lvlJc w:val="left"/>
      <w:pPr>
        <w:ind w:left="2029" w:hanging="360"/>
      </w:pPr>
    </w:lvl>
    <w:lvl w:ilvl="4" w:tplc="400A0019" w:tentative="1">
      <w:start w:val="1"/>
      <w:numFmt w:val="lowerLetter"/>
      <w:lvlText w:val="%5."/>
      <w:lvlJc w:val="left"/>
      <w:pPr>
        <w:ind w:left="2749" w:hanging="360"/>
      </w:pPr>
    </w:lvl>
    <w:lvl w:ilvl="5" w:tplc="400A001B" w:tentative="1">
      <w:start w:val="1"/>
      <w:numFmt w:val="lowerRoman"/>
      <w:lvlText w:val="%6."/>
      <w:lvlJc w:val="right"/>
      <w:pPr>
        <w:ind w:left="3469" w:hanging="180"/>
      </w:pPr>
    </w:lvl>
    <w:lvl w:ilvl="6" w:tplc="400A000F" w:tentative="1">
      <w:start w:val="1"/>
      <w:numFmt w:val="decimal"/>
      <w:lvlText w:val="%7."/>
      <w:lvlJc w:val="left"/>
      <w:pPr>
        <w:ind w:left="4189" w:hanging="360"/>
      </w:pPr>
    </w:lvl>
    <w:lvl w:ilvl="7" w:tplc="400A0019" w:tentative="1">
      <w:start w:val="1"/>
      <w:numFmt w:val="lowerLetter"/>
      <w:lvlText w:val="%8."/>
      <w:lvlJc w:val="left"/>
      <w:pPr>
        <w:ind w:left="4909" w:hanging="360"/>
      </w:pPr>
    </w:lvl>
    <w:lvl w:ilvl="8" w:tplc="400A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7" w15:restartNumberingAfterBreak="0">
    <w:nsid w:val="4F040E94"/>
    <w:multiLevelType w:val="hybridMultilevel"/>
    <w:tmpl w:val="1D523C28"/>
    <w:lvl w:ilvl="0" w:tplc="D17C1DF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931209"/>
    <w:multiLevelType w:val="hybridMultilevel"/>
    <w:tmpl w:val="EF6EF89A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115B01"/>
    <w:multiLevelType w:val="hybridMultilevel"/>
    <w:tmpl w:val="16F40E5C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0A77EF"/>
    <w:multiLevelType w:val="hybridMultilevel"/>
    <w:tmpl w:val="EA2C607A"/>
    <w:lvl w:ilvl="0" w:tplc="78862C3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D161F0"/>
    <w:multiLevelType w:val="hybridMultilevel"/>
    <w:tmpl w:val="6BC04012"/>
    <w:lvl w:ilvl="0" w:tplc="4DA66C8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EA586E"/>
    <w:multiLevelType w:val="hybridMultilevel"/>
    <w:tmpl w:val="746487F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E60A6F"/>
    <w:multiLevelType w:val="hybridMultilevel"/>
    <w:tmpl w:val="ECBCA498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5291267"/>
    <w:multiLevelType w:val="hybridMultilevel"/>
    <w:tmpl w:val="764485E2"/>
    <w:lvl w:ilvl="0" w:tplc="57DE730E">
      <w:start w:val="5"/>
      <w:numFmt w:val="bullet"/>
      <w:lvlText w:val="-"/>
      <w:lvlJc w:val="left"/>
      <w:pPr>
        <w:ind w:left="2139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35" w15:restartNumberingAfterBreak="0">
    <w:nsid w:val="653E44A6"/>
    <w:multiLevelType w:val="hybridMultilevel"/>
    <w:tmpl w:val="BB065554"/>
    <w:lvl w:ilvl="0" w:tplc="400A000F">
      <w:start w:val="1"/>
      <w:numFmt w:val="decimal"/>
      <w:lvlText w:val="%1."/>
      <w:lvlJc w:val="left"/>
      <w:pPr>
        <w:ind w:left="-131" w:hanging="360"/>
      </w:pPr>
    </w:lvl>
    <w:lvl w:ilvl="1" w:tplc="400A0015">
      <w:start w:val="1"/>
      <w:numFmt w:val="upperLetter"/>
      <w:lvlText w:val="%2."/>
      <w:lvlJc w:val="left"/>
      <w:pPr>
        <w:ind w:left="589" w:hanging="360"/>
      </w:pPr>
    </w:lvl>
    <w:lvl w:ilvl="2" w:tplc="400A001B">
      <w:start w:val="1"/>
      <w:numFmt w:val="lowerRoman"/>
      <w:lvlText w:val="%3."/>
      <w:lvlJc w:val="right"/>
      <w:pPr>
        <w:ind w:left="1309" w:hanging="180"/>
      </w:pPr>
    </w:lvl>
    <w:lvl w:ilvl="3" w:tplc="400A000F" w:tentative="1">
      <w:start w:val="1"/>
      <w:numFmt w:val="decimal"/>
      <w:lvlText w:val="%4."/>
      <w:lvlJc w:val="left"/>
      <w:pPr>
        <w:ind w:left="2029" w:hanging="360"/>
      </w:pPr>
    </w:lvl>
    <w:lvl w:ilvl="4" w:tplc="400A0019" w:tentative="1">
      <w:start w:val="1"/>
      <w:numFmt w:val="lowerLetter"/>
      <w:lvlText w:val="%5."/>
      <w:lvlJc w:val="left"/>
      <w:pPr>
        <w:ind w:left="2749" w:hanging="360"/>
      </w:pPr>
    </w:lvl>
    <w:lvl w:ilvl="5" w:tplc="400A001B" w:tentative="1">
      <w:start w:val="1"/>
      <w:numFmt w:val="lowerRoman"/>
      <w:lvlText w:val="%6."/>
      <w:lvlJc w:val="right"/>
      <w:pPr>
        <w:ind w:left="3469" w:hanging="180"/>
      </w:pPr>
    </w:lvl>
    <w:lvl w:ilvl="6" w:tplc="400A000F" w:tentative="1">
      <w:start w:val="1"/>
      <w:numFmt w:val="decimal"/>
      <w:lvlText w:val="%7."/>
      <w:lvlJc w:val="left"/>
      <w:pPr>
        <w:ind w:left="4189" w:hanging="360"/>
      </w:pPr>
    </w:lvl>
    <w:lvl w:ilvl="7" w:tplc="400A0019" w:tentative="1">
      <w:start w:val="1"/>
      <w:numFmt w:val="lowerLetter"/>
      <w:lvlText w:val="%8."/>
      <w:lvlJc w:val="left"/>
      <w:pPr>
        <w:ind w:left="4909" w:hanging="360"/>
      </w:pPr>
    </w:lvl>
    <w:lvl w:ilvl="8" w:tplc="400A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6" w15:restartNumberingAfterBreak="0">
    <w:nsid w:val="655D6A59"/>
    <w:multiLevelType w:val="hybridMultilevel"/>
    <w:tmpl w:val="6C6E3564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7B146DD"/>
    <w:multiLevelType w:val="hybridMultilevel"/>
    <w:tmpl w:val="6C7C3B66"/>
    <w:lvl w:ilvl="0" w:tplc="924A92C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C12676"/>
    <w:multiLevelType w:val="hybridMultilevel"/>
    <w:tmpl w:val="6672AAA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150DD4"/>
    <w:multiLevelType w:val="hybridMultilevel"/>
    <w:tmpl w:val="55FE66C4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CB037B7"/>
    <w:multiLevelType w:val="hybridMultilevel"/>
    <w:tmpl w:val="85C0B288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1277CD"/>
    <w:multiLevelType w:val="hybridMultilevel"/>
    <w:tmpl w:val="9E442822"/>
    <w:lvl w:ilvl="0" w:tplc="400A000D">
      <w:start w:val="1"/>
      <w:numFmt w:val="bullet"/>
      <w:lvlText w:val=""/>
      <w:lvlJc w:val="left"/>
      <w:pPr>
        <w:ind w:left="773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42" w15:restartNumberingAfterBreak="0">
    <w:nsid w:val="7F1B14DC"/>
    <w:multiLevelType w:val="hybridMultilevel"/>
    <w:tmpl w:val="03B48300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827D35"/>
    <w:multiLevelType w:val="hybridMultilevel"/>
    <w:tmpl w:val="766449F2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26"/>
  </w:num>
  <w:num w:numId="3">
    <w:abstractNumId w:val="5"/>
  </w:num>
  <w:num w:numId="4">
    <w:abstractNumId w:val="10"/>
  </w:num>
  <w:num w:numId="5">
    <w:abstractNumId w:val="31"/>
  </w:num>
  <w:num w:numId="6">
    <w:abstractNumId w:val="24"/>
  </w:num>
  <w:num w:numId="7">
    <w:abstractNumId w:val="28"/>
  </w:num>
  <w:num w:numId="8">
    <w:abstractNumId w:val="7"/>
  </w:num>
  <w:num w:numId="9">
    <w:abstractNumId w:val="22"/>
  </w:num>
  <w:num w:numId="10">
    <w:abstractNumId w:val="2"/>
  </w:num>
  <w:num w:numId="11">
    <w:abstractNumId w:val="38"/>
  </w:num>
  <w:num w:numId="12">
    <w:abstractNumId w:val="23"/>
  </w:num>
  <w:num w:numId="13">
    <w:abstractNumId w:val="39"/>
  </w:num>
  <w:num w:numId="14">
    <w:abstractNumId w:val="16"/>
  </w:num>
  <w:num w:numId="15">
    <w:abstractNumId w:val="6"/>
  </w:num>
  <w:num w:numId="16">
    <w:abstractNumId w:val="9"/>
  </w:num>
  <w:num w:numId="17">
    <w:abstractNumId w:val="33"/>
  </w:num>
  <w:num w:numId="18">
    <w:abstractNumId w:val="25"/>
  </w:num>
  <w:num w:numId="19">
    <w:abstractNumId w:val="36"/>
  </w:num>
  <w:num w:numId="20">
    <w:abstractNumId w:val="43"/>
  </w:num>
  <w:num w:numId="21">
    <w:abstractNumId w:val="1"/>
  </w:num>
  <w:num w:numId="22">
    <w:abstractNumId w:val="18"/>
  </w:num>
  <w:num w:numId="23">
    <w:abstractNumId w:val="34"/>
  </w:num>
  <w:num w:numId="24">
    <w:abstractNumId w:val="12"/>
  </w:num>
  <w:num w:numId="25">
    <w:abstractNumId w:val="4"/>
  </w:num>
  <w:num w:numId="26">
    <w:abstractNumId w:val="11"/>
  </w:num>
  <w:num w:numId="27">
    <w:abstractNumId w:val="14"/>
  </w:num>
  <w:num w:numId="28">
    <w:abstractNumId w:val="20"/>
  </w:num>
  <w:num w:numId="29">
    <w:abstractNumId w:val="13"/>
  </w:num>
  <w:num w:numId="30">
    <w:abstractNumId w:val="3"/>
  </w:num>
  <w:num w:numId="31">
    <w:abstractNumId w:val="21"/>
  </w:num>
  <w:num w:numId="32">
    <w:abstractNumId w:val="37"/>
  </w:num>
  <w:num w:numId="33">
    <w:abstractNumId w:val="42"/>
  </w:num>
  <w:num w:numId="34">
    <w:abstractNumId w:val="15"/>
  </w:num>
  <w:num w:numId="35">
    <w:abstractNumId w:val="40"/>
  </w:num>
  <w:num w:numId="36">
    <w:abstractNumId w:val="32"/>
  </w:num>
  <w:num w:numId="37">
    <w:abstractNumId w:val="0"/>
  </w:num>
  <w:num w:numId="38">
    <w:abstractNumId w:val="19"/>
  </w:num>
  <w:num w:numId="39">
    <w:abstractNumId w:val="29"/>
  </w:num>
  <w:num w:numId="40">
    <w:abstractNumId w:val="17"/>
  </w:num>
  <w:num w:numId="41">
    <w:abstractNumId w:val="41"/>
  </w:num>
  <w:num w:numId="42">
    <w:abstractNumId w:val="30"/>
  </w:num>
  <w:num w:numId="43">
    <w:abstractNumId w:val="27"/>
  </w:num>
  <w:num w:numId="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6DB"/>
    <w:rsid w:val="000022D4"/>
    <w:rsid w:val="00005A1B"/>
    <w:rsid w:val="0000733E"/>
    <w:rsid w:val="000101E9"/>
    <w:rsid w:val="00013D21"/>
    <w:rsid w:val="00023AA8"/>
    <w:rsid w:val="00033827"/>
    <w:rsid w:val="00035068"/>
    <w:rsid w:val="000359BD"/>
    <w:rsid w:val="000365B0"/>
    <w:rsid w:val="0004029A"/>
    <w:rsid w:val="000410BE"/>
    <w:rsid w:val="00041288"/>
    <w:rsid w:val="000443BE"/>
    <w:rsid w:val="0004502D"/>
    <w:rsid w:val="00045B22"/>
    <w:rsid w:val="00045F0A"/>
    <w:rsid w:val="00047553"/>
    <w:rsid w:val="0005189D"/>
    <w:rsid w:val="00054985"/>
    <w:rsid w:val="00055C42"/>
    <w:rsid w:val="00060E2D"/>
    <w:rsid w:val="00061C34"/>
    <w:rsid w:val="00071D07"/>
    <w:rsid w:val="000726CB"/>
    <w:rsid w:val="00076888"/>
    <w:rsid w:val="00077FEE"/>
    <w:rsid w:val="000822FA"/>
    <w:rsid w:val="00082C69"/>
    <w:rsid w:val="00082CDF"/>
    <w:rsid w:val="00084DEA"/>
    <w:rsid w:val="000916DA"/>
    <w:rsid w:val="00091BF2"/>
    <w:rsid w:val="00096611"/>
    <w:rsid w:val="000971B2"/>
    <w:rsid w:val="000A202F"/>
    <w:rsid w:val="000A5900"/>
    <w:rsid w:val="000A6781"/>
    <w:rsid w:val="000A6D9F"/>
    <w:rsid w:val="000A6DF3"/>
    <w:rsid w:val="000A72F7"/>
    <w:rsid w:val="000A795C"/>
    <w:rsid w:val="000B09AD"/>
    <w:rsid w:val="000B09D0"/>
    <w:rsid w:val="000B4971"/>
    <w:rsid w:val="000C004E"/>
    <w:rsid w:val="000C40F8"/>
    <w:rsid w:val="000C4C8D"/>
    <w:rsid w:val="000C7098"/>
    <w:rsid w:val="000D0AB4"/>
    <w:rsid w:val="000D2954"/>
    <w:rsid w:val="000D46AA"/>
    <w:rsid w:val="000D511D"/>
    <w:rsid w:val="000E08DB"/>
    <w:rsid w:val="000E4FF1"/>
    <w:rsid w:val="000E5E4E"/>
    <w:rsid w:val="000E6035"/>
    <w:rsid w:val="000E6B00"/>
    <w:rsid w:val="000F0A91"/>
    <w:rsid w:val="000F2EC1"/>
    <w:rsid w:val="000F62AA"/>
    <w:rsid w:val="00100BF5"/>
    <w:rsid w:val="0010199F"/>
    <w:rsid w:val="001021B3"/>
    <w:rsid w:val="00102C97"/>
    <w:rsid w:val="00103385"/>
    <w:rsid w:val="00104931"/>
    <w:rsid w:val="001056EE"/>
    <w:rsid w:val="00106D65"/>
    <w:rsid w:val="001073D4"/>
    <w:rsid w:val="001158D6"/>
    <w:rsid w:val="00117783"/>
    <w:rsid w:val="00135AF9"/>
    <w:rsid w:val="00135C8A"/>
    <w:rsid w:val="00140082"/>
    <w:rsid w:val="0015082B"/>
    <w:rsid w:val="001531EC"/>
    <w:rsid w:val="00153FFB"/>
    <w:rsid w:val="00156CE7"/>
    <w:rsid w:val="001632EA"/>
    <w:rsid w:val="00164953"/>
    <w:rsid w:val="001670CE"/>
    <w:rsid w:val="001671E7"/>
    <w:rsid w:val="00167425"/>
    <w:rsid w:val="00175E8D"/>
    <w:rsid w:val="0017797A"/>
    <w:rsid w:val="00177BF0"/>
    <w:rsid w:val="001822EA"/>
    <w:rsid w:val="0018428D"/>
    <w:rsid w:val="00184CF6"/>
    <w:rsid w:val="00185420"/>
    <w:rsid w:val="00192470"/>
    <w:rsid w:val="00192700"/>
    <w:rsid w:val="00194A49"/>
    <w:rsid w:val="00195352"/>
    <w:rsid w:val="001954F2"/>
    <w:rsid w:val="0019552D"/>
    <w:rsid w:val="001A0550"/>
    <w:rsid w:val="001A1C15"/>
    <w:rsid w:val="001A58A3"/>
    <w:rsid w:val="001A6884"/>
    <w:rsid w:val="001B040D"/>
    <w:rsid w:val="001B1D6F"/>
    <w:rsid w:val="001B5731"/>
    <w:rsid w:val="001B6163"/>
    <w:rsid w:val="001B7440"/>
    <w:rsid w:val="001B76EF"/>
    <w:rsid w:val="001C0A2B"/>
    <w:rsid w:val="001C1209"/>
    <w:rsid w:val="001C49BF"/>
    <w:rsid w:val="001C56CD"/>
    <w:rsid w:val="001C6351"/>
    <w:rsid w:val="001C6B3D"/>
    <w:rsid w:val="001D090A"/>
    <w:rsid w:val="001D1850"/>
    <w:rsid w:val="001D198D"/>
    <w:rsid w:val="001D72EB"/>
    <w:rsid w:val="001E0092"/>
    <w:rsid w:val="001E0AEC"/>
    <w:rsid w:val="001E0D14"/>
    <w:rsid w:val="001E580B"/>
    <w:rsid w:val="001E5A4B"/>
    <w:rsid w:val="001E7575"/>
    <w:rsid w:val="001E7ADA"/>
    <w:rsid w:val="001E7D15"/>
    <w:rsid w:val="001F4D05"/>
    <w:rsid w:val="001F5904"/>
    <w:rsid w:val="001F6A5E"/>
    <w:rsid w:val="00205A0E"/>
    <w:rsid w:val="002104E7"/>
    <w:rsid w:val="00221B10"/>
    <w:rsid w:val="00222A18"/>
    <w:rsid w:val="00222D07"/>
    <w:rsid w:val="002233FA"/>
    <w:rsid w:val="00226E26"/>
    <w:rsid w:val="002270DB"/>
    <w:rsid w:val="00230A7D"/>
    <w:rsid w:val="0023191D"/>
    <w:rsid w:val="00235336"/>
    <w:rsid w:val="00235E06"/>
    <w:rsid w:val="00236D2F"/>
    <w:rsid w:val="0024109B"/>
    <w:rsid w:val="0024119E"/>
    <w:rsid w:val="00242323"/>
    <w:rsid w:val="002424A7"/>
    <w:rsid w:val="00242661"/>
    <w:rsid w:val="00243657"/>
    <w:rsid w:val="002468F4"/>
    <w:rsid w:val="00250340"/>
    <w:rsid w:val="0025189D"/>
    <w:rsid w:val="00252963"/>
    <w:rsid w:val="00253E45"/>
    <w:rsid w:val="0025479F"/>
    <w:rsid w:val="0025490B"/>
    <w:rsid w:val="00256917"/>
    <w:rsid w:val="00257E1D"/>
    <w:rsid w:val="002623FE"/>
    <w:rsid w:val="00263B30"/>
    <w:rsid w:val="002644F0"/>
    <w:rsid w:val="00264C95"/>
    <w:rsid w:val="00264E6A"/>
    <w:rsid w:val="00272EF5"/>
    <w:rsid w:val="00273B4E"/>
    <w:rsid w:val="00274862"/>
    <w:rsid w:val="0028740D"/>
    <w:rsid w:val="0028760B"/>
    <w:rsid w:val="002918C6"/>
    <w:rsid w:val="002922D5"/>
    <w:rsid w:val="002941DA"/>
    <w:rsid w:val="002952A0"/>
    <w:rsid w:val="0029744E"/>
    <w:rsid w:val="002B1310"/>
    <w:rsid w:val="002B2B52"/>
    <w:rsid w:val="002B41E7"/>
    <w:rsid w:val="002B7CB6"/>
    <w:rsid w:val="002B7CFD"/>
    <w:rsid w:val="002C158A"/>
    <w:rsid w:val="002C4A72"/>
    <w:rsid w:val="002C4B4A"/>
    <w:rsid w:val="002C5679"/>
    <w:rsid w:val="002C5F71"/>
    <w:rsid w:val="002D2F98"/>
    <w:rsid w:val="002D4B49"/>
    <w:rsid w:val="002D594B"/>
    <w:rsid w:val="002D73E5"/>
    <w:rsid w:val="002E1061"/>
    <w:rsid w:val="002E1CF4"/>
    <w:rsid w:val="002E1E02"/>
    <w:rsid w:val="002E5EB5"/>
    <w:rsid w:val="002E5F37"/>
    <w:rsid w:val="002F3623"/>
    <w:rsid w:val="002F6155"/>
    <w:rsid w:val="002F7AD2"/>
    <w:rsid w:val="003041BA"/>
    <w:rsid w:val="003069AD"/>
    <w:rsid w:val="00307D09"/>
    <w:rsid w:val="00310FC9"/>
    <w:rsid w:val="00312EFD"/>
    <w:rsid w:val="00312F7E"/>
    <w:rsid w:val="00312FDF"/>
    <w:rsid w:val="0031431D"/>
    <w:rsid w:val="003261B0"/>
    <w:rsid w:val="00332BD5"/>
    <w:rsid w:val="0034149B"/>
    <w:rsid w:val="003419F1"/>
    <w:rsid w:val="003424AD"/>
    <w:rsid w:val="00342757"/>
    <w:rsid w:val="00345083"/>
    <w:rsid w:val="00345D0E"/>
    <w:rsid w:val="003503A6"/>
    <w:rsid w:val="00351C0B"/>
    <w:rsid w:val="00351D48"/>
    <w:rsid w:val="003527E3"/>
    <w:rsid w:val="003537BD"/>
    <w:rsid w:val="003547BA"/>
    <w:rsid w:val="00355FA8"/>
    <w:rsid w:val="00361BFF"/>
    <w:rsid w:val="00371847"/>
    <w:rsid w:val="003732B2"/>
    <w:rsid w:val="00375D68"/>
    <w:rsid w:val="0037673F"/>
    <w:rsid w:val="00376A63"/>
    <w:rsid w:val="003800D3"/>
    <w:rsid w:val="003809B4"/>
    <w:rsid w:val="003836AB"/>
    <w:rsid w:val="00384DF2"/>
    <w:rsid w:val="0038615B"/>
    <w:rsid w:val="00387273"/>
    <w:rsid w:val="003925BD"/>
    <w:rsid w:val="003939F3"/>
    <w:rsid w:val="00396FEA"/>
    <w:rsid w:val="00397676"/>
    <w:rsid w:val="00397A94"/>
    <w:rsid w:val="003A1A1E"/>
    <w:rsid w:val="003A312F"/>
    <w:rsid w:val="003A39A5"/>
    <w:rsid w:val="003A66D1"/>
    <w:rsid w:val="003A7E25"/>
    <w:rsid w:val="003B37F8"/>
    <w:rsid w:val="003B669C"/>
    <w:rsid w:val="003C2E04"/>
    <w:rsid w:val="003C2FAE"/>
    <w:rsid w:val="003C551D"/>
    <w:rsid w:val="003C73C1"/>
    <w:rsid w:val="003D0446"/>
    <w:rsid w:val="003D0A1D"/>
    <w:rsid w:val="003D2D43"/>
    <w:rsid w:val="003D487A"/>
    <w:rsid w:val="003D4BBB"/>
    <w:rsid w:val="003E066E"/>
    <w:rsid w:val="003E07F1"/>
    <w:rsid w:val="003E0C83"/>
    <w:rsid w:val="003E1A70"/>
    <w:rsid w:val="003E1B22"/>
    <w:rsid w:val="003E5320"/>
    <w:rsid w:val="003F1159"/>
    <w:rsid w:val="003F1AA2"/>
    <w:rsid w:val="003F3E77"/>
    <w:rsid w:val="003F6046"/>
    <w:rsid w:val="003F6C04"/>
    <w:rsid w:val="00400CA9"/>
    <w:rsid w:val="00402D76"/>
    <w:rsid w:val="0040345A"/>
    <w:rsid w:val="00404F9A"/>
    <w:rsid w:val="00406D00"/>
    <w:rsid w:val="004072DC"/>
    <w:rsid w:val="00411717"/>
    <w:rsid w:val="00412322"/>
    <w:rsid w:val="004139E0"/>
    <w:rsid w:val="0041487A"/>
    <w:rsid w:val="00421E74"/>
    <w:rsid w:val="00422833"/>
    <w:rsid w:val="004260B2"/>
    <w:rsid w:val="00426CD0"/>
    <w:rsid w:val="00427345"/>
    <w:rsid w:val="00430A88"/>
    <w:rsid w:val="00435A49"/>
    <w:rsid w:val="00436053"/>
    <w:rsid w:val="00443788"/>
    <w:rsid w:val="00446AFB"/>
    <w:rsid w:val="00447B50"/>
    <w:rsid w:val="00452229"/>
    <w:rsid w:val="00452295"/>
    <w:rsid w:val="00452E11"/>
    <w:rsid w:val="00453389"/>
    <w:rsid w:val="004538E2"/>
    <w:rsid w:val="004564D3"/>
    <w:rsid w:val="004601F4"/>
    <w:rsid w:val="004605D2"/>
    <w:rsid w:val="00460E09"/>
    <w:rsid w:val="004625C7"/>
    <w:rsid w:val="0046435B"/>
    <w:rsid w:val="004675CB"/>
    <w:rsid w:val="0046760A"/>
    <w:rsid w:val="00470E69"/>
    <w:rsid w:val="00471B1D"/>
    <w:rsid w:val="00472340"/>
    <w:rsid w:val="00472D6B"/>
    <w:rsid w:val="00473C1C"/>
    <w:rsid w:val="00473C5D"/>
    <w:rsid w:val="004800EF"/>
    <w:rsid w:val="0048180E"/>
    <w:rsid w:val="00481DFD"/>
    <w:rsid w:val="00484D51"/>
    <w:rsid w:val="0048747C"/>
    <w:rsid w:val="004914AD"/>
    <w:rsid w:val="00496A65"/>
    <w:rsid w:val="004A1CFA"/>
    <w:rsid w:val="004A783F"/>
    <w:rsid w:val="004B1EFB"/>
    <w:rsid w:val="004B22D7"/>
    <w:rsid w:val="004B2A97"/>
    <w:rsid w:val="004B4EB7"/>
    <w:rsid w:val="004B51D9"/>
    <w:rsid w:val="004B6C54"/>
    <w:rsid w:val="004C0B12"/>
    <w:rsid w:val="004C1C55"/>
    <w:rsid w:val="004C40B0"/>
    <w:rsid w:val="004D0746"/>
    <w:rsid w:val="004D4E46"/>
    <w:rsid w:val="004D52FC"/>
    <w:rsid w:val="004E0A61"/>
    <w:rsid w:val="004E265C"/>
    <w:rsid w:val="004E5412"/>
    <w:rsid w:val="004E56B9"/>
    <w:rsid w:val="004E74AA"/>
    <w:rsid w:val="004F304C"/>
    <w:rsid w:val="004F676A"/>
    <w:rsid w:val="005003FF"/>
    <w:rsid w:val="00500F50"/>
    <w:rsid w:val="0050184E"/>
    <w:rsid w:val="005025D9"/>
    <w:rsid w:val="00506E33"/>
    <w:rsid w:val="00507531"/>
    <w:rsid w:val="005145BD"/>
    <w:rsid w:val="00514EAE"/>
    <w:rsid w:val="0051532C"/>
    <w:rsid w:val="00515697"/>
    <w:rsid w:val="00516597"/>
    <w:rsid w:val="00522333"/>
    <w:rsid w:val="00523E25"/>
    <w:rsid w:val="0052421D"/>
    <w:rsid w:val="00526271"/>
    <w:rsid w:val="00526A94"/>
    <w:rsid w:val="0053013E"/>
    <w:rsid w:val="0053661E"/>
    <w:rsid w:val="005405BE"/>
    <w:rsid w:val="00540E8C"/>
    <w:rsid w:val="005420DE"/>
    <w:rsid w:val="00552B46"/>
    <w:rsid w:val="0055534E"/>
    <w:rsid w:val="005555B7"/>
    <w:rsid w:val="0055639E"/>
    <w:rsid w:val="005567F4"/>
    <w:rsid w:val="00562876"/>
    <w:rsid w:val="00565ADC"/>
    <w:rsid w:val="005712CA"/>
    <w:rsid w:val="00571AA1"/>
    <w:rsid w:val="005726E4"/>
    <w:rsid w:val="00572710"/>
    <w:rsid w:val="00574AEE"/>
    <w:rsid w:val="0058021C"/>
    <w:rsid w:val="00580BB2"/>
    <w:rsid w:val="00580DBF"/>
    <w:rsid w:val="005828FE"/>
    <w:rsid w:val="00584DD1"/>
    <w:rsid w:val="00594669"/>
    <w:rsid w:val="00597826"/>
    <w:rsid w:val="005A06B3"/>
    <w:rsid w:val="005A4787"/>
    <w:rsid w:val="005A7701"/>
    <w:rsid w:val="005A7ACC"/>
    <w:rsid w:val="005B098C"/>
    <w:rsid w:val="005B1050"/>
    <w:rsid w:val="005B164C"/>
    <w:rsid w:val="005B2100"/>
    <w:rsid w:val="005B3F96"/>
    <w:rsid w:val="005B58FF"/>
    <w:rsid w:val="005B70A2"/>
    <w:rsid w:val="005C1E4A"/>
    <w:rsid w:val="005C2352"/>
    <w:rsid w:val="005C30A9"/>
    <w:rsid w:val="005C33D1"/>
    <w:rsid w:val="005C3B63"/>
    <w:rsid w:val="005D0114"/>
    <w:rsid w:val="005D1003"/>
    <w:rsid w:val="005D191E"/>
    <w:rsid w:val="005D61F4"/>
    <w:rsid w:val="005E5214"/>
    <w:rsid w:val="005E58C4"/>
    <w:rsid w:val="005F11F1"/>
    <w:rsid w:val="005F1566"/>
    <w:rsid w:val="005F1659"/>
    <w:rsid w:val="005F697B"/>
    <w:rsid w:val="006016AF"/>
    <w:rsid w:val="00605678"/>
    <w:rsid w:val="006104A4"/>
    <w:rsid w:val="006130A2"/>
    <w:rsid w:val="00613113"/>
    <w:rsid w:val="0061508A"/>
    <w:rsid w:val="006200D1"/>
    <w:rsid w:val="00620A06"/>
    <w:rsid w:val="00620ABD"/>
    <w:rsid w:val="00624C1F"/>
    <w:rsid w:val="006250B4"/>
    <w:rsid w:val="00631CE4"/>
    <w:rsid w:val="00634BB9"/>
    <w:rsid w:val="00634C6D"/>
    <w:rsid w:val="006363FB"/>
    <w:rsid w:val="0063650D"/>
    <w:rsid w:val="0063739E"/>
    <w:rsid w:val="00640112"/>
    <w:rsid w:val="00640670"/>
    <w:rsid w:val="00640E66"/>
    <w:rsid w:val="00642A23"/>
    <w:rsid w:val="00646147"/>
    <w:rsid w:val="00646967"/>
    <w:rsid w:val="00650556"/>
    <w:rsid w:val="00650C2F"/>
    <w:rsid w:val="00651DEC"/>
    <w:rsid w:val="00651FE4"/>
    <w:rsid w:val="00653695"/>
    <w:rsid w:val="006543DC"/>
    <w:rsid w:val="00654631"/>
    <w:rsid w:val="006573C3"/>
    <w:rsid w:val="006602B5"/>
    <w:rsid w:val="0066195D"/>
    <w:rsid w:val="0066235D"/>
    <w:rsid w:val="00664043"/>
    <w:rsid w:val="00673732"/>
    <w:rsid w:val="00673F58"/>
    <w:rsid w:val="00682453"/>
    <w:rsid w:val="006849A1"/>
    <w:rsid w:val="00692BF2"/>
    <w:rsid w:val="006A3142"/>
    <w:rsid w:val="006A4846"/>
    <w:rsid w:val="006A4D71"/>
    <w:rsid w:val="006A7348"/>
    <w:rsid w:val="006B2AB4"/>
    <w:rsid w:val="006B4744"/>
    <w:rsid w:val="006B48F9"/>
    <w:rsid w:val="006B61C0"/>
    <w:rsid w:val="006C3254"/>
    <w:rsid w:val="006C3A4B"/>
    <w:rsid w:val="006C43FC"/>
    <w:rsid w:val="006C4E84"/>
    <w:rsid w:val="006C5A2B"/>
    <w:rsid w:val="006C7C98"/>
    <w:rsid w:val="006D0BF3"/>
    <w:rsid w:val="006D1841"/>
    <w:rsid w:val="006D2389"/>
    <w:rsid w:val="006D5C9C"/>
    <w:rsid w:val="006D79F9"/>
    <w:rsid w:val="006E1669"/>
    <w:rsid w:val="006E1C9F"/>
    <w:rsid w:val="006E2077"/>
    <w:rsid w:val="006F0BED"/>
    <w:rsid w:val="006F0C67"/>
    <w:rsid w:val="006F3899"/>
    <w:rsid w:val="006F3E06"/>
    <w:rsid w:val="006F451F"/>
    <w:rsid w:val="006F519E"/>
    <w:rsid w:val="007004B4"/>
    <w:rsid w:val="00702C62"/>
    <w:rsid w:val="00702CDE"/>
    <w:rsid w:val="00702E63"/>
    <w:rsid w:val="00705A79"/>
    <w:rsid w:val="00705DB4"/>
    <w:rsid w:val="00720D47"/>
    <w:rsid w:val="007212BB"/>
    <w:rsid w:val="007221D9"/>
    <w:rsid w:val="0072263D"/>
    <w:rsid w:val="00722A61"/>
    <w:rsid w:val="00726A25"/>
    <w:rsid w:val="0073157B"/>
    <w:rsid w:val="00733288"/>
    <w:rsid w:val="0073796B"/>
    <w:rsid w:val="00737D91"/>
    <w:rsid w:val="00741D28"/>
    <w:rsid w:val="007443F7"/>
    <w:rsid w:val="00747277"/>
    <w:rsid w:val="007518ED"/>
    <w:rsid w:val="007533D2"/>
    <w:rsid w:val="00753D6A"/>
    <w:rsid w:val="007552E5"/>
    <w:rsid w:val="007558D5"/>
    <w:rsid w:val="00756E68"/>
    <w:rsid w:val="00760769"/>
    <w:rsid w:val="00760ABF"/>
    <w:rsid w:val="007611AC"/>
    <w:rsid w:val="00763728"/>
    <w:rsid w:val="0076495F"/>
    <w:rsid w:val="00765FFC"/>
    <w:rsid w:val="007671D3"/>
    <w:rsid w:val="00767455"/>
    <w:rsid w:val="00771A9A"/>
    <w:rsid w:val="00772B88"/>
    <w:rsid w:val="00773620"/>
    <w:rsid w:val="007751AC"/>
    <w:rsid w:val="0077679D"/>
    <w:rsid w:val="00777B41"/>
    <w:rsid w:val="00777B58"/>
    <w:rsid w:val="007801AF"/>
    <w:rsid w:val="00781586"/>
    <w:rsid w:val="0078175B"/>
    <w:rsid w:val="007844A6"/>
    <w:rsid w:val="007852F6"/>
    <w:rsid w:val="00785CB4"/>
    <w:rsid w:val="007879FF"/>
    <w:rsid w:val="00787B69"/>
    <w:rsid w:val="00790078"/>
    <w:rsid w:val="0079662C"/>
    <w:rsid w:val="00796B4D"/>
    <w:rsid w:val="007A042E"/>
    <w:rsid w:val="007A0ADA"/>
    <w:rsid w:val="007A1540"/>
    <w:rsid w:val="007A262A"/>
    <w:rsid w:val="007A2D96"/>
    <w:rsid w:val="007A30AF"/>
    <w:rsid w:val="007A46F0"/>
    <w:rsid w:val="007A60A5"/>
    <w:rsid w:val="007B07D1"/>
    <w:rsid w:val="007B2A40"/>
    <w:rsid w:val="007B35D1"/>
    <w:rsid w:val="007B4D89"/>
    <w:rsid w:val="007B50DA"/>
    <w:rsid w:val="007B63F4"/>
    <w:rsid w:val="007B698A"/>
    <w:rsid w:val="007B7C3F"/>
    <w:rsid w:val="007C168B"/>
    <w:rsid w:val="007C4A9D"/>
    <w:rsid w:val="007D35AB"/>
    <w:rsid w:val="007D406C"/>
    <w:rsid w:val="007D558D"/>
    <w:rsid w:val="007D6AF3"/>
    <w:rsid w:val="007D6FDB"/>
    <w:rsid w:val="007D73C3"/>
    <w:rsid w:val="007E1EC8"/>
    <w:rsid w:val="007E4562"/>
    <w:rsid w:val="007E46F0"/>
    <w:rsid w:val="007E652A"/>
    <w:rsid w:val="007E7593"/>
    <w:rsid w:val="007E7646"/>
    <w:rsid w:val="007E77E0"/>
    <w:rsid w:val="007F0020"/>
    <w:rsid w:val="007F4981"/>
    <w:rsid w:val="007F4A00"/>
    <w:rsid w:val="007F5C43"/>
    <w:rsid w:val="007F6E0B"/>
    <w:rsid w:val="008027EF"/>
    <w:rsid w:val="0080297C"/>
    <w:rsid w:val="008029C2"/>
    <w:rsid w:val="0080602D"/>
    <w:rsid w:val="00813520"/>
    <w:rsid w:val="008137AA"/>
    <w:rsid w:val="00816E12"/>
    <w:rsid w:val="0082650F"/>
    <w:rsid w:val="00827488"/>
    <w:rsid w:val="00831E85"/>
    <w:rsid w:val="00834917"/>
    <w:rsid w:val="00835CED"/>
    <w:rsid w:val="00836D42"/>
    <w:rsid w:val="00837C65"/>
    <w:rsid w:val="00840F96"/>
    <w:rsid w:val="00841B5C"/>
    <w:rsid w:val="0084266F"/>
    <w:rsid w:val="008433C3"/>
    <w:rsid w:val="00846E39"/>
    <w:rsid w:val="0085066A"/>
    <w:rsid w:val="008541F8"/>
    <w:rsid w:val="008544EC"/>
    <w:rsid w:val="008554C6"/>
    <w:rsid w:val="00856A06"/>
    <w:rsid w:val="008654FB"/>
    <w:rsid w:val="0086574C"/>
    <w:rsid w:val="0087083F"/>
    <w:rsid w:val="00872343"/>
    <w:rsid w:val="00875206"/>
    <w:rsid w:val="008767B5"/>
    <w:rsid w:val="00881193"/>
    <w:rsid w:val="00884B91"/>
    <w:rsid w:val="00885883"/>
    <w:rsid w:val="0089028C"/>
    <w:rsid w:val="00890A9A"/>
    <w:rsid w:val="008926C2"/>
    <w:rsid w:val="00893F1F"/>
    <w:rsid w:val="008A36DB"/>
    <w:rsid w:val="008A61D1"/>
    <w:rsid w:val="008B0791"/>
    <w:rsid w:val="008B1823"/>
    <w:rsid w:val="008B27A5"/>
    <w:rsid w:val="008B3857"/>
    <w:rsid w:val="008B46B4"/>
    <w:rsid w:val="008B6757"/>
    <w:rsid w:val="008C19C2"/>
    <w:rsid w:val="008C2062"/>
    <w:rsid w:val="008C2987"/>
    <w:rsid w:val="008C29D9"/>
    <w:rsid w:val="008C2E99"/>
    <w:rsid w:val="008C54FF"/>
    <w:rsid w:val="008C6520"/>
    <w:rsid w:val="008C7713"/>
    <w:rsid w:val="008D0825"/>
    <w:rsid w:val="008D4EFC"/>
    <w:rsid w:val="008E0CB8"/>
    <w:rsid w:val="008E1015"/>
    <w:rsid w:val="008E60E3"/>
    <w:rsid w:val="008E744A"/>
    <w:rsid w:val="008F080F"/>
    <w:rsid w:val="008F2E09"/>
    <w:rsid w:val="008F3482"/>
    <w:rsid w:val="008F7003"/>
    <w:rsid w:val="008F782F"/>
    <w:rsid w:val="008F7F5F"/>
    <w:rsid w:val="0090044E"/>
    <w:rsid w:val="00901547"/>
    <w:rsid w:val="00901D22"/>
    <w:rsid w:val="00905111"/>
    <w:rsid w:val="0091039C"/>
    <w:rsid w:val="00910829"/>
    <w:rsid w:val="00916CED"/>
    <w:rsid w:val="0092185C"/>
    <w:rsid w:val="0092196C"/>
    <w:rsid w:val="00923478"/>
    <w:rsid w:val="00924059"/>
    <w:rsid w:val="00925440"/>
    <w:rsid w:val="00930DE9"/>
    <w:rsid w:val="00935577"/>
    <w:rsid w:val="00935E58"/>
    <w:rsid w:val="00937970"/>
    <w:rsid w:val="00937983"/>
    <w:rsid w:val="00937FA2"/>
    <w:rsid w:val="009444A2"/>
    <w:rsid w:val="00954682"/>
    <w:rsid w:val="00954C60"/>
    <w:rsid w:val="009571C6"/>
    <w:rsid w:val="0095722A"/>
    <w:rsid w:val="00962ACA"/>
    <w:rsid w:val="0096314D"/>
    <w:rsid w:val="009649FA"/>
    <w:rsid w:val="00972BBC"/>
    <w:rsid w:val="009768C0"/>
    <w:rsid w:val="00976DB1"/>
    <w:rsid w:val="00981B63"/>
    <w:rsid w:val="009830D7"/>
    <w:rsid w:val="009848AB"/>
    <w:rsid w:val="00985A56"/>
    <w:rsid w:val="00990195"/>
    <w:rsid w:val="00992882"/>
    <w:rsid w:val="009A120A"/>
    <w:rsid w:val="009A40FB"/>
    <w:rsid w:val="009A64E0"/>
    <w:rsid w:val="009B34F6"/>
    <w:rsid w:val="009B5612"/>
    <w:rsid w:val="009B5868"/>
    <w:rsid w:val="009C4B12"/>
    <w:rsid w:val="009C6F5B"/>
    <w:rsid w:val="009D23F4"/>
    <w:rsid w:val="009D4D9D"/>
    <w:rsid w:val="009D4F73"/>
    <w:rsid w:val="009D6C67"/>
    <w:rsid w:val="009E4F41"/>
    <w:rsid w:val="009F65B3"/>
    <w:rsid w:val="00A0436F"/>
    <w:rsid w:val="00A046A9"/>
    <w:rsid w:val="00A06B9E"/>
    <w:rsid w:val="00A12688"/>
    <w:rsid w:val="00A143A3"/>
    <w:rsid w:val="00A217A5"/>
    <w:rsid w:val="00A2237D"/>
    <w:rsid w:val="00A235F9"/>
    <w:rsid w:val="00A249A6"/>
    <w:rsid w:val="00A2602A"/>
    <w:rsid w:val="00A263B5"/>
    <w:rsid w:val="00A2647E"/>
    <w:rsid w:val="00A26725"/>
    <w:rsid w:val="00A300CD"/>
    <w:rsid w:val="00A34104"/>
    <w:rsid w:val="00A34313"/>
    <w:rsid w:val="00A3490C"/>
    <w:rsid w:val="00A40748"/>
    <w:rsid w:val="00A44660"/>
    <w:rsid w:val="00A44BA5"/>
    <w:rsid w:val="00A44BC9"/>
    <w:rsid w:val="00A45354"/>
    <w:rsid w:val="00A5242A"/>
    <w:rsid w:val="00A52D11"/>
    <w:rsid w:val="00A53AFE"/>
    <w:rsid w:val="00A54A02"/>
    <w:rsid w:val="00A55E1C"/>
    <w:rsid w:val="00A60265"/>
    <w:rsid w:val="00A60998"/>
    <w:rsid w:val="00A61DB4"/>
    <w:rsid w:val="00A64099"/>
    <w:rsid w:val="00A70617"/>
    <w:rsid w:val="00A72E6C"/>
    <w:rsid w:val="00A7324F"/>
    <w:rsid w:val="00A7512F"/>
    <w:rsid w:val="00A75BA5"/>
    <w:rsid w:val="00A76436"/>
    <w:rsid w:val="00A765FE"/>
    <w:rsid w:val="00A849B7"/>
    <w:rsid w:val="00A855A3"/>
    <w:rsid w:val="00A90BDB"/>
    <w:rsid w:val="00A91056"/>
    <w:rsid w:val="00A95CAB"/>
    <w:rsid w:val="00A95D97"/>
    <w:rsid w:val="00AA30E7"/>
    <w:rsid w:val="00AA3E73"/>
    <w:rsid w:val="00AA7CCD"/>
    <w:rsid w:val="00AB34BC"/>
    <w:rsid w:val="00AC015E"/>
    <w:rsid w:val="00AD2487"/>
    <w:rsid w:val="00AE1914"/>
    <w:rsid w:val="00AE242C"/>
    <w:rsid w:val="00AE29A7"/>
    <w:rsid w:val="00AE2EC3"/>
    <w:rsid w:val="00AE5173"/>
    <w:rsid w:val="00AF2699"/>
    <w:rsid w:val="00AF7677"/>
    <w:rsid w:val="00AF7846"/>
    <w:rsid w:val="00B01244"/>
    <w:rsid w:val="00B0204B"/>
    <w:rsid w:val="00B02280"/>
    <w:rsid w:val="00B0297C"/>
    <w:rsid w:val="00B03C9E"/>
    <w:rsid w:val="00B04B2F"/>
    <w:rsid w:val="00B067C8"/>
    <w:rsid w:val="00B114DA"/>
    <w:rsid w:val="00B11FB7"/>
    <w:rsid w:val="00B21A40"/>
    <w:rsid w:val="00B241DD"/>
    <w:rsid w:val="00B25B04"/>
    <w:rsid w:val="00B264C8"/>
    <w:rsid w:val="00B268AD"/>
    <w:rsid w:val="00B31FF1"/>
    <w:rsid w:val="00B32000"/>
    <w:rsid w:val="00B34174"/>
    <w:rsid w:val="00B400EF"/>
    <w:rsid w:val="00B43092"/>
    <w:rsid w:val="00B432A3"/>
    <w:rsid w:val="00B45933"/>
    <w:rsid w:val="00B46814"/>
    <w:rsid w:val="00B46D07"/>
    <w:rsid w:val="00B47067"/>
    <w:rsid w:val="00B505AF"/>
    <w:rsid w:val="00B553FA"/>
    <w:rsid w:val="00B65E2E"/>
    <w:rsid w:val="00B66596"/>
    <w:rsid w:val="00B717AA"/>
    <w:rsid w:val="00B72927"/>
    <w:rsid w:val="00B74472"/>
    <w:rsid w:val="00B82452"/>
    <w:rsid w:val="00B83A7F"/>
    <w:rsid w:val="00B84B97"/>
    <w:rsid w:val="00B9293A"/>
    <w:rsid w:val="00B9351D"/>
    <w:rsid w:val="00B96194"/>
    <w:rsid w:val="00BA0A3A"/>
    <w:rsid w:val="00BA185F"/>
    <w:rsid w:val="00BA3CE0"/>
    <w:rsid w:val="00BB1AF6"/>
    <w:rsid w:val="00BB21D1"/>
    <w:rsid w:val="00BB2E59"/>
    <w:rsid w:val="00BB302A"/>
    <w:rsid w:val="00BB390B"/>
    <w:rsid w:val="00BC0F6F"/>
    <w:rsid w:val="00BC28B4"/>
    <w:rsid w:val="00BC464E"/>
    <w:rsid w:val="00BC7D04"/>
    <w:rsid w:val="00BD06DA"/>
    <w:rsid w:val="00BD0BEB"/>
    <w:rsid w:val="00BD3201"/>
    <w:rsid w:val="00BD35BA"/>
    <w:rsid w:val="00BD4AD7"/>
    <w:rsid w:val="00BD5A09"/>
    <w:rsid w:val="00BE05BE"/>
    <w:rsid w:val="00BE1011"/>
    <w:rsid w:val="00BE26BD"/>
    <w:rsid w:val="00BE270B"/>
    <w:rsid w:val="00BE5FEC"/>
    <w:rsid w:val="00BE7F6D"/>
    <w:rsid w:val="00BF122A"/>
    <w:rsid w:val="00BF4548"/>
    <w:rsid w:val="00BF5D27"/>
    <w:rsid w:val="00BF5F43"/>
    <w:rsid w:val="00BF6BF3"/>
    <w:rsid w:val="00C03958"/>
    <w:rsid w:val="00C10434"/>
    <w:rsid w:val="00C11976"/>
    <w:rsid w:val="00C1403B"/>
    <w:rsid w:val="00C15433"/>
    <w:rsid w:val="00C20801"/>
    <w:rsid w:val="00C2149F"/>
    <w:rsid w:val="00C2497C"/>
    <w:rsid w:val="00C2538D"/>
    <w:rsid w:val="00C32C4B"/>
    <w:rsid w:val="00C35326"/>
    <w:rsid w:val="00C36F5B"/>
    <w:rsid w:val="00C411C1"/>
    <w:rsid w:val="00C41860"/>
    <w:rsid w:val="00C429BA"/>
    <w:rsid w:val="00C43A21"/>
    <w:rsid w:val="00C50460"/>
    <w:rsid w:val="00C50DDE"/>
    <w:rsid w:val="00C52AA6"/>
    <w:rsid w:val="00C5304E"/>
    <w:rsid w:val="00C57DA8"/>
    <w:rsid w:val="00C600DF"/>
    <w:rsid w:val="00C60332"/>
    <w:rsid w:val="00C64B7F"/>
    <w:rsid w:val="00C650CB"/>
    <w:rsid w:val="00C66FBA"/>
    <w:rsid w:val="00C71AD5"/>
    <w:rsid w:val="00C72A08"/>
    <w:rsid w:val="00C7324E"/>
    <w:rsid w:val="00C736C3"/>
    <w:rsid w:val="00C73B58"/>
    <w:rsid w:val="00C75AA6"/>
    <w:rsid w:val="00C864A2"/>
    <w:rsid w:val="00C873BD"/>
    <w:rsid w:val="00C91A4C"/>
    <w:rsid w:val="00C94BE5"/>
    <w:rsid w:val="00C9512B"/>
    <w:rsid w:val="00C95DE7"/>
    <w:rsid w:val="00CA393C"/>
    <w:rsid w:val="00CA3E7F"/>
    <w:rsid w:val="00CA3F07"/>
    <w:rsid w:val="00CA4838"/>
    <w:rsid w:val="00CA7EA9"/>
    <w:rsid w:val="00CB2B10"/>
    <w:rsid w:val="00CB3C8C"/>
    <w:rsid w:val="00CB51DC"/>
    <w:rsid w:val="00CC3F7A"/>
    <w:rsid w:val="00CC43F9"/>
    <w:rsid w:val="00CD11BB"/>
    <w:rsid w:val="00CD137E"/>
    <w:rsid w:val="00CD375F"/>
    <w:rsid w:val="00CD5381"/>
    <w:rsid w:val="00CD549D"/>
    <w:rsid w:val="00CD5C14"/>
    <w:rsid w:val="00CD6D6B"/>
    <w:rsid w:val="00CE3EB3"/>
    <w:rsid w:val="00CE704F"/>
    <w:rsid w:val="00CE7D59"/>
    <w:rsid w:val="00CF1300"/>
    <w:rsid w:val="00CF22E3"/>
    <w:rsid w:val="00CF2A3B"/>
    <w:rsid w:val="00CF2C20"/>
    <w:rsid w:val="00CF4350"/>
    <w:rsid w:val="00CF663A"/>
    <w:rsid w:val="00D00D7E"/>
    <w:rsid w:val="00D00EC3"/>
    <w:rsid w:val="00D05D72"/>
    <w:rsid w:val="00D0733F"/>
    <w:rsid w:val="00D07AA0"/>
    <w:rsid w:val="00D13F59"/>
    <w:rsid w:val="00D16674"/>
    <w:rsid w:val="00D16B9A"/>
    <w:rsid w:val="00D222CF"/>
    <w:rsid w:val="00D22F65"/>
    <w:rsid w:val="00D22FF4"/>
    <w:rsid w:val="00D25087"/>
    <w:rsid w:val="00D26323"/>
    <w:rsid w:val="00D300A6"/>
    <w:rsid w:val="00D31295"/>
    <w:rsid w:val="00D3317B"/>
    <w:rsid w:val="00D3487E"/>
    <w:rsid w:val="00D362CA"/>
    <w:rsid w:val="00D3632E"/>
    <w:rsid w:val="00D40278"/>
    <w:rsid w:val="00D41017"/>
    <w:rsid w:val="00D41353"/>
    <w:rsid w:val="00D5232E"/>
    <w:rsid w:val="00D56B21"/>
    <w:rsid w:val="00D61635"/>
    <w:rsid w:val="00D67827"/>
    <w:rsid w:val="00D67C90"/>
    <w:rsid w:val="00D735A1"/>
    <w:rsid w:val="00D7518B"/>
    <w:rsid w:val="00D80B52"/>
    <w:rsid w:val="00D8378B"/>
    <w:rsid w:val="00D8545F"/>
    <w:rsid w:val="00D85A1C"/>
    <w:rsid w:val="00D867B1"/>
    <w:rsid w:val="00D91D39"/>
    <w:rsid w:val="00D9554E"/>
    <w:rsid w:val="00D95C4D"/>
    <w:rsid w:val="00D967F8"/>
    <w:rsid w:val="00D97178"/>
    <w:rsid w:val="00DA04A5"/>
    <w:rsid w:val="00DA5729"/>
    <w:rsid w:val="00DA6419"/>
    <w:rsid w:val="00DB0EB9"/>
    <w:rsid w:val="00DB6856"/>
    <w:rsid w:val="00DC13E4"/>
    <w:rsid w:val="00DC4124"/>
    <w:rsid w:val="00DC51E8"/>
    <w:rsid w:val="00DC6B25"/>
    <w:rsid w:val="00DC7B60"/>
    <w:rsid w:val="00DD2939"/>
    <w:rsid w:val="00DD31EC"/>
    <w:rsid w:val="00DD396D"/>
    <w:rsid w:val="00DD4720"/>
    <w:rsid w:val="00DE5AC7"/>
    <w:rsid w:val="00DE7314"/>
    <w:rsid w:val="00DF38CD"/>
    <w:rsid w:val="00DF40A9"/>
    <w:rsid w:val="00E02C35"/>
    <w:rsid w:val="00E03646"/>
    <w:rsid w:val="00E04AC0"/>
    <w:rsid w:val="00E04B7F"/>
    <w:rsid w:val="00E06A7B"/>
    <w:rsid w:val="00E07352"/>
    <w:rsid w:val="00E07C6C"/>
    <w:rsid w:val="00E13A13"/>
    <w:rsid w:val="00E157BA"/>
    <w:rsid w:val="00E17129"/>
    <w:rsid w:val="00E17579"/>
    <w:rsid w:val="00E23598"/>
    <w:rsid w:val="00E2391B"/>
    <w:rsid w:val="00E24F2F"/>
    <w:rsid w:val="00E25792"/>
    <w:rsid w:val="00E25C35"/>
    <w:rsid w:val="00E25D36"/>
    <w:rsid w:val="00E34D6E"/>
    <w:rsid w:val="00E36FA2"/>
    <w:rsid w:val="00E45281"/>
    <w:rsid w:val="00E468B0"/>
    <w:rsid w:val="00E4783F"/>
    <w:rsid w:val="00E479DF"/>
    <w:rsid w:val="00E52EFE"/>
    <w:rsid w:val="00E54D77"/>
    <w:rsid w:val="00E57C63"/>
    <w:rsid w:val="00E61264"/>
    <w:rsid w:val="00E61E9F"/>
    <w:rsid w:val="00E6297F"/>
    <w:rsid w:val="00E64DCE"/>
    <w:rsid w:val="00E65B9F"/>
    <w:rsid w:val="00E7165F"/>
    <w:rsid w:val="00E71AD7"/>
    <w:rsid w:val="00E744EA"/>
    <w:rsid w:val="00E75072"/>
    <w:rsid w:val="00E75315"/>
    <w:rsid w:val="00E75526"/>
    <w:rsid w:val="00E7589D"/>
    <w:rsid w:val="00E8015B"/>
    <w:rsid w:val="00E86E3B"/>
    <w:rsid w:val="00E87AAE"/>
    <w:rsid w:val="00E87DEA"/>
    <w:rsid w:val="00E90CCD"/>
    <w:rsid w:val="00E91E5D"/>
    <w:rsid w:val="00E930D6"/>
    <w:rsid w:val="00E96DA1"/>
    <w:rsid w:val="00E97E18"/>
    <w:rsid w:val="00EA1E79"/>
    <w:rsid w:val="00EB04EC"/>
    <w:rsid w:val="00EB1387"/>
    <w:rsid w:val="00EB19BC"/>
    <w:rsid w:val="00EB36E8"/>
    <w:rsid w:val="00EB6B5B"/>
    <w:rsid w:val="00EC07EA"/>
    <w:rsid w:val="00EC1E4D"/>
    <w:rsid w:val="00EC5838"/>
    <w:rsid w:val="00ED1AD5"/>
    <w:rsid w:val="00ED37FE"/>
    <w:rsid w:val="00ED4E09"/>
    <w:rsid w:val="00EE13EF"/>
    <w:rsid w:val="00EE3BF1"/>
    <w:rsid w:val="00EE3C51"/>
    <w:rsid w:val="00EE594A"/>
    <w:rsid w:val="00EE756C"/>
    <w:rsid w:val="00EF14BD"/>
    <w:rsid w:val="00EF189D"/>
    <w:rsid w:val="00EF7C7C"/>
    <w:rsid w:val="00F035E4"/>
    <w:rsid w:val="00F07BE1"/>
    <w:rsid w:val="00F110B7"/>
    <w:rsid w:val="00F12A1B"/>
    <w:rsid w:val="00F13929"/>
    <w:rsid w:val="00F167DE"/>
    <w:rsid w:val="00F20116"/>
    <w:rsid w:val="00F20C75"/>
    <w:rsid w:val="00F25295"/>
    <w:rsid w:val="00F26678"/>
    <w:rsid w:val="00F3485E"/>
    <w:rsid w:val="00F35082"/>
    <w:rsid w:val="00F36F7D"/>
    <w:rsid w:val="00F43D78"/>
    <w:rsid w:val="00F4797D"/>
    <w:rsid w:val="00F47D4B"/>
    <w:rsid w:val="00F47EC5"/>
    <w:rsid w:val="00F5239A"/>
    <w:rsid w:val="00F532C1"/>
    <w:rsid w:val="00F55913"/>
    <w:rsid w:val="00F5652C"/>
    <w:rsid w:val="00F5666A"/>
    <w:rsid w:val="00F56B8E"/>
    <w:rsid w:val="00F57003"/>
    <w:rsid w:val="00F577F3"/>
    <w:rsid w:val="00F600FF"/>
    <w:rsid w:val="00F62465"/>
    <w:rsid w:val="00F62854"/>
    <w:rsid w:val="00F628D3"/>
    <w:rsid w:val="00F667C1"/>
    <w:rsid w:val="00F71395"/>
    <w:rsid w:val="00F719D6"/>
    <w:rsid w:val="00F733D7"/>
    <w:rsid w:val="00F73431"/>
    <w:rsid w:val="00F7572B"/>
    <w:rsid w:val="00F818CC"/>
    <w:rsid w:val="00F819DF"/>
    <w:rsid w:val="00F81F10"/>
    <w:rsid w:val="00F84AFD"/>
    <w:rsid w:val="00F853CB"/>
    <w:rsid w:val="00F85579"/>
    <w:rsid w:val="00F905FA"/>
    <w:rsid w:val="00F91864"/>
    <w:rsid w:val="00F91E8E"/>
    <w:rsid w:val="00F92EFA"/>
    <w:rsid w:val="00F9343C"/>
    <w:rsid w:val="00F97D8A"/>
    <w:rsid w:val="00FA1AFD"/>
    <w:rsid w:val="00FA3D63"/>
    <w:rsid w:val="00FA3F2D"/>
    <w:rsid w:val="00FA4219"/>
    <w:rsid w:val="00FA4EF9"/>
    <w:rsid w:val="00FA66DC"/>
    <w:rsid w:val="00FA66F0"/>
    <w:rsid w:val="00FA6C90"/>
    <w:rsid w:val="00FB214F"/>
    <w:rsid w:val="00FB22C0"/>
    <w:rsid w:val="00FB60DB"/>
    <w:rsid w:val="00FB65BF"/>
    <w:rsid w:val="00FC4C5C"/>
    <w:rsid w:val="00FD0372"/>
    <w:rsid w:val="00FD0509"/>
    <w:rsid w:val="00FD19CB"/>
    <w:rsid w:val="00FD3142"/>
    <w:rsid w:val="00FD3BBE"/>
    <w:rsid w:val="00FE05B9"/>
    <w:rsid w:val="00FE2D38"/>
    <w:rsid w:val="00FE3D57"/>
    <w:rsid w:val="00FE57BE"/>
    <w:rsid w:val="00FE7ADC"/>
    <w:rsid w:val="00FF35A1"/>
    <w:rsid w:val="00FF41EF"/>
    <w:rsid w:val="00FF7B31"/>
    <w:rsid w:val="00FF7F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B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."/>
  <w:listSeparator w:val=","/>
  <w15:docId w15:val="{99EC2D92-8DA8-41A4-A0E0-CF1BBE795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2F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36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36DB"/>
  </w:style>
  <w:style w:type="paragraph" w:styleId="Piedepgina">
    <w:name w:val="footer"/>
    <w:basedOn w:val="Normal"/>
    <w:link w:val="PiedepginaCar"/>
    <w:uiPriority w:val="99"/>
    <w:unhideWhenUsed/>
    <w:rsid w:val="008A36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36DB"/>
  </w:style>
  <w:style w:type="table" w:styleId="Tablaconcuadrcula">
    <w:name w:val="Table Grid"/>
    <w:basedOn w:val="Tablanormal"/>
    <w:uiPriority w:val="39"/>
    <w:rsid w:val="008A3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22FF4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A300C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300C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300CD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1E0AE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E0AE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E0AE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E0AE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E0AEC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1E0AEC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E0A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0A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3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4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6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8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93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23973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172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7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5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30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468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9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79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03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2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6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1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5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8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22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020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2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997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49892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993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9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18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65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58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7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41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92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6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8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85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95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7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46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64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90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626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560191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2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69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35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6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646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7071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373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354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64191D-F56D-4946-A19E-0C015906F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572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Ivonne Marina Siles</dc:creator>
  <cp:lastModifiedBy>Monica Paola Havivi Sanjines</cp:lastModifiedBy>
  <cp:revision>7</cp:revision>
  <cp:lastPrinted>2017-09-27T20:23:00Z</cp:lastPrinted>
  <dcterms:created xsi:type="dcterms:W3CDTF">2017-03-27T22:32:00Z</dcterms:created>
  <dcterms:modified xsi:type="dcterms:W3CDTF">2017-09-27T20:23:00Z</dcterms:modified>
</cp:coreProperties>
</file>