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E4C" w:rsidRDefault="00860E4C" w:rsidP="0019629F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E45281" w:rsidRDefault="002C6A28" w:rsidP="0019629F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r w:rsidR="00860E4C" w:rsidRPr="00860E4C">
        <w:rPr>
          <w:rFonts w:ascii="Arial" w:hAnsi="Arial" w:cs="Arial"/>
          <w:b/>
          <w:sz w:val="20"/>
          <w:szCs w:val="20"/>
          <w:u w:val="single"/>
        </w:rPr>
        <w:t>DE VENTA DE VEHICULOS</w:t>
      </w:r>
      <w:r w:rsidR="00F1782B">
        <w:rPr>
          <w:rFonts w:ascii="Arial" w:hAnsi="Arial" w:cs="Arial"/>
          <w:b/>
          <w:sz w:val="20"/>
          <w:szCs w:val="20"/>
          <w:u w:val="single"/>
        </w:rPr>
        <w:t xml:space="preserve"> AL CONTADO</w:t>
      </w:r>
    </w:p>
    <w:p w:rsidR="001C7CBB" w:rsidRPr="0055534E" w:rsidRDefault="001C7CBB" w:rsidP="0019629F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667C1" w:rsidRPr="0055534E" w:rsidRDefault="00F667C1" w:rsidP="0019629F">
      <w:pPr>
        <w:pStyle w:val="Prrafodelista"/>
        <w:numPr>
          <w:ilvl w:val="0"/>
          <w:numId w:val="8"/>
        </w:numPr>
        <w:spacing w:line="276" w:lineRule="auto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EE5988" w:rsidRDefault="004800EF" w:rsidP="0019629F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596A1D">
        <w:rPr>
          <w:rFonts w:ascii="Arial" w:hAnsi="Arial" w:cs="Arial"/>
          <w:sz w:val="20"/>
          <w:szCs w:val="20"/>
        </w:rPr>
        <w:t xml:space="preserve">documento tiene como objetivo detallar el procedimiento a seguir </w:t>
      </w:r>
      <w:r w:rsidR="0057495D">
        <w:rPr>
          <w:rFonts w:ascii="Arial" w:hAnsi="Arial" w:cs="Arial"/>
          <w:sz w:val="20"/>
          <w:szCs w:val="20"/>
        </w:rPr>
        <w:t>para la venta de Vehículos en TOYOSA</w:t>
      </w:r>
      <w:r w:rsidR="00CE0AFC">
        <w:rPr>
          <w:rFonts w:ascii="Arial" w:hAnsi="Arial" w:cs="Arial"/>
          <w:sz w:val="20"/>
          <w:szCs w:val="20"/>
        </w:rPr>
        <w:t xml:space="preserve"> S.A</w:t>
      </w:r>
      <w:r w:rsidR="0057495D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57495D" w:rsidRDefault="0057495D" w:rsidP="0019629F">
      <w:pPr>
        <w:pStyle w:val="Prrafodelista"/>
        <w:numPr>
          <w:ilvl w:val="0"/>
          <w:numId w:val="8"/>
        </w:numPr>
        <w:spacing w:before="240" w:after="0" w:line="276" w:lineRule="auto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</w:t>
      </w:r>
      <w:r w:rsidR="004C26C4">
        <w:rPr>
          <w:rFonts w:ascii="Arial" w:hAnsi="Arial" w:cs="Arial"/>
          <w:b/>
          <w:sz w:val="20"/>
          <w:szCs w:val="20"/>
          <w:u w:val="single"/>
        </w:rPr>
        <w:t>e</w:t>
      </w:r>
    </w:p>
    <w:p w:rsidR="00F1782B" w:rsidRPr="0057495D" w:rsidRDefault="00F1782B" w:rsidP="00F1782B">
      <w:pPr>
        <w:pStyle w:val="Prrafodelista"/>
        <w:spacing w:before="240" w:after="0" w:line="276" w:lineRule="auto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1782B" w:rsidRDefault="00F1782B" w:rsidP="00F1782B">
      <w:pPr>
        <w:pStyle w:val="Prrafodelista"/>
        <w:numPr>
          <w:ilvl w:val="0"/>
          <w:numId w:val="4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el presente documento, se </w:t>
      </w:r>
      <w:r w:rsidR="0019629F" w:rsidRPr="00F1782B">
        <w:rPr>
          <w:rFonts w:ascii="Arial" w:hAnsi="Arial" w:cs="Arial"/>
          <w:sz w:val="20"/>
          <w:szCs w:val="20"/>
        </w:rPr>
        <w:t>describe</w:t>
      </w:r>
      <w:r>
        <w:rPr>
          <w:rFonts w:ascii="Arial" w:hAnsi="Arial" w:cs="Arial"/>
          <w:sz w:val="20"/>
          <w:szCs w:val="20"/>
        </w:rPr>
        <w:t>n</w:t>
      </w:r>
      <w:r w:rsidR="0019629F" w:rsidRPr="00F1782B">
        <w:rPr>
          <w:rFonts w:ascii="Arial" w:hAnsi="Arial" w:cs="Arial"/>
          <w:sz w:val="20"/>
          <w:szCs w:val="20"/>
        </w:rPr>
        <w:t xml:space="preserve"> las actividades a realizarse posterior al procedimiento de Pre-Venta descrito por separado, </w:t>
      </w:r>
      <w:r>
        <w:rPr>
          <w:rFonts w:ascii="Arial" w:hAnsi="Arial" w:cs="Arial"/>
          <w:sz w:val="20"/>
          <w:szCs w:val="20"/>
        </w:rPr>
        <w:t xml:space="preserve">para la venta de vehículos en general. Para ventas con crédito bancario, con Orden de Compra (empresas), </w:t>
      </w:r>
      <w:r w:rsidR="00934051">
        <w:rPr>
          <w:rFonts w:ascii="Arial" w:hAnsi="Arial" w:cs="Arial"/>
          <w:sz w:val="20"/>
          <w:szCs w:val="20"/>
        </w:rPr>
        <w:t>con financiamiento Leasing, y otros, se describen procedimientos por separado.</w:t>
      </w:r>
    </w:p>
    <w:p w:rsidR="00EE5988" w:rsidRDefault="00F1782B" w:rsidP="00F1782B">
      <w:pPr>
        <w:pStyle w:val="Prrafodelista"/>
        <w:numPr>
          <w:ilvl w:val="0"/>
          <w:numId w:val="4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Abarca las actividades desde que </w:t>
      </w:r>
      <w:r w:rsidR="0019629F" w:rsidRPr="00F1782B">
        <w:rPr>
          <w:rFonts w:ascii="Arial" w:hAnsi="Arial" w:cs="Arial"/>
          <w:sz w:val="20"/>
          <w:szCs w:val="20"/>
        </w:rPr>
        <w:t>el Cliente confirma la venta y entrega el comprobante d</w:t>
      </w:r>
      <w:r w:rsidR="000D6372" w:rsidRPr="00F1782B">
        <w:rPr>
          <w:rFonts w:ascii="Arial" w:hAnsi="Arial" w:cs="Arial"/>
          <w:sz w:val="20"/>
          <w:szCs w:val="20"/>
        </w:rPr>
        <w:t>e</w:t>
      </w:r>
      <w:r w:rsidR="0019629F" w:rsidRPr="00F1782B">
        <w:rPr>
          <w:rFonts w:ascii="Arial" w:hAnsi="Arial" w:cs="Arial"/>
          <w:sz w:val="20"/>
          <w:szCs w:val="20"/>
        </w:rPr>
        <w:t xml:space="preserve"> depósito de</w:t>
      </w:r>
      <w:r w:rsidR="000D6372" w:rsidRPr="00F1782B">
        <w:rPr>
          <w:rFonts w:ascii="Arial" w:hAnsi="Arial" w:cs="Arial"/>
          <w:sz w:val="20"/>
          <w:szCs w:val="20"/>
        </w:rPr>
        <w:t xml:space="preserve"> la cuota inicial </w:t>
      </w:r>
      <w:r w:rsidR="0019629F" w:rsidRPr="00F1782B">
        <w:rPr>
          <w:rFonts w:ascii="Arial" w:hAnsi="Arial" w:cs="Arial"/>
          <w:sz w:val="20"/>
          <w:szCs w:val="20"/>
        </w:rPr>
        <w:t xml:space="preserve">al Ejecutivo de Ventas </w:t>
      </w:r>
      <w:r w:rsidR="00541EBC" w:rsidRPr="00F1782B">
        <w:rPr>
          <w:rFonts w:ascii="Arial" w:hAnsi="Arial" w:cs="Arial"/>
          <w:sz w:val="20"/>
          <w:szCs w:val="20"/>
        </w:rPr>
        <w:t xml:space="preserve">hasta la </w:t>
      </w:r>
      <w:r w:rsidR="0019629F" w:rsidRPr="00F1782B">
        <w:rPr>
          <w:rFonts w:ascii="Arial" w:hAnsi="Arial" w:cs="Arial"/>
          <w:sz w:val="20"/>
          <w:szCs w:val="20"/>
        </w:rPr>
        <w:t>r</w:t>
      </w:r>
      <w:r w:rsidR="00643CBF" w:rsidRPr="00F1782B">
        <w:rPr>
          <w:rFonts w:ascii="Arial" w:hAnsi="Arial" w:cs="Arial"/>
          <w:sz w:val="20"/>
          <w:szCs w:val="20"/>
        </w:rPr>
        <w:t>eserva del vehículo en el Sistema</w:t>
      </w:r>
      <w:r w:rsidR="00380FF3" w:rsidRPr="00F1782B">
        <w:rPr>
          <w:rFonts w:ascii="Arial" w:hAnsi="Arial" w:cs="Arial"/>
          <w:sz w:val="20"/>
          <w:szCs w:val="20"/>
        </w:rPr>
        <w:t>.</w:t>
      </w:r>
    </w:p>
    <w:p w:rsidR="00F1782B" w:rsidRPr="00F1782B" w:rsidRDefault="00F1782B" w:rsidP="00F1782B">
      <w:pPr>
        <w:pStyle w:val="Prrafodelista"/>
        <w:spacing w:before="240" w:line="276" w:lineRule="auto"/>
        <w:jc w:val="both"/>
        <w:rPr>
          <w:rFonts w:ascii="Arial" w:hAnsi="Arial" w:cs="Arial"/>
          <w:sz w:val="20"/>
          <w:szCs w:val="20"/>
        </w:rPr>
      </w:pPr>
    </w:p>
    <w:p w:rsidR="004C26C4" w:rsidRDefault="004C26C4" w:rsidP="0019629F">
      <w:pPr>
        <w:pStyle w:val="Prrafodelista"/>
        <w:numPr>
          <w:ilvl w:val="0"/>
          <w:numId w:val="8"/>
        </w:numPr>
        <w:spacing w:after="0" w:line="276" w:lineRule="auto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E52EB7" w:rsidRDefault="00E52EB7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es-BO"/>
        </w:rPr>
      </w:pPr>
    </w:p>
    <w:p w:rsidR="00E52EB7" w:rsidRDefault="00E52EB7" w:rsidP="00F2685F">
      <w:pPr>
        <w:pStyle w:val="Prrafodelista"/>
        <w:numPr>
          <w:ilvl w:val="1"/>
          <w:numId w:val="8"/>
        </w:num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</w:pPr>
      <w:r w:rsidRPr="001778E3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>Recepción de la documentación</w:t>
      </w:r>
      <w:r w:rsidR="00F1782B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 xml:space="preserve"> </w:t>
      </w:r>
      <w:r w:rsidR="00934051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 xml:space="preserve">inicial </w:t>
      </w:r>
      <w:r w:rsidR="00F1782B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>del Cliente</w:t>
      </w:r>
    </w:p>
    <w:p w:rsidR="00F1782B" w:rsidRPr="00F1782B" w:rsidRDefault="00F1782B" w:rsidP="00F1782B">
      <w:pPr>
        <w:pStyle w:val="Prrafodelista"/>
        <w:spacing w:after="0" w:line="276" w:lineRule="auto"/>
        <w:ind w:left="360"/>
        <w:jc w:val="both"/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</w:pPr>
    </w:p>
    <w:p w:rsidR="00E52EB7" w:rsidRDefault="0026768B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>
        <w:rPr>
          <w:rFonts w:ascii="Arial" w:eastAsia="Times New Roman" w:hAnsi="Arial" w:cs="Arial"/>
          <w:sz w:val="20"/>
          <w:szCs w:val="18"/>
          <w:lang w:eastAsia="es-BO"/>
        </w:rPr>
        <w:t>El Ejecutivo de Ventas debe</w:t>
      </w:r>
      <w:r w:rsidR="00E52EB7">
        <w:rPr>
          <w:rFonts w:ascii="Arial" w:eastAsia="Times New Roman" w:hAnsi="Arial" w:cs="Arial"/>
          <w:sz w:val="20"/>
          <w:szCs w:val="18"/>
          <w:lang w:eastAsia="es-BO"/>
        </w:rPr>
        <w:t xml:space="preserve"> r</w:t>
      </w:r>
      <w:r w:rsidR="00E52EB7" w:rsidRPr="001778E3">
        <w:rPr>
          <w:rFonts w:ascii="Arial" w:eastAsia="Times New Roman" w:hAnsi="Arial" w:cs="Arial"/>
          <w:sz w:val="20"/>
          <w:szCs w:val="18"/>
          <w:lang w:eastAsia="es-BO"/>
        </w:rPr>
        <w:t>ecibir del Cliente la documentac</w:t>
      </w:r>
      <w:r w:rsidR="0019629F">
        <w:rPr>
          <w:rFonts w:ascii="Arial" w:eastAsia="Times New Roman" w:hAnsi="Arial" w:cs="Arial"/>
          <w:sz w:val="20"/>
          <w:szCs w:val="18"/>
          <w:lang w:eastAsia="es-BO"/>
        </w:rPr>
        <w:t xml:space="preserve">ión solicitada en la Pre-Venta y </w:t>
      </w:r>
      <w:r w:rsidR="00E52EB7"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detallada en la </w:t>
      </w:r>
      <w:r w:rsidR="0019629F">
        <w:rPr>
          <w:rFonts w:ascii="Arial" w:eastAsia="Times New Roman" w:hAnsi="Arial" w:cs="Arial"/>
          <w:sz w:val="20"/>
          <w:szCs w:val="18"/>
          <w:lang w:eastAsia="es-BO"/>
        </w:rPr>
        <w:t>“</w:t>
      </w:r>
      <w:r w:rsidR="00E52EB7" w:rsidRPr="001778E3">
        <w:rPr>
          <w:rFonts w:ascii="Arial" w:eastAsia="Times New Roman" w:hAnsi="Arial" w:cs="Arial"/>
          <w:sz w:val="20"/>
          <w:szCs w:val="18"/>
          <w:lang w:eastAsia="es-BO"/>
        </w:rPr>
        <w:t>Hoja de Procedimiento de Compra</w:t>
      </w:r>
      <w:r w:rsidR="0019629F">
        <w:rPr>
          <w:rFonts w:ascii="Arial" w:eastAsia="Times New Roman" w:hAnsi="Arial" w:cs="Arial"/>
          <w:sz w:val="20"/>
          <w:szCs w:val="18"/>
          <w:lang w:eastAsia="es-BO"/>
        </w:rPr>
        <w:t>”</w:t>
      </w:r>
      <w:r w:rsidR="00E52EB7" w:rsidRPr="001778E3">
        <w:rPr>
          <w:rFonts w:ascii="Arial" w:eastAsia="Times New Roman" w:hAnsi="Arial" w:cs="Arial"/>
          <w:sz w:val="20"/>
          <w:szCs w:val="18"/>
          <w:lang w:eastAsia="es-BO"/>
        </w:rPr>
        <w:t>:</w:t>
      </w:r>
    </w:p>
    <w:p w:rsidR="0019629F" w:rsidRPr="001778E3" w:rsidRDefault="0019629F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</w:p>
    <w:p w:rsidR="00E52EB7" w:rsidRPr="001778E3" w:rsidRDefault="00E52EB7" w:rsidP="0019629F">
      <w:pPr>
        <w:pStyle w:val="Prrafodelista"/>
        <w:numPr>
          <w:ilvl w:val="0"/>
          <w:numId w:val="42"/>
        </w:numPr>
        <w:spacing w:after="0" w:line="276" w:lineRule="auto"/>
        <w:ind w:left="564" w:hanging="204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>Comprobante de pago (depósito Bancario</w:t>
      </w:r>
      <w:r w:rsidR="00F1782B" w:rsidRPr="00F1782B">
        <w:rPr>
          <w:rFonts w:ascii="Arial" w:eastAsia="Times New Roman" w:hAnsi="Arial" w:cs="Arial"/>
          <w:sz w:val="20"/>
          <w:szCs w:val="18"/>
          <w:lang w:eastAsia="es-BO"/>
        </w:rPr>
        <w:t xml:space="preserve"> </w:t>
      </w:r>
      <w:r w:rsidR="00F1782B" w:rsidRPr="001778E3">
        <w:rPr>
          <w:rFonts w:ascii="Arial" w:eastAsia="Times New Roman" w:hAnsi="Arial" w:cs="Arial"/>
          <w:sz w:val="20"/>
          <w:szCs w:val="18"/>
          <w:lang w:eastAsia="es-BO"/>
        </w:rPr>
        <w:t>en cuentas de Toyosa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>, transferencia o cheque)</w:t>
      </w:r>
      <w:r w:rsidR="005E4647">
        <w:rPr>
          <w:rFonts w:ascii="Arial" w:eastAsia="Times New Roman" w:hAnsi="Arial" w:cs="Arial"/>
          <w:sz w:val="20"/>
          <w:szCs w:val="18"/>
          <w:lang w:eastAsia="es-BO"/>
        </w:rPr>
        <w:t>,</w:t>
      </w:r>
    </w:p>
    <w:p w:rsidR="00E52EB7" w:rsidRPr="001778E3" w:rsidRDefault="00E52EB7" w:rsidP="0019629F">
      <w:pPr>
        <w:pStyle w:val="Prrafodelista"/>
        <w:numPr>
          <w:ilvl w:val="0"/>
          <w:numId w:val="42"/>
        </w:numPr>
        <w:spacing w:after="0" w:line="276" w:lineRule="auto"/>
        <w:ind w:left="564" w:hanging="204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>Fotocopia de document</w:t>
      </w:r>
      <w:r w:rsidR="005E4647">
        <w:rPr>
          <w:rFonts w:ascii="Arial" w:eastAsia="Times New Roman" w:hAnsi="Arial" w:cs="Arial"/>
          <w:sz w:val="20"/>
          <w:szCs w:val="18"/>
          <w:lang w:eastAsia="es-BO"/>
        </w:rPr>
        <w:t>o de identidad o NIT (3 copias</w:t>
      </w:r>
      <w:r w:rsidR="00F1782B">
        <w:rPr>
          <w:rFonts w:ascii="Arial" w:eastAsia="Times New Roman" w:hAnsi="Arial" w:cs="Arial"/>
          <w:sz w:val="20"/>
          <w:szCs w:val="18"/>
          <w:lang w:eastAsia="es-BO"/>
        </w:rPr>
        <w:t xml:space="preserve"> simples</w:t>
      </w:r>
      <w:r w:rsidR="005E4647">
        <w:rPr>
          <w:rFonts w:ascii="Arial" w:eastAsia="Times New Roman" w:hAnsi="Arial" w:cs="Arial"/>
          <w:sz w:val="20"/>
          <w:szCs w:val="18"/>
          <w:lang w:eastAsia="es-BO"/>
        </w:rPr>
        <w:t>),</w:t>
      </w:r>
    </w:p>
    <w:p w:rsidR="00E52EB7" w:rsidRPr="001778E3" w:rsidRDefault="00E52EB7" w:rsidP="0019629F">
      <w:pPr>
        <w:pStyle w:val="Prrafodelista"/>
        <w:numPr>
          <w:ilvl w:val="0"/>
          <w:numId w:val="42"/>
        </w:numPr>
        <w:spacing w:after="0" w:line="276" w:lineRule="auto"/>
        <w:ind w:left="564" w:hanging="204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>Poder Notarial (persona jurídica)</w:t>
      </w:r>
      <w:r w:rsidR="005E4647">
        <w:rPr>
          <w:rFonts w:ascii="Arial" w:eastAsia="Times New Roman" w:hAnsi="Arial" w:cs="Arial"/>
          <w:sz w:val="20"/>
          <w:szCs w:val="18"/>
          <w:lang w:eastAsia="es-BO"/>
        </w:rPr>
        <w:t>,</w:t>
      </w:r>
    </w:p>
    <w:p w:rsidR="00E52EB7" w:rsidRDefault="00E52EB7" w:rsidP="0019629F">
      <w:pPr>
        <w:pStyle w:val="Prrafodelista"/>
        <w:numPr>
          <w:ilvl w:val="0"/>
          <w:numId w:val="42"/>
        </w:numPr>
        <w:spacing w:after="0" w:line="276" w:lineRule="auto"/>
        <w:ind w:left="564" w:hanging="204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>Fotocopia de CI de los apoderados de la empresa (persona jurídica)</w:t>
      </w:r>
      <w:r w:rsidR="005E4647">
        <w:rPr>
          <w:rFonts w:ascii="Arial" w:eastAsia="Times New Roman" w:hAnsi="Arial" w:cs="Arial"/>
          <w:sz w:val="20"/>
          <w:szCs w:val="18"/>
          <w:lang w:eastAsia="es-BO"/>
        </w:rPr>
        <w:t>.</w:t>
      </w:r>
    </w:p>
    <w:p w:rsidR="005E4647" w:rsidRPr="001778E3" w:rsidRDefault="005E4647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</w:p>
    <w:p w:rsidR="00F1782B" w:rsidRDefault="00FB765C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En caso que el Cliente pague </w:t>
      </w:r>
      <w:r w:rsidR="00305C1C">
        <w:rPr>
          <w:rFonts w:ascii="Arial" w:eastAsia="Times New Roman" w:hAnsi="Arial" w:cs="Arial"/>
          <w:sz w:val="20"/>
          <w:szCs w:val="20"/>
          <w:lang w:eastAsia="es-BO"/>
        </w:rPr>
        <w:t>a través de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un cheque, se le debe solicitar que espere a que el Área de Administración de Ventas confirme la existencia de fondos en la cuenta</w:t>
      </w:r>
      <w:r w:rsidR="00380FF3">
        <w:rPr>
          <w:rFonts w:ascii="Arial" w:eastAsia="Times New Roman" w:hAnsi="Arial" w:cs="Arial"/>
          <w:sz w:val="20"/>
          <w:szCs w:val="20"/>
          <w:lang w:eastAsia="es-BO"/>
        </w:rPr>
        <w:t xml:space="preserve"> y le entregue un Recibo de Recepción.</w:t>
      </w:r>
    </w:p>
    <w:p w:rsidR="00934051" w:rsidRDefault="00934051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934051" w:rsidRDefault="00934051" w:rsidP="00934051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El Ejecutivo de Ventas debe verificar que el depósito bancario haya sido efectuado por la persona a la cual se facturará el vehículo. Asimismo, debe solicitar que en una copia del Comprobante de Pago, el Cliente escriba manualmente el producto que comprará (Ejemplo: Compra de vehículo, </w:t>
      </w:r>
      <w:r>
        <w:rPr>
          <w:rFonts w:ascii="Arial" w:eastAsia="Times New Roman" w:hAnsi="Arial" w:cs="Arial"/>
          <w:sz w:val="20"/>
          <w:szCs w:val="20"/>
          <w:lang w:eastAsia="es-BO"/>
        </w:rPr>
        <w:lastRenderedPageBreak/>
        <w:t xml:space="preserve">Compra de neumático, etc.) y adicionalmente debe solicitar la firma del Cliente sobre este documento. </w:t>
      </w:r>
    </w:p>
    <w:p w:rsidR="00934051" w:rsidRDefault="00934051" w:rsidP="0019629F">
      <w:pPr>
        <w:spacing w:after="0" w:line="276" w:lineRule="auto"/>
        <w:jc w:val="both"/>
        <w:rPr>
          <w:rFonts w:ascii="Arial" w:eastAsia="Times New Roman" w:hAnsi="Arial" w:cs="Arial"/>
          <w:szCs w:val="20"/>
          <w:u w:val="single"/>
          <w:lang w:eastAsia="es-BO"/>
        </w:rPr>
      </w:pPr>
    </w:p>
    <w:p w:rsidR="005E4647" w:rsidRPr="00934051" w:rsidRDefault="00934051" w:rsidP="00F2685F">
      <w:pPr>
        <w:pStyle w:val="Prrafodelista"/>
        <w:numPr>
          <w:ilvl w:val="1"/>
          <w:numId w:val="8"/>
        </w:numPr>
        <w:spacing w:after="0" w:line="276" w:lineRule="auto"/>
        <w:jc w:val="both"/>
        <w:rPr>
          <w:rFonts w:ascii="Arial" w:eastAsia="Times New Roman" w:hAnsi="Arial" w:cs="Arial"/>
          <w:b/>
          <w:szCs w:val="20"/>
          <w:lang w:eastAsia="es-BO"/>
        </w:rPr>
      </w:pPr>
      <w:r w:rsidRPr="00934051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 xml:space="preserve">Generación de la Cotización </w:t>
      </w:r>
    </w:p>
    <w:p w:rsidR="0072583E" w:rsidRDefault="0072583E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72583E" w:rsidRDefault="0072583E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Posteriorment</w:t>
      </w:r>
      <w:r w:rsidR="0026768B">
        <w:rPr>
          <w:rFonts w:ascii="Arial" w:eastAsia="Times New Roman" w:hAnsi="Arial" w:cs="Arial"/>
          <w:sz w:val="20"/>
          <w:szCs w:val="20"/>
          <w:lang w:eastAsia="es-BO"/>
        </w:rPr>
        <w:t>e, el Ejecutivo de Ventas debe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generar nuevamente la Cotización de la unidad, especificando el número de chas</w:t>
      </w:r>
      <w:r w:rsidR="003F0C8A">
        <w:rPr>
          <w:rFonts w:ascii="Arial" w:eastAsia="Times New Roman" w:hAnsi="Arial" w:cs="Arial"/>
          <w:sz w:val="20"/>
          <w:szCs w:val="20"/>
          <w:lang w:eastAsia="es-BO"/>
        </w:rPr>
        <w:t xml:space="preserve">is de la unidad seleccionada </w:t>
      </w:r>
      <w:r w:rsidR="0026768B" w:rsidRPr="003F0C8A">
        <w:rPr>
          <w:rFonts w:ascii="Arial" w:eastAsia="Times New Roman" w:hAnsi="Arial" w:cs="Arial"/>
          <w:sz w:val="20"/>
          <w:szCs w:val="20"/>
          <w:lang w:eastAsia="es-BO"/>
        </w:rPr>
        <w:t>en el Sistema</w:t>
      </w:r>
      <w:r w:rsidRPr="003F0C8A">
        <w:rPr>
          <w:rFonts w:ascii="Arial" w:eastAsia="Times New Roman" w:hAnsi="Arial" w:cs="Arial"/>
          <w:sz w:val="20"/>
          <w:szCs w:val="20"/>
          <w:lang w:eastAsia="es-BO"/>
        </w:rPr>
        <w:t>.</w:t>
      </w:r>
      <w:r w:rsidR="00C74A06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745977">
        <w:rPr>
          <w:rFonts w:ascii="Arial" w:eastAsia="Times New Roman" w:hAnsi="Arial" w:cs="Arial"/>
          <w:sz w:val="20"/>
          <w:szCs w:val="20"/>
          <w:lang w:eastAsia="es-BO"/>
        </w:rPr>
        <w:t xml:space="preserve">Asimismo, debe especificarse en dicha cotización si se trata de una venta al contado o a crédito. </w:t>
      </w:r>
    </w:p>
    <w:p w:rsidR="0026768B" w:rsidRDefault="0026768B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934051" w:rsidRPr="00934051" w:rsidRDefault="00934051" w:rsidP="00F2685F">
      <w:pPr>
        <w:pStyle w:val="Prrafodelista"/>
        <w:numPr>
          <w:ilvl w:val="1"/>
          <w:numId w:val="8"/>
        </w:num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</w:pPr>
      <w:r w:rsidRPr="00934051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>Intención de adquirir financiamiento bancario</w:t>
      </w:r>
    </w:p>
    <w:p w:rsidR="00934051" w:rsidRPr="00934051" w:rsidRDefault="00934051" w:rsidP="00934051">
      <w:pPr>
        <w:pStyle w:val="Prrafodelista"/>
        <w:spacing w:after="0" w:line="276" w:lineRule="auto"/>
        <w:ind w:left="360"/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</w:p>
    <w:p w:rsidR="00745977" w:rsidRDefault="0072583E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En caso que el Cliente requiera aplicar a un </w:t>
      </w:r>
      <w:r w:rsidRPr="00934051">
        <w:rPr>
          <w:rFonts w:ascii="Arial" w:eastAsia="Times New Roman" w:hAnsi="Arial" w:cs="Arial"/>
          <w:i/>
          <w:color w:val="000000"/>
          <w:sz w:val="20"/>
          <w:szCs w:val="18"/>
          <w:lang w:eastAsia="es-BO"/>
        </w:rPr>
        <w:t>Crédito Bancario</w:t>
      </w:r>
      <w:r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,</w:t>
      </w:r>
      <w:r w:rsidR="00745977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</w:t>
      </w:r>
      <w:r w:rsidR="000D637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el</w:t>
      </w:r>
      <w:r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Ejecutivo de Ventas debe realizar el llenado manual de un “</w:t>
      </w:r>
      <w:r w:rsidRPr="001778E3">
        <w:rPr>
          <w:rFonts w:ascii="Arial" w:eastAsia="Times New Roman" w:hAnsi="Arial" w:cs="Arial"/>
          <w:i/>
          <w:color w:val="000000"/>
          <w:sz w:val="20"/>
          <w:szCs w:val="18"/>
          <w:lang w:eastAsia="es-BO"/>
        </w:rPr>
        <w:t>Pre-contrato”</w:t>
      </w:r>
      <w:r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de Venta. Posteriormente, debe acompañar al Cliente a la Oficina del Jefe Nacional de Administración de Ventas u Oficial de Crédito para que se realicen las gestiones para la aplicación al Crédito Bancario.</w:t>
      </w:r>
      <w:r w:rsidR="00745977">
        <w:rPr>
          <w:rFonts w:ascii="Arial" w:eastAsia="Times New Roman" w:hAnsi="Arial" w:cs="Arial"/>
          <w:b/>
          <w:sz w:val="20"/>
          <w:szCs w:val="20"/>
          <w:lang w:eastAsia="es-BO"/>
        </w:rPr>
        <w:t xml:space="preserve"> </w:t>
      </w:r>
      <w:r w:rsidR="00745977" w:rsidRPr="00934051">
        <w:rPr>
          <w:rFonts w:ascii="Arial" w:eastAsia="Times New Roman" w:hAnsi="Arial" w:cs="Arial"/>
          <w:i/>
          <w:sz w:val="20"/>
          <w:szCs w:val="20"/>
          <w:lang w:eastAsia="es-BO"/>
        </w:rPr>
        <w:t>La gestión para la aprobación del Crédito se describe  en un procedimiento por separado.</w:t>
      </w:r>
    </w:p>
    <w:p w:rsidR="00745977" w:rsidRDefault="00745977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745977" w:rsidRDefault="0072583E" w:rsidP="0019629F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Únicamente en caso que el Banco apruebe el Crédito (se tenga la </w:t>
      </w:r>
      <w:r w:rsidRPr="001778E3">
        <w:rPr>
          <w:rFonts w:ascii="Arial" w:eastAsia="Times New Roman" w:hAnsi="Arial" w:cs="Arial"/>
          <w:i/>
          <w:color w:val="000000"/>
          <w:sz w:val="20"/>
          <w:szCs w:val="18"/>
          <w:lang w:eastAsia="es-BO"/>
        </w:rPr>
        <w:t>Carta de Aprobación del Crédito</w:t>
      </w:r>
      <w:r w:rsidR="00745977">
        <w:rPr>
          <w:rFonts w:ascii="Arial" w:eastAsia="Times New Roman" w:hAnsi="Arial" w:cs="Arial"/>
          <w:i/>
          <w:color w:val="000000"/>
          <w:sz w:val="20"/>
          <w:szCs w:val="18"/>
          <w:lang w:eastAsia="es-BO"/>
        </w:rPr>
        <w:t xml:space="preserve"> del Banco</w:t>
      </w:r>
      <w:r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), el Ejecutivo de </w:t>
      </w:r>
      <w:r w:rsidR="0026768B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Ventas procede</w:t>
      </w:r>
      <w:r w:rsidR="00934051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con la</w:t>
      </w:r>
      <w:r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s siguientes </w:t>
      </w:r>
      <w:r w:rsidR="00934051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actividade</w:t>
      </w:r>
      <w:r w:rsidR="0026768B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s; caso contrario se procede </w:t>
      </w:r>
      <w:r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a la devolución de la cuota inicial al Cliente</w:t>
      </w:r>
      <w:r w:rsidR="000D637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,</w:t>
      </w:r>
      <w:r w:rsidR="00745977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sin multa</w:t>
      </w:r>
      <w:r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.</w:t>
      </w:r>
    </w:p>
    <w:p w:rsidR="0072583E" w:rsidRDefault="0072583E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72583E" w:rsidRPr="001778E3" w:rsidRDefault="00F036BC" w:rsidP="00F2685F">
      <w:pPr>
        <w:pStyle w:val="Prrafodelista"/>
        <w:numPr>
          <w:ilvl w:val="1"/>
          <w:numId w:val="8"/>
        </w:num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</w:pPr>
      <w:r w:rsidRPr="001778E3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>Registro de la Solicitud de Reserva</w:t>
      </w:r>
      <w:r w:rsidR="00934051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 xml:space="preserve"> del vehículo</w:t>
      </w:r>
    </w:p>
    <w:p w:rsidR="00F036BC" w:rsidRPr="001778E3" w:rsidRDefault="00F036BC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es-BO"/>
        </w:rPr>
      </w:pPr>
    </w:p>
    <w:p w:rsidR="00F036BC" w:rsidRDefault="0026768B" w:rsidP="0019629F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18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El Ejecutivo de Ventas debe</w:t>
      </w:r>
      <w:r w:rsidR="00F036BC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745977">
        <w:rPr>
          <w:rFonts w:ascii="Arial" w:eastAsia="Times New Roman" w:hAnsi="Arial" w:cs="Arial"/>
          <w:sz w:val="20"/>
          <w:szCs w:val="20"/>
          <w:lang w:eastAsia="es-BO"/>
        </w:rPr>
        <w:t>registrar</w:t>
      </w:r>
      <w:r w:rsidR="00F036BC">
        <w:rPr>
          <w:rFonts w:ascii="Arial" w:eastAsia="Times New Roman" w:hAnsi="Arial" w:cs="Arial"/>
          <w:sz w:val="20"/>
          <w:szCs w:val="20"/>
          <w:lang w:eastAsia="es-BO"/>
        </w:rPr>
        <w:t xml:space="preserve"> la Solicit</w:t>
      </w:r>
      <w:r>
        <w:rPr>
          <w:rFonts w:ascii="Arial" w:eastAsia="Times New Roman" w:hAnsi="Arial" w:cs="Arial"/>
          <w:sz w:val="20"/>
          <w:szCs w:val="20"/>
          <w:lang w:eastAsia="es-BO"/>
        </w:rPr>
        <w:t>ud de Reserva</w:t>
      </w:r>
      <w:r w:rsidR="00745977">
        <w:rPr>
          <w:rFonts w:ascii="Arial" w:eastAsia="Times New Roman" w:hAnsi="Arial" w:cs="Arial"/>
          <w:sz w:val="20"/>
          <w:szCs w:val="20"/>
          <w:lang w:eastAsia="es-BO"/>
        </w:rPr>
        <w:t xml:space="preserve"> de la unidad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en el Sistema</w:t>
      </w:r>
      <w:r w:rsidR="000D6372">
        <w:rPr>
          <w:rFonts w:ascii="Arial" w:eastAsia="Times New Roman" w:hAnsi="Arial" w:cs="Arial"/>
          <w:sz w:val="20"/>
          <w:szCs w:val="20"/>
          <w:lang w:eastAsia="es-BO"/>
        </w:rPr>
        <w:t>, misma que será</w:t>
      </w:r>
      <w:r w:rsidR="00F036BC"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enviada auto</w:t>
      </w:r>
      <w:r>
        <w:rPr>
          <w:rFonts w:ascii="Arial" w:eastAsia="Times New Roman" w:hAnsi="Arial" w:cs="Arial"/>
          <w:color w:val="000000"/>
          <w:sz w:val="20"/>
          <w:szCs w:val="18"/>
          <w:lang w:eastAsia="es-BO"/>
        </w:rPr>
        <w:t>máticamente por el Sistema</w:t>
      </w:r>
      <w:r w:rsidR="00F036BC"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al funcionario responsable de autorizar reservas, al Gerente/Jefe de Ventas </w:t>
      </w:r>
      <w:r w:rsidR="00934051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de la sucursal correspondiente </w:t>
      </w:r>
      <w:r w:rsidR="00F036BC"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y al Ejecutivo de Ventas solicitante.</w:t>
      </w:r>
    </w:p>
    <w:p w:rsidR="00F036BC" w:rsidRDefault="00F036BC" w:rsidP="0019629F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18"/>
          <w:lang w:eastAsia="es-BO"/>
        </w:rPr>
      </w:pPr>
    </w:p>
    <w:p w:rsidR="00F036BC" w:rsidRPr="001778E3" w:rsidRDefault="00F036BC" w:rsidP="00F2685F">
      <w:pPr>
        <w:pStyle w:val="Prrafodelista"/>
        <w:numPr>
          <w:ilvl w:val="1"/>
          <w:numId w:val="8"/>
        </w:num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</w:pPr>
      <w:r w:rsidRPr="001778E3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>Elaboración de la documentación de Venta</w:t>
      </w:r>
    </w:p>
    <w:p w:rsidR="0072583E" w:rsidRDefault="0072583E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0D6372" w:rsidRDefault="00F036BC" w:rsidP="0019629F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18"/>
          <w:lang w:eastAsia="es-BO"/>
        </w:rPr>
      </w:pPr>
      <w:r w:rsidRPr="00F036BC">
        <w:rPr>
          <w:rFonts w:ascii="Arial" w:eastAsia="Times New Roman" w:hAnsi="Arial" w:cs="Arial"/>
          <w:sz w:val="20"/>
          <w:szCs w:val="20"/>
          <w:lang w:eastAsia="es-BO"/>
        </w:rPr>
        <w:t xml:space="preserve">El </w:t>
      </w:r>
      <w:r w:rsidR="0026768B">
        <w:rPr>
          <w:rFonts w:ascii="Arial" w:eastAsia="Times New Roman" w:hAnsi="Arial" w:cs="Arial"/>
          <w:sz w:val="20"/>
          <w:szCs w:val="20"/>
          <w:lang w:eastAsia="es-BO"/>
        </w:rPr>
        <w:t>Ejecutivo de Ventas debe</w:t>
      </w:r>
      <w:r w:rsidRPr="00F036BC">
        <w:rPr>
          <w:rFonts w:ascii="Arial" w:eastAsia="Times New Roman" w:hAnsi="Arial" w:cs="Arial"/>
          <w:sz w:val="20"/>
          <w:szCs w:val="20"/>
          <w:lang w:eastAsia="es-BO"/>
        </w:rPr>
        <w:t xml:space="preserve"> g</w:t>
      </w:r>
      <w:r w:rsidRPr="001778E3">
        <w:rPr>
          <w:rFonts w:ascii="Arial" w:eastAsia="Times New Roman" w:hAnsi="Arial" w:cs="Arial"/>
          <w:color w:val="000000"/>
          <w:sz w:val="20"/>
          <w:szCs w:val="20"/>
          <w:lang w:eastAsia="es-BO"/>
        </w:rPr>
        <w:t xml:space="preserve">enerar el Contrato de Ventas, la Orden de Trabajo Única “OTU” </w:t>
      </w:r>
      <w:r w:rsidR="00934051">
        <w:rPr>
          <w:rFonts w:ascii="Arial" w:eastAsia="Times New Roman" w:hAnsi="Arial" w:cs="Arial"/>
          <w:color w:val="000000"/>
          <w:sz w:val="20"/>
          <w:szCs w:val="20"/>
          <w:lang w:eastAsia="es-BO"/>
        </w:rPr>
        <w:t>(</w:t>
      </w:r>
      <w:proofErr w:type="spellStart"/>
      <w:r w:rsidR="00934051">
        <w:rPr>
          <w:rFonts w:ascii="Arial" w:eastAsia="Times New Roman" w:hAnsi="Arial" w:cs="Arial"/>
          <w:color w:val="000000"/>
          <w:sz w:val="20"/>
          <w:szCs w:val="20"/>
          <w:lang w:eastAsia="es-BO"/>
        </w:rPr>
        <w:t>Checklist</w:t>
      </w:r>
      <w:proofErr w:type="spellEnd"/>
      <w:r w:rsidR="00934051">
        <w:rPr>
          <w:rFonts w:ascii="Arial" w:eastAsia="Times New Roman" w:hAnsi="Arial" w:cs="Arial"/>
          <w:color w:val="000000"/>
          <w:sz w:val="20"/>
          <w:szCs w:val="20"/>
          <w:lang w:eastAsia="es-BO"/>
        </w:rPr>
        <w:t xml:space="preserve"> de accesorios) </w:t>
      </w:r>
      <w:r w:rsidRPr="001778E3">
        <w:rPr>
          <w:rFonts w:ascii="Arial" w:eastAsia="Times New Roman" w:hAnsi="Arial" w:cs="Arial"/>
          <w:color w:val="000000"/>
          <w:sz w:val="20"/>
          <w:szCs w:val="20"/>
          <w:lang w:eastAsia="es-BO"/>
        </w:rPr>
        <w:t xml:space="preserve">y la Hoja </w:t>
      </w:r>
      <w:r w:rsidR="0026768B">
        <w:rPr>
          <w:rFonts w:ascii="Arial" w:eastAsia="Times New Roman" w:hAnsi="Arial" w:cs="Arial"/>
          <w:color w:val="000000"/>
          <w:sz w:val="20"/>
          <w:szCs w:val="20"/>
          <w:lang w:eastAsia="es-BO"/>
        </w:rPr>
        <w:t>de Descuento en el Sistema</w:t>
      </w:r>
      <w:r w:rsidRPr="001778E3">
        <w:rPr>
          <w:rFonts w:ascii="Arial" w:eastAsia="Times New Roman" w:hAnsi="Arial" w:cs="Arial"/>
          <w:b/>
          <w:color w:val="000000"/>
          <w:sz w:val="20"/>
          <w:szCs w:val="20"/>
          <w:lang w:eastAsia="es-BO"/>
        </w:rPr>
        <w:t xml:space="preserve"> </w:t>
      </w:r>
      <w:r w:rsidRPr="001778E3">
        <w:rPr>
          <w:rFonts w:ascii="Arial" w:eastAsia="Times New Roman" w:hAnsi="Arial" w:cs="Arial"/>
          <w:color w:val="000000"/>
          <w:sz w:val="20"/>
          <w:szCs w:val="20"/>
          <w:lang w:eastAsia="es-BO"/>
        </w:rPr>
        <w:t>e imprimirlos, verificando que los datos se encuentren escritos de manera correcta.</w:t>
      </w:r>
      <w:r w:rsidR="000D6372">
        <w:rPr>
          <w:rFonts w:ascii="Arial" w:eastAsia="Times New Roman" w:hAnsi="Arial" w:cs="Arial"/>
          <w:color w:val="000000"/>
          <w:sz w:val="20"/>
          <w:szCs w:val="20"/>
          <w:lang w:eastAsia="es-BO"/>
        </w:rPr>
        <w:t xml:space="preserve"> Posteriormente e</w:t>
      </w:r>
      <w:r w:rsidR="0026768B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l Ejecutivo de Ventas </w:t>
      </w:r>
      <w:r w:rsidR="000D637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debe realizar las siguientes </w:t>
      </w:r>
      <w:r w:rsidR="00F7231F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actividades sobre los documentos impresos</w:t>
      </w:r>
      <w:r w:rsidR="000D637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:</w:t>
      </w:r>
    </w:p>
    <w:p w:rsidR="000D6372" w:rsidRDefault="000D6372" w:rsidP="0019629F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18"/>
          <w:lang w:eastAsia="es-BO"/>
        </w:rPr>
      </w:pPr>
    </w:p>
    <w:p w:rsidR="00F7231F" w:rsidRDefault="000D6372" w:rsidP="0019629F">
      <w:pPr>
        <w:pStyle w:val="Prrafodelista"/>
        <w:numPr>
          <w:ilvl w:val="0"/>
          <w:numId w:val="46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18"/>
          <w:lang w:eastAsia="es-BO"/>
        </w:rPr>
      </w:pPr>
      <w:r>
        <w:rPr>
          <w:rFonts w:ascii="Arial" w:eastAsia="Times New Roman" w:hAnsi="Arial" w:cs="Arial"/>
          <w:color w:val="000000"/>
          <w:sz w:val="20"/>
          <w:szCs w:val="18"/>
          <w:lang w:eastAsia="es-BO"/>
        </w:rPr>
        <w:t>F</w:t>
      </w:r>
      <w:r w:rsidR="00F036BC" w:rsidRPr="000D637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irmar el Contrato de Ventas</w:t>
      </w:r>
      <w:r w:rsidR="00F7231F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,</w:t>
      </w:r>
      <w:r w:rsidR="00F036BC" w:rsidRPr="000D637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firmar y sellar tanto la Orden de Trabajo Única “OTU” como la Hoja de Descuento.</w:t>
      </w:r>
      <w:r w:rsidR="00F7231F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</w:t>
      </w:r>
    </w:p>
    <w:p w:rsidR="000D6372" w:rsidRDefault="00F7231F" w:rsidP="0019629F">
      <w:pPr>
        <w:pStyle w:val="Prrafodelista"/>
        <w:numPr>
          <w:ilvl w:val="0"/>
          <w:numId w:val="46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18"/>
          <w:lang w:eastAsia="es-BO"/>
        </w:rPr>
      </w:pPr>
      <w:r>
        <w:rPr>
          <w:rFonts w:ascii="Arial" w:eastAsia="Times New Roman" w:hAnsi="Arial" w:cs="Arial"/>
          <w:color w:val="000000"/>
          <w:sz w:val="20"/>
          <w:szCs w:val="18"/>
          <w:lang w:eastAsia="es-BO"/>
        </w:rPr>
        <w:t>S</w:t>
      </w:r>
      <w:r w:rsidR="00F036BC" w:rsidRPr="000D637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olicitar la firma del Gerente de Línea o </w:t>
      </w:r>
      <w:r w:rsidR="00305C1C" w:rsidRPr="000D637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d</w:t>
      </w:r>
      <w:r w:rsidR="00F036BC" w:rsidRPr="000D637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el Jefe de Ventas</w:t>
      </w:r>
      <w:r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de la sucursal correspondiente</w:t>
      </w:r>
      <w:r w:rsidR="00F036BC" w:rsidRPr="000D637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sobre el Contrato de Ventas y los demás documentos de venta. </w:t>
      </w:r>
    </w:p>
    <w:p w:rsidR="000D6372" w:rsidRDefault="000D6372" w:rsidP="0019629F">
      <w:pPr>
        <w:pStyle w:val="Prrafodelista"/>
        <w:numPr>
          <w:ilvl w:val="0"/>
          <w:numId w:val="46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18"/>
          <w:lang w:eastAsia="es-BO"/>
        </w:rPr>
      </w:pPr>
      <w:r w:rsidRPr="000D637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S</w:t>
      </w:r>
      <w:r w:rsidR="00152522" w:rsidRPr="000D637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olicitar al Cliente que verifique en el Contrato de Ventas que los datos se encuentren correctos y que revise las cláusulas establecidas en el reverso del Contrato.</w:t>
      </w:r>
      <w:r w:rsidR="0026768B" w:rsidRPr="000D637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El Cliente debe</w:t>
      </w:r>
      <w:r w:rsidR="00152522" w:rsidRPr="000D637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revisar los datos personales del Cliente, el modelo, año, tipo de transmisión, color exterior e interior, precio acordado, etc. </w:t>
      </w:r>
    </w:p>
    <w:p w:rsidR="00F036BC" w:rsidRPr="000D6372" w:rsidRDefault="00152522" w:rsidP="0019629F">
      <w:pPr>
        <w:pStyle w:val="Prrafodelista"/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18"/>
          <w:lang w:eastAsia="es-BO"/>
        </w:rPr>
      </w:pPr>
      <w:r w:rsidRPr="000D637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Solo en caso que todo se encuentre correcto y las cláusulas se encuentren completamente comprendidas y se encuentre de acuerdo, el Cliente debe firmar el Contrato.</w:t>
      </w:r>
    </w:p>
    <w:p w:rsidR="00152522" w:rsidRDefault="00152522" w:rsidP="0019629F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18"/>
          <w:lang w:eastAsia="es-BO"/>
        </w:rPr>
      </w:pPr>
    </w:p>
    <w:p w:rsidR="00152522" w:rsidRPr="001778E3" w:rsidRDefault="00152522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lastRenderedPageBreak/>
        <w:t>Adicionalmente,</w:t>
      </w:r>
      <w:r w:rsidR="001D7D12">
        <w:rPr>
          <w:rFonts w:ascii="Arial" w:eastAsia="Times New Roman" w:hAnsi="Arial" w:cs="Arial"/>
          <w:sz w:val="20"/>
          <w:szCs w:val="18"/>
          <w:lang w:eastAsia="es-BO"/>
        </w:rPr>
        <w:t xml:space="preserve"> el Ejecutivo de Ventas debe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 </w:t>
      </w:r>
      <w:r w:rsidR="00F7231F">
        <w:rPr>
          <w:rFonts w:ascii="Arial" w:eastAsia="Times New Roman" w:hAnsi="Arial" w:cs="Arial"/>
          <w:sz w:val="20"/>
          <w:szCs w:val="18"/>
          <w:lang w:eastAsia="es-BO"/>
        </w:rPr>
        <w:t>solicitar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 al Cliente traer la documentación para el Trámite de Placas. Asimismo, </w:t>
      </w:r>
      <w:r w:rsidR="001D7D12">
        <w:rPr>
          <w:rFonts w:ascii="Arial" w:eastAsia="Times New Roman" w:hAnsi="Arial" w:cs="Arial"/>
          <w:sz w:val="20"/>
          <w:szCs w:val="18"/>
          <w:lang w:eastAsia="es-BO"/>
        </w:rPr>
        <w:t xml:space="preserve">debe 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>preguntar al Cliente si se encuentra empadronado en el Sistema del Gobierno Autónomo Municipal del departamento. En caso que no se encuentre empadronado:</w:t>
      </w:r>
    </w:p>
    <w:p w:rsidR="00152522" w:rsidRPr="001778E3" w:rsidRDefault="00152522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</w:p>
    <w:p w:rsidR="00152522" w:rsidRPr="001778E3" w:rsidRDefault="00152522" w:rsidP="00F7231F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F7231F">
        <w:rPr>
          <w:rFonts w:ascii="Arial" w:eastAsia="Times New Roman" w:hAnsi="Arial" w:cs="Arial"/>
          <w:sz w:val="20"/>
          <w:szCs w:val="18"/>
          <w:u w:val="single"/>
          <w:lang w:eastAsia="es-BO"/>
        </w:rPr>
        <w:t>Persona Natural:</w:t>
      </w:r>
      <w:r w:rsidR="0026768B">
        <w:rPr>
          <w:rFonts w:ascii="Arial" w:eastAsia="Times New Roman" w:hAnsi="Arial" w:cs="Arial"/>
          <w:sz w:val="20"/>
          <w:szCs w:val="18"/>
          <w:lang w:eastAsia="es-BO"/>
        </w:rPr>
        <w:t xml:space="preserve"> I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>ndicar al Cli</w:t>
      </w:r>
      <w:r w:rsidR="00F7231F">
        <w:rPr>
          <w:rFonts w:ascii="Arial" w:eastAsia="Times New Roman" w:hAnsi="Arial" w:cs="Arial"/>
          <w:sz w:val="20"/>
          <w:szCs w:val="18"/>
          <w:lang w:eastAsia="es-BO"/>
        </w:rPr>
        <w:t>ente que debe apersonarse al Gobierno Autónomo Municipal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 del departamento portando una fotocopia de su Carnet de Identidad.</w:t>
      </w:r>
    </w:p>
    <w:p w:rsidR="00152522" w:rsidRPr="00F7231F" w:rsidRDefault="00152522" w:rsidP="00F7231F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F7231F">
        <w:rPr>
          <w:rFonts w:ascii="Arial" w:eastAsia="Times New Roman" w:hAnsi="Arial" w:cs="Arial"/>
          <w:sz w:val="20"/>
          <w:szCs w:val="18"/>
          <w:u w:val="single"/>
          <w:lang w:eastAsia="es-BO"/>
        </w:rPr>
        <w:t>Persona Jurídica:</w:t>
      </w:r>
      <w:r w:rsidR="0026768B">
        <w:rPr>
          <w:rFonts w:ascii="Arial" w:eastAsia="Times New Roman" w:hAnsi="Arial" w:cs="Arial"/>
          <w:sz w:val="20"/>
          <w:szCs w:val="18"/>
          <w:lang w:eastAsia="es-BO"/>
        </w:rPr>
        <w:t xml:space="preserve"> Indicar al Cliente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 que una vez qu</w:t>
      </w:r>
      <w:r w:rsidR="0026768B">
        <w:rPr>
          <w:rFonts w:ascii="Arial" w:eastAsia="Times New Roman" w:hAnsi="Arial" w:cs="Arial"/>
          <w:sz w:val="20"/>
          <w:szCs w:val="18"/>
          <w:lang w:eastAsia="es-BO"/>
        </w:rPr>
        <w:t>e se facture el vehículo, debe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 realizar dicho empadronamiento.</w:t>
      </w:r>
    </w:p>
    <w:p w:rsidR="00152522" w:rsidRPr="001778E3" w:rsidRDefault="00152522" w:rsidP="0019629F">
      <w:pPr>
        <w:spacing w:after="0" w:line="276" w:lineRule="auto"/>
        <w:jc w:val="both"/>
        <w:rPr>
          <w:rFonts w:ascii="Arial" w:eastAsia="Times New Roman" w:hAnsi="Arial" w:cs="Arial"/>
          <w:color w:val="000000"/>
          <w:szCs w:val="18"/>
          <w:lang w:eastAsia="es-BO"/>
        </w:rPr>
      </w:pPr>
    </w:p>
    <w:p w:rsidR="00152522" w:rsidRPr="00152522" w:rsidRDefault="00152522" w:rsidP="0019629F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Este punto debe revisarse para reducir el tiempo de espera </w:t>
      </w:r>
      <w:r w:rsidR="00F7231F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a que el Cliente proporcione los documentos </w:t>
      </w:r>
      <w:r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antes de realizar el Trámite de Placas. </w:t>
      </w:r>
    </w:p>
    <w:p w:rsidR="00152522" w:rsidRDefault="00152522" w:rsidP="0019629F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18"/>
          <w:lang w:eastAsia="es-BO"/>
        </w:rPr>
      </w:pPr>
    </w:p>
    <w:p w:rsidR="00152522" w:rsidRDefault="00F7231F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>
        <w:rPr>
          <w:rFonts w:ascii="Arial" w:eastAsia="Times New Roman" w:hAnsi="Arial" w:cs="Arial"/>
          <w:color w:val="000000"/>
          <w:sz w:val="20"/>
          <w:szCs w:val="18"/>
          <w:lang w:eastAsia="es-BO"/>
        </w:rPr>
        <w:t>Asimismo, e</w:t>
      </w:r>
      <w:r w:rsidR="0026768B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l Ejecutivo de Ventas debe</w:t>
      </w:r>
      <w:r w:rsidR="0025763D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</w:t>
      </w:r>
      <w:r w:rsidR="0025763D"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solicitar la firma del Cliente en la </w:t>
      </w:r>
      <w:r w:rsidR="0025763D" w:rsidRPr="00F7231F">
        <w:rPr>
          <w:rFonts w:ascii="Arial" w:eastAsia="Times New Roman" w:hAnsi="Arial" w:cs="Arial"/>
          <w:sz w:val="20"/>
          <w:szCs w:val="18"/>
          <w:highlight w:val="yellow"/>
          <w:lang w:eastAsia="es-BO"/>
        </w:rPr>
        <w:t>Carta Poder</w:t>
      </w:r>
      <w:r w:rsidR="0025763D"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 impresa con el nombre del Cliente (</w:t>
      </w:r>
      <w:r>
        <w:rPr>
          <w:rFonts w:ascii="Arial" w:eastAsia="Times New Roman" w:hAnsi="Arial" w:cs="Arial"/>
          <w:sz w:val="20"/>
          <w:szCs w:val="18"/>
          <w:lang w:eastAsia="es-BO"/>
        </w:rPr>
        <w:t>dejando en blanco los espacios para el</w:t>
      </w:r>
      <w:r w:rsidR="0025763D"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 número de chasis</w:t>
      </w:r>
      <w:r>
        <w:rPr>
          <w:rFonts w:ascii="Arial" w:eastAsia="Times New Roman" w:hAnsi="Arial" w:cs="Arial"/>
          <w:sz w:val="20"/>
          <w:szCs w:val="18"/>
          <w:lang w:eastAsia="es-BO"/>
        </w:rPr>
        <w:t xml:space="preserve"> y</w:t>
      </w:r>
      <w:r w:rsidR="0025763D"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 número de motor) para realizar el trámite en la Notaría de Fe pública de la misma una vez facturada la unidad.</w:t>
      </w:r>
      <w:r w:rsidR="0025763D">
        <w:rPr>
          <w:rFonts w:ascii="Arial" w:eastAsia="Times New Roman" w:hAnsi="Arial" w:cs="Arial"/>
          <w:sz w:val="20"/>
          <w:szCs w:val="18"/>
          <w:lang w:eastAsia="es-BO"/>
        </w:rPr>
        <w:t xml:space="preserve"> Este punto debe realizarse para evitar que el Cliente se apersone una vez más a los establecimientos de Toyosa S.A. </w:t>
      </w:r>
    </w:p>
    <w:p w:rsidR="0025763D" w:rsidRDefault="0025763D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</w:p>
    <w:p w:rsidR="0025763D" w:rsidRPr="001778E3" w:rsidRDefault="0025763D" w:rsidP="00F2685F">
      <w:pPr>
        <w:pStyle w:val="Prrafodelista"/>
        <w:numPr>
          <w:ilvl w:val="1"/>
          <w:numId w:val="8"/>
        </w:numPr>
        <w:spacing w:after="0" w:line="276" w:lineRule="auto"/>
        <w:ind w:left="567" w:hanging="567"/>
        <w:jc w:val="both"/>
        <w:rPr>
          <w:rFonts w:ascii="Arial" w:eastAsia="Times New Roman" w:hAnsi="Arial" w:cs="Arial"/>
          <w:b/>
          <w:color w:val="000000"/>
          <w:szCs w:val="18"/>
          <w:u w:val="single"/>
          <w:lang w:eastAsia="es-BO"/>
        </w:rPr>
      </w:pPr>
      <w:r w:rsidRPr="001778E3">
        <w:rPr>
          <w:rFonts w:ascii="Arial" w:eastAsia="Times New Roman" w:hAnsi="Arial" w:cs="Arial"/>
          <w:b/>
          <w:color w:val="000000"/>
          <w:sz w:val="20"/>
          <w:szCs w:val="18"/>
          <w:u w:val="single"/>
          <w:lang w:eastAsia="es-BO"/>
        </w:rPr>
        <w:t>Entrega de documentación</w:t>
      </w:r>
      <w:r w:rsidRPr="001778E3">
        <w:rPr>
          <w:rFonts w:ascii="Arial" w:eastAsia="Times New Roman" w:hAnsi="Arial" w:cs="Arial"/>
          <w:b/>
          <w:color w:val="000000"/>
          <w:szCs w:val="18"/>
          <w:u w:val="single"/>
          <w:lang w:eastAsia="es-BO"/>
        </w:rPr>
        <w:t xml:space="preserve"> </w:t>
      </w:r>
      <w:r w:rsidR="006467E8" w:rsidRPr="006467E8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BO"/>
        </w:rPr>
        <w:t>para reserva</w:t>
      </w:r>
    </w:p>
    <w:p w:rsidR="0025763D" w:rsidRDefault="0025763D" w:rsidP="0019629F">
      <w:pPr>
        <w:spacing w:after="0" w:line="276" w:lineRule="auto"/>
        <w:jc w:val="both"/>
        <w:rPr>
          <w:rFonts w:ascii="Arial" w:eastAsia="Times New Roman" w:hAnsi="Arial" w:cs="Arial"/>
          <w:color w:val="000000"/>
          <w:szCs w:val="18"/>
          <w:u w:val="single"/>
          <w:lang w:eastAsia="es-BO"/>
        </w:rPr>
      </w:pPr>
    </w:p>
    <w:p w:rsidR="00100792" w:rsidRPr="001778E3" w:rsidRDefault="0026768B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>
        <w:rPr>
          <w:rFonts w:ascii="Arial" w:eastAsia="Times New Roman" w:hAnsi="Arial" w:cs="Arial"/>
          <w:color w:val="000000"/>
          <w:sz w:val="20"/>
          <w:szCs w:val="18"/>
          <w:lang w:eastAsia="es-BO"/>
        </w:rPr>
        <w:t>El Ejecutivo de Ventas debe</w:t>
      </w:r>
      <w:r w:rsidR="0025763D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</w:t>
      </w:r>
      <w:r w:rsidR="00100792" w:rsidRPr="001778E3">
        <w:rPr>
          <w:rFonts w:ascii="Arial" w:eastAsia="Times New Roman" w:hAnsi="Arial" w:cs="Arial"/>
          <w:sz w:val="20"/>
          <w:szCs w:val="18"/>
          <w:lang w:eastAsia="es-BO"/>
        </w:rPr>
        <w:t>entregar al Asistente de Ventas o personal designado la siguiente documentación</w:t>
      </w:r>
      <w:r w:rsidR="006467E8">
        <w:rPr>
          <w:rFonts w:ascii="Arial" w:eastAsia="Times New Roman" w:hAnsi="Arial" w:cs="Arial"/>
          <w:sz w:val="20"/>
          <w:szCs w:val="18"/>
          <w:lang w:eastAsia="es-BO"/>
        </w:rPr>
        <w:t xml:space="preserve"> completa,</w:t>
      </w:r>
      <w:r w:rsidR="003806F9">
        <w:rPr>
          <w:rFonts w:ascii="Arial" w:eastAsia="Times New Roman" w:hAnsi="Arial" w:cs="Arial"/>
          <w:sz w:val="20"/>
          <w:szCs w:val="18"/>
          <w:lang w:eastAsia="es-BO"/>
        </w:rPr>
        <w:t xml:space="preserve"> con las firmas y sellos correspondientes</w:t>
      </w:r>
      <w:r w:rsidR="00100792" w:rsidRPr="001778E3">
        <w:rPr>
          <w:rFonts w:ascii="Arial" w:eastAsia="Times New Roman" w:hAnsi="Arial" w:cs="Arial"/>
          <w:sz w:val="20"/>
          <w:szCs w:val="18"/>
          <w:lang w:eastAsia="es-BO"/>
        </w:rPr>
        <w:t>:</w:t>
      </w:r>
    </w:p>
    <w:p w:rsidR="00100792" w:rsidRPr="001778E3" w:rsidRDefault="00100792" w:rsidP="0019629F">
      <w:pPr>
        <w:pStyle w:val="Prrafodelista"/>
        <w:numPr>
          <w:ilvl w:val="0"/>
          <w:numId w:val="44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>
        <w:rPr>
          <w:rFonts w:ascii="Arial" w:eastAsia="Times New Roman" w:hAnsi="Arial" w:cs="Arial"/>
          <w:sz w:val="20"/>
          <w:szCs w:val="18"/>
          <w:lang w:eastAsia="es-BO"/>
        </w:rPr>
        <w:t>Cotización,</w:t>
      </w:r>
    </w:p>
    <w:p w:rsidR="00100792" w:rsidRPr="001778E3" w:rsidRDefault="00100792" w:rsidP="0019629F">
      <w:pPr>
        <w:pStyle w:val="Prrafodelista"/>
        <w:numPr>
          <w:ilvl w:val="0"/>
          <w:numId w:val="44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>Contrato de Venta (Original)</w:t>
      </w:r>
      <w:r>
        <w:rPr>
          <w:rFonts w:ascii="Arial" w:eastAsia="Times New Roman" w:hAnsi="Arial" w:cs="Arial"/>
          <w:sz w:val="20"/>
          <w:szCs w:val="18"/>
          <w:lang w:eastAsia="es-BO"/>
        </w:rPr>
        <w:t>,</w:t>
      </w:r>
    </w:p>
    <w:p w:rsidR="00100792" w:rsidRPr="001778E3" w:rsidRDefault="00100792" w:rsidP="0019629F">
      <w:pPr>
        <w:pStyle w:val="Prrafodelista"/>
        <w:numPr>
          <w:ilvl w:val="0"/>
          <w:numId w:val="44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>Orden de Trabajo Ú</w:t>
      </w:r>
      <w:r>
        <w:rPr>
          <w:rFonts w:ascii="Arial" w:eastAsia="Times New Roman" w:hAnsi="Arial" w:cs="Arial"/>
          <w:sz w:val="20"/>
          <w:szCs w:val="18"/>
          <w:lang w:eastAsia="es-BO"/>
        </w:rPr>
        <w:t>nica (OTU) (original),</w:t>
      </w:r>
    </w:p>
    <w:p w:rsidR="00100792" w:rsidRPr="001778E3" w:rsidRDefault="00100792" w:rsidP="0019629F">
      <w:pPr>
        <w:pStyle w:val="Prrafodelista"/>
        <w:numPr>
          <w:ilvl w:val="0"/>
          <w:numId w:val="44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>Hoja de Descuento (original firmada)</w:t>
      </w:r>
      <w:r>
        <w:rPr>
          <w:rFonts w:ascii="Arial" w:eastAsia="Times New Roman" w:hAnsi="Arial" w:cs="Arial"/>
          <w:sz w:val="20"/>
          <w:szCs w:val="18"/>
          <w:lang w:eastAsia="es-BO"/>
        </w:rPr>
        <w:t>,</w:t>
      </w:r>
    </w:p>
    <w:p w:rsidR="00100792" w:rsidRPr="001778E3" w:rsidRDefault="00100792" w:rsidP="0019629F">
      <w:pPr>
        <w:pStyle w:val="Prrafodelista"/>
        <w:numPr>
          <w:ilvl w:val="0"/>
          <w:numId w:val="44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>Constancia de Pago o</w:t>
      </w:r>
      <w:r>
        <w:rPr>
          <w:rFonts w:ascii="Arial" w:eastAsia="Times New Roman" w:hAnsi="Arial" w:cs="Arial"/>
          <w:sz w:val="20"/>
          <w:szCs w:val="18"/>
          <w:lang w:eastAsia="es-BO"/>
        </w:rPr>
        <w:t xml:space="preserve"> Depósito en Cuentas (original),</w:t>
      </w:r>
    </w:p>
    <w:p w:rsidR="00100792" w:rsidRPr="001778E3" w:rsidRDefault="00100792" w:rsidP="0019629F">
      <w:pPr>
        <w:pStyle w:val="Prrafodelista"/>
        <w:numPr>
          <w:ilvl w:val="0"/>
          <w:numId w:val="44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>Fotocopia de constancia de pago con e</w:t>
      </w:r>
      <w:r>
        <w:rPr>
          <w:rFonts w:ascii="Arial" w:eastAsia="Times New Roman" w:hAnsi="Arial" w:cs="Arial"/>
          <w:sz w:val="20"/>
          <w:szCs w:val="18"/>
          <w:lang w:eastAsia="es-BO"/>
        </w:rPr>
        <w:t>l objeto y la firma del Cliente,</w:t>
      </w:r>
    </w:p>
    <w:p w:rsidR="00100792" w:rsidRPr="001778E3" w:rsidRDefault="00100792" w:rsidP="0019629F">
      <w:pPr>
        <w:pStyle w:val="Prrafodelista"/>
        <w:numPr>
          <w:ilvl w:val="0"/>
          <w:numId w:val="44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>Fotocopias de CI (personas naturales)- 3 ejemplares</w:t>
      </w:r>
      <w:r>
        <w:rPr>
          <w:rFonts w:ascii="Arial" w:eastAsia="Times New Roman" w:hAnsi="Arial" w:cs="Arial"/>
          <w:sz w:val="20"/>
          <w:szCs w:val="18"/>
          <w:lang w:eastAsia="es-BO"/>
        </w:rPr>
        <w:t>,</w:t>
      </w:r>
    </w:p>
    <w:p w:rsidR="00100792" w:rsidRPr="001778E3" w:rsidRDefault="00100792" w:rsidP="0019629F">
      <w:pPr>
        <w:pStyle w:val="Prrafodelista"/>
        <w:numPr>
          <w:ilvl w:val="0"/>
          <w:numId w:val="44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>Fotocopias de NIT (personas jurídicas)- 3 ejemplares</w:t>
      </w:r>
      <w:r>
        <w:rPr>
          <w:rFonts w:ascii="Arial" w:eastAsia="Times New Roman" w:hAnsi="Arial" w:cs="Arial"/>
          <w:sz w:val="20"/>
          <w:szCs w:val="18"/>
          <w:lang w:eastAsia="es-BO"/>
        </w:rPr>
        <w:t>,</w:t>
      </w:r>
    </w:p>
    <w:p w:rsidR="00100792" w:rsidRPr="001778E3" w:rsidRDefault="00100792" w:rsidP="0019629F">
      <w:pPr>
        <w:pStyle w:val="Prrafodelista"/>
        <w:numPr>
          <w:ilvl w:val="0"/>
          <w:numId w:val="44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>Orden de Compra debidamente autorizada (personas jurídicas)</w:t>
      </w:r>
      <w:r>
        <w:rPr>
          <w:rFonts w:ascii="Arial" w:eastAsia="Times New Roman" w:hAnsi="Arial" w:cs="Arial"/>
          <w:sz w:val="20"/>
          <w:szCs w:val="18"/>
          <w:lang w:eastAsia="es-BO"/>
        </w:rPr>
        <w:t>,</w:t>
      </w:r>
    </w:p>
    <w:p w:rsidR="00100792" w:rsidRPr="001778E3" w:rsidRDefault="00100792" w:rsidP="0019629F">
      <w:pPr>
        <w:pStyle w:val="Prrafodelista"/>
        <w:numPr>
          <w:ilvl w:val="0"/>
          <w:numId w:val="44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>Poder Notarial (persona jurídica)</w:t>
      </w:r>
      <w:r>
        <w:rPr>
          <w:rFonts w:ascii="Arial" w:eastAsia="Times New Roman" w:hAnsi="Arial" w:cs="Arial"/>
          <w:sz w:val="20"/>
          <w:szCs w:val="18"/>
          <w:lang w:eastAsia="es-BO"/>
        </w:rPr>
        <w:t>,</w:t>
      </w:r>
    </w:p>
    <w:p w:rsidR="00100792" w:rsidRPr="001778E3" w:rsidRDefault="00100792" w:rsidP="0019629F">
      <w:pPr>
        <w:pStyle w:val="Prrafodelista"/>
        <w:numPr>
          <w:ilvl w:val="0"/>
          <w:numId w:val="44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>Fotocopia de CI de los apoderados de l</w:t>
      </w:r>
      <w:r w:rsidR="006467E8">
        <w:rPr>
          <w:rFonts w:ascii="Arial" w:eastAsia="Times New Roman" w:hAnsi="Arial" w:cs="Arial"/>
          <w:sz w:val="20"/>
          <w:szCs w:val="18"/>
          <w:lang w:eastAsia="es-BO"/>
        </w:rPr>
        <w:t>a empresa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 (persona jurídica)</w:t>
      </w:r>
      <w:r>
        <w:rPr>
          <w:rFonts w:ascii="Arial" w:eastAsia="Times New Roman" w:hAnsi="Arial" w:cs="Arial"/>
          <w:sz w:val="20"/>
          <w:szCs w:val="18"/>
          <w:lang w:eastAsia="es-BO"/>
        </w:rPr>
        <w:t>,</w:t>
      </w:r>
    </w:p>
    <w:p w:rsidR="00100792" w:rsidRDefault="006467E8" w:rsidP="0019629F">
      <w:pPr>
        <w:pStyle w:val="Prrafodelista"/>
        <w:numPr>
          <w:ilvl w:val="0"/>
          <w:numId w:val="44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>
        <w:rPr>
          <w:rFonts w:ascii="Arial" w:eastAsia="Times New Roman" w:hAnsi="Arial" w:cs="Arial"/>
          <w:sz w:val="20"/>
          <w:szCs w:val="18"/>
          <w:lang w:eastAsia="es-BO"/>
        </w:rPr>
        <w:t>Hoja de Procedimiento firmada</w:t>
      </w:r>
      <w:r w:rsidR="00100792"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 por el cliente</w:t>
      </w:r>
      <w:r w:rsidR="00100792">
        <w:rPr>
          <w:rFonts w:ascii="Arial" w:eastAsia="Times New Roman" w:hAnsi="Arial" w:cs="Arial"/>
          <w:sz w:val="20"/>
          <w:szCs w:val="18"/>
          <w:lang w:eastAsia="es-BO"/>
        </w:rPr>
        <w:t>.</w:t>
      </w:r>
    </w:p>
    <w:p w:rsidR="00100792" w:rsidRPr="006467E8" w:rsidRDefault="00100792" w:rsidP="0019629F">
      <w:pPr>
        <w:spacing w:after="0" w:line="276" w:lineRule="auto"/>
        <w:jc w:val="both"/>
        <w:rPr>
          <w:rFonts w:ascii="Arial" w:eastAsia="Times New Roman" w:hAnsi="Arial" w:cs="Arial"/>
          <w:sz w:val="16"/>
          <w:szCs w:val="18"/>
          <w:lang w:eastAsia="es-BO"/>
        </w:rPr>
      </w:pPr>
    </w:p>
    <w:p w:rsidR="00100792" w:rsidRDefault="00100792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Todos los documentos deben encontrarse completos y entregarse </w:t>
      </w:r>
      <w:r>
        <w:rPr>
          <w:rFonts w:ascii="Arial" w:eastAsia="Times New Roman" w:hAnsi="Arial" w:cs="Arial"/>
          <w:sz w:val="20"/>
          <w:szCs w:val="18"/>
          <w:lang w:eastAsia="es-BO"/>
        </w:rPr>
        <w:t xml:space="preserve">de manera </w:t>
      </w:r>
      <w:r w:rsidRPr="006467E8">
        <w:rPr>
          <w:rFonts w:ascii="Arial" w:eastAsia="Times New Roman" w:hAnsi="Arial" w:cs="Arial"/>
          <w:b/>
          <w:sz w:val="20"/>
          <w:szCs w:val="18"/>
          <w:u w:val="single"/>
          <w:lang w:eastAsia="es-BO"/>
        </w:rPr>
        <w:t>inmediata</w:t>
      </w:r>
      <w:r>
        <w:rPr>
          <w:rFonts w:ascii="Arial" w:eastAsia="Times New Roman" w:hAnsi="Arial" w:cs="Arial"/>
          <w:sz w:val="20"/>
          <w:szCs w:val="18"/>
          <w:lang w:eastAsia="es-BO"/>
        </w:rPr>
        <w:t xml:space="preserve"> 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al Asistente de Ventas para que se autorice la reserva </w:t>
      </w:r>
      <w:r>
        <w:rPr>
          <w:rFonts w:ascii="Arial" w:eastAsia="Times New Roman" w:hAnsi="Arial" w:cs="Arial"/>
          <w:sz w:val="20"/>
          <w:szCs w:val="18"/>
          <w:lang w:eastAsia="es-BO"/>
        </w:rPr>
        <w:t>durante la jornada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>.</w:t>
      </w:r>
    </w:p>
    <w:p w:rsidR="001D7D12" w:rsidRPr="006467E8" w:rsidRDefault="001D7D12" w:rsidP="0019629F">
      <w:pPr>
        <w:spacing w:after="0" w:line="276" w:lineRule="auto"/>
        <w:jc w:val="both"/>
        <w:rPr>
          <w:rFonts w:ascii="Arial" w:eastAsia="Times New Roman" w:hAnsi="Arial" w:cs="Arial"/>
          <w:sz w:val="14"/>
          <w:szCs w:val="18"/>
          <w:lang w:eastAsia="es-BO"/>
        </w:rPr>
      </w:pPr>
    </w:p>
    <w:p w:rsidR="00152522" w:rsidRPr="001778E3" w:rsidRDefault="00100792" w:rsidP="00F2685F">
      <w:pPr>
        <w:pStyle w:val="Prrafodelista"/>
        <w:numPr>
          <w:ilvl w:val="1"/>
          <w:numId w:val="8"/>
        </w:numPr>
        <w:spacing w:after="0" w:line="276" w:lineRule="auto"/>
        <w:ind w:left="567" w:hanging="567"/>
        <w:jc w:val="both"/>
        <w:rPr>
          <w:rFonts w:ascii="Arial" w:eastAsia="Times New Roman" w:hAnsi="Arial" w:cs="Arial"/>
          <w:b/>
          <w:color w:val="000000"/>
          <w:sz w:val="20"/>
          <w:szCs w:val="18"/>
          <w:u w:val="single"/>
          <w:lang w:eastAsia="es-BO"/>
        </w:rPr>
      </w:pPr>
      <w:r w:rsidRPr="001778E3">
        <w:rPr>
          <w:rFonts w:ascii="Arial" w:eastAsia="Times New Roman" w:hAnsi="Arial" w:cs="Arial"/>
          <w:b/>
          <w:color w:val="000000"/>
          <w:sz w:val="20"/>
          <w:szCs w:val="18"/>
          <w:u w:val="single"/>
          <w:lang w:eastAsia="es-BO"/>
        </w:rPr>
        <w:t>Seguimiento</w:t>
      </w:r>
      <w:r w:rsidR="006252DD">
        <w:rPr>
          <w:rFonts w:ascii="Arial" w:eastAsia="Times New Roman" w:hAnsi="Arial" w:cs="Arial"/>
          <w:b/>
          <w:color w:val="000000"/>
          <w:sz w:val="20"/>
          <w:szCs w:val="18"/>
          <w:u w:val="single"/>
          <w:lang w:eastAsia="es-BO"/>
        </w:rPr>
        <w:t xml:space="preserve"> a Autorización de Reserva</w:t>
      </w:r>
    </w:p>
    <w:p w:rsidR="00100792" w:rsidRPr="006467E8" w:rsidRDefault="00100792" w:rsidP="0019629F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16"/>
          <w:szCs w:val="18"/>
          <w:lang w:eastAsia="es-BO"/>
        </w:rPr>
      </w:pPr>
    </w:p>
    <w:p w:rsidR="00100792" w:rsidRDefault="0026768B" w:rsidP="0019629F">
      <w:pPr>
        <w:spacing w:after="0" w:line="276" w:lineRule="auto"/>
        <w:jc w:val="both"/>
        <w:rPr>
          <w:rFonts w:ascii="Arial" w:eastAsia="Times New Roman" w:hAnsi="Arial" w:cs="Arial"/>
          <w:color w:val="000000"/>
          <w:szCs w:val="18"/>
          <w:lang w:eastAsia="es-BO"/>
        </w:rPr>
      </w:pPr>
      <w:r>
        <w:rPr>
          <w:rFonts w:ascii="Arial" w:eastAsia="Times New Roman" w:hAnsi="Arial" w:cs="Arial"/>
          <w:color w:val="000000"/>
          <w:sz w:val="20"/>
          <w:szCs w:val="18"/>
          <w:lang w:eastAsia="es-BO"/>
        </w:rPr>
        <w:t>El Ejecutivo de Ventas debe</w:t>
      </w:r>
      <w:r w:rsidR="0010079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hacer el seguimiento a la Autorización de Reserva durante la jornada. </w:t>
      </w:r>
      <w:r w:rsidR="00100792"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La Solicitud de Reserva tiene una vigencia hasta horas 7:30 p.m. </w:t>
      </w:r>
      <w:r w:rsidR="00100792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de la misma jornada de emisión. </w:t>
      </w:r>
      <w:r w:rsidR="00100792"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Pasado este tiempo, si la reserva no es autorizada, todo</w:t>
      </w:r>
      <w:r>
        <w:rPr>
          <w:rFonts w:ascii="Arial" w:eastAsia="Times New Roman" w:hAnsi="Arial" w:cs="Arial"/>
          <w:color w:val="000000"/>
          <w:sz w:val="20"/>
          <w:szCs w:val="18"/>
          <w:lang w:eastAsia="es-BO"/>
        </w:rPr>
        <w:t>s los documentos de ventas son eliminados y el vehículo pasa</w:t>
      </w:r>
      <w:r w:rsidR="00100792"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 a </w:t>
      </w:r>
      <w:r w:rsidR="006467E8">
        <w:rPr>
          <w:rFonts w:ascii="Arial" w:eastAsia="Times New Roman" w:hAnsi="Arial" w:cs="Arial"/>
          <w:color w:val="000000"/>
          <w:sz w:val="20"/>
          <w:szCs w:val="18"/>
          <w:lang w:eastAsia="es-BO"/>
        </w:rPr>
        <w:t xml:space="preserve">estado </w:t>
      </w:r>
      <w:r w:rsidR="00100792" w:rsidRPr="001778E3">
        <w:rPr>
          <w:rFonts w:ascii="Arial" w:eastAsia="Times New Roman" w:hAnsi="Arial" w:cs="Arial"/>
          <w:color w:val="000000"/>
          <w:sz w:val="20"/>
          <w:szCs w:val="18"/>
          <w:lang w:eastAsia="es-BO"/>
        </w:rPr>
        <w:t>“Disponible”.</w:t>
      </w:r>
      <w:r w:rsidR="00100792" w:rsidRPr="001778E3">
        <w:rPr>
          <w:rFonts w:ascii="Arial" w:eastAsia="Times New Roman" w:hAnsi="Arial" w:cs="Arial"/>
          <w:color w:val="000000"/>
          <w:szCs w:val="18"/>
          <w:lang w:eastAsia="es-BO"/>
        </w:rPr>
        <w:t xml:space="preserve"> </w:t>
      </w:r>
    </w:p>
    <w:p w:rsidR="006252DD" w:rsidRDefault="006252DD" w:rsidP="0019629F">
      <w:pPr>
        <w:spacing w:after="0" w:line="276" w:lineRule="auto"/>
        <w:jc w:val="both"/>
        <w:rPr>
          <w:rFonts w:ascii="Arial" w:eastAsia="Times New Roman" w:hAnsi="Arial" w:cs="Arial"/>
          <w:color w:val="000000"/>
          <w:szCs w:val="18"/>
          <w:lang w:eastAsia="es-BO"/>
        </w:rPr>
      </w:pPr>
    </w:p>
    <w:p w:rsidR="006252DD" w:rsidRPr="001778E3" w:rsidRDefault="006252DD" w:rsidP="00F2685F">
      <w:pPr>
        <w:pStyle w:val="Prrafodelista"/>
        <w:numPr>
          <w:ilvl w:val="1"/>
          <w:numId w:val="8"/>
        </w:numPr>
        <w:spacing w:after="0" w:line="276" w:lineRule="auto"/>
        <w:ind w:left="709" w:hanging="709"/>
        <w:jc w:val="both"/>
        <w:rPr>
          <w:rFonts w:ascii="Arial" w:eastAsia="Times New Roman" w:hAnsi="Arial" w:cs="Arial"/>
          <w:b/>
          <w:color w:val="000000"/>
          <w:sz w:val="20"/>
          <w:szCs w:val="18"/>
          <w:u w:val="single"/>
          <w:lang w:eastAsia="es-BO"/>
        </w:rPr>
      </w:pPr>
      <w:r w:rsidRPr="001778E3">
        <w:rPr>
          <w:rFonts w:ascii="Arial" w:eastAsia="Times New Roman" w:hAnsi="Arial" w:cs="Arial"/>
          <w:b/>
          <w:color w:val="000000"/>
          <w:sz w:val="20"/>
          <w:szCs w:val="18"/>
          <w:u w:val="single"/>
          <w:lang w:eastAsia="es-BO"/>
        </w:rPr>
        <w:t>Seguimiento al Cliente</w:t>
      </w:r>
      <w:r w:rsidR="006467E8">
        <w:rPr>
          <w:rFonts w:ascii="Arial" w:eastAsia="Times New Roman" w:hAnsi="Arial" w:cs="Arial"/>
          <w:b/>
          <w:color w:val="000000"/>
          <w:sz w:val="20"/>
          <w:szCs w:val="18"/>
          <w:u w:val="single"/>
          <w:lang w:eastAsia="es-BO"/>
        </w:rPr>
        <w:t xml:space="preserve"> para completar pagos</w:t>
      </w:r>
    </w:p>
    <w:p w:rsidR="00100792" w:rsidRDefault="00100792" w:rsidP="0019629F">
      <w:pPr>
        <w:spacing w:after="0" w:line="276" w:lineRule="auto"/>
        <w:jc w:val="both"/>
        <w:rPr>
          <w:rFonts w:ascii="Arial" w:eastAsia="Times New Roman" w:hAnsi="Arial" w:cs="Arial"/>
          <w:color w:val="000000"/>
          <w:szCs w:val="18"/>
          <w:lang w:eastAsia="es-BO"/>
        </w:rPr>
      </w:pPr>
    </w:p>
    <w:p w:rsidR="00100792" w:rsidRPr="001778E3" w:rsidRDefault="00100792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El Ejecutivo de Ventas debe realizar seguimiento al Cliente para que </w:t>
      </w:r>
      <w:r>
        <w:rPr>
          <w:rFonts w:ascii="Arial" w:eastAsia="Times New Roman" w:hAnsi="Arial" w:cs="Arial"/>
          <w:sz w:val="20"/>
          <w:szCs w:val="18"/>
          <w:lang w:eastAsia="es-BO"/>
        </w:rPr>
        <w:t xml:space="preserve">este 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>realice los depósitos necesarios para completar el Pago Total del vehículo</w:t>
      </w:r>
      <w:r>
        <w:rPr>
          <w:rFonts w:ascii="Arial" w:eastAsia="Times New Roman" w:hAnsi="Arial" w:cs="Arial"/>
          <w:sz w:val="20"/>
          <w:szCs w:val="18"/>
          <w:lang w:eastAsia="es-BO"/>
        </w:rPr>
        <w:t>,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 y recordarle que los mismos deben ser realizados por la persona a la que se facturará el vehículo.</w:t>
      </w:r>
    </w:p>
    <w:p w:rsidR="00100792" w:rsidRPr="006467E8" w:rsidRDefault="00100792" w:rsidP="0019629F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16"/>
          <w:szCs w:val="18"/>
          <w:lang w:eastAsia="es-BO"/>
        </w:rPr>
      </w:pPr>
    </w:p>
    <w:p w:rsidR="00152522" w:rsidRPr="001778E3" w:rsidRDefault="00100792" w:rsidP="0019629F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18"/>
          <w:lang w:eastAsia="es-BO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>Todo comprobante de pago, posterior a la cuota inicial, recibido del Cliente, debe entregarse con el objeto y la firma del Cliente inmediatamente al Asistente de Ventas o personal designado para su verificación e ingreso en el día.</w:t>
      </w:r>
    </w:p>
    <w:p w:rsidR="00152522" w:rsidRDefault="00152522" w:rsidP="0019629F">
      <w:pPr>
        <w:spacing w:after="0" w:line="276" w:lineRule="auto"/>
        <w:jc w:val="both"/>
        <w:rPr>
          <w:rFonts w:ascii="Arial" w:eastAsia="Times New Roman" w:hAnsi="Arial" w:cs="Arial"/>
          <w:szCs w:val="20"/>
          <w:lang w:eastAsia="es-BO"/>
        </w:rPr>
      </w:pPr>
    </w:p>
    <w:p w:rsidR="000F779B" w:rsidRPr="001778E3" w:rsidRDefault="000F779B" w:rsidP="00F2685F">
      <w:pPr>
        <w:pStyle w:val="Prrafodelista"/>
        <w:numPr>
          <w:ilvl w:val="1"/>
          <w:numId w:val="8"/>
        </w:numPr>
        <w:spacing w:after="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Entrega del </w:t>
      </w:r>
      <w:r w:rsidRPr="001778E3">
        <w:rPr>
          <w:rFonts w:ascii="Arial" w:hAnsi="Arial" w:cs="Arial"/>
          <w:b/>
          <w:sz w:val="20"/>
          <w:szCs w:val="20"/>
          <w:u w:val="single"/>
        </w:rPr>
        <w:t>Comprobante del depósito</w:t>
      </w:r>
    </w:p>
    <w:p w:rsidR="00100792" w:rsidRPr="001778E3" w:rsidRDefault="00100792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es-BO"/>
        </w:rPr>
      </w:pPr>
    </w:p>
    <w:p w:rsidR="00944028" w:rsidRDefault="0026768B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El Asistente de Ventas debe</w:t>
      </w:r>
      <w:r w:rsidR="00100792" w:rsidRPr="001778E3">
        <w:rPr>
          <w:rFonts w:ascii="Arial" w:eastAsia="Times New Roman" w:hAnsi="Arial" w:cs="Arial"/>
          <w:sz w:val="20"/>
          <w:szCs w:val="20"/>
          <w:lang w:eastAsia="es-BO"/>
        </w:rPr>
        <w:t xml:space="preserve"> generar dos copias del comprobante de depósito original (un ejemplar debe incluirse en el file del cliente, y el segundo se quedará en custodia de Administración de Ventas/Contador Regional). </w:t>
      </w:r>
    </w:p>
    <w:p w:rsidR="000D6372" w:rsidRDefault="000D6372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944028" w:rsidRDefault="002869F7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El Asistente de Ventas </w:t>
      </w:r>
      <w:r w:rsidR="0026768B">
        <w:rPr>
          <w:rFonts w:ascii="Arial" w:eastAsia="Times New Roman" w:hAnsi="Arial" w:cs="Arial"/>
          <w:sz w:val="20"/>
          <w:szCs w:val="20"/>
          <w:lang w:eastAsia="es-BO"/>
        </w:rPr>
        <w:t>debe</w:t>
      </w:r>
      <w:r w:rsidR="00944028" w:rsidRPr="001778E3">
        <w:rPr>
          <w:rFonts w:ascii="Arial" w:eastAsia="Times New Roman" w:hAnsi="Arial" w:cs="Arial"/>
          <w:sz w:val="20"/>
          <w:szCs w:val="20"/>
          <w:lang w:eastAsia="es-BO"/>
        </w:rPr>
        <w:t xml:space="preserve"> entregar de manera inmediata el file completo al departamento de Administración de Ventas (Cartera) o al Contador Regional (otras Regionales) para la verificación del pago y generación de Orden de Banco OB u Orden de Cobranza OC.</w:t>
      </w:r>
    </w:p>
    <w:p w:rsidR="00944028" w:rsidRDefault="00944028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944028" w:rsidRDefault="000F779B" w:rsidP="00F2685F">
      <w:pPr>
        <w:pStyle w:val="Prrafodelista"/>
        <w:numPr>
          <w:ilvl w:val="1"/>
          <w:numId w:val="8"/>
        </w:numPr>
        <w:spacing w:after="0" w:line="276" w:lineRule="auto"/>
        <w:jc w:val="both"/>
        <w:rPr>
          <w:rFonts w:ascii="Arial" w:hAnsi="Arial" w:cs="Arial"/>
          <w:b/>
          <w:sz w:val="20"/>
          <w:szCs w:val="18"/>
          <w:u w:val="single"/>
        </w:rPr>
      </w:pPr>
      <w:r>
        <w:rPr>
          <w:rFonts w:ascii="Arial" w:hAnsi="Arial" w:cs="Arial"/>
          <w:b/>
          <w:sz w:val="20"/>
          <w:szCs w:val="18"/>
          <w:u w:val="single"/>
        </w:rPr>
        <w:t xml:space="preserve">Verificación de Documentación completa y </w:t>
      </w:r>
      <w:r w:rsidR="00944028" w:rsidRPr="001778E3">
        <w:rPr>
          <w:rFonts w:ascii="Arial" w:hAnsi="Arial" w:cs="Arial"/>
          <w:b/>
          <w:sz w:val="20"/>
          <w:szCs w:val="18"/>
          <w:u w:val="single"/>
        </w:rPr>
        <w:t>Depósito</w:t>
      </w:r>
    </w:p>
    <w:p w:rsidR="000F779B" w:rsidRDefault="000F779B" w:rsidP="000F779B">
      <w:pPr>
        <w:spacing w:after="0" w:line="276" w:lineRule="auto"/>
        <w:jc w:val="both"/>
        <w:rPr>
          <w:rFonts w:ascii="Arial" w:hAnsi="Arial" w:cs="Arial"/>
          <w:b/>
          <w:sz w:val="20"/>
          <w:szCs w:val="18"/>
          <w:u w:val="single"/>
        </w:rPr>
      </w:pPr>
    </w:p>
    <w:p w:rsidR="000F779B" w:rsidRDefault="000F779B" w:rsidP="000F779B">
      <w:p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  <w:r w:rsidRPr="001778E3">
        <w:rPr>
          <w:rFonts w:ascii="Arial" w:hAnsi="Arial" w:cs="Arial"/>
          <w:sz w:val="20"/>
          <w:szCs w:val="18"/>
        </w:rPr>
        <w:t>El Asistente de Administración de Ventas o el Contador Regional</w:t>
      </w:r>
      <w:r>
        <w:rPr>
          <w:rFonts w:ascii="Arial" w:hAnsi="Arial" w:cs="Arial"/>
          <w:sz w:val="20"/>
          <w:szCs w:val="18"/>
        </w:rPr>
        <w:t xml:space="preserve"> (en caso de tratarse de otras sucursales) debe</w:t>
      </w:r>
      <w:r w:rsidRPr="001778E3">
        <w:rPr>
          <w:rFonts w:ascii="Arial" w:hAnsi="Arial" w:cs="Arial"/>
          <w:sz w:val="20"/>
          <w:szCs w:val="18"/>
        </w:rPr>
        <w:t xml:space="preserve"> revisar que el File del Cliente se encuentre completo y los documentos debidamente firmados.</w:t>
      </w:r>
      <w:r>
        <w:rPr>
          <w:rFonts w:ascii="Arial" w:hAnsi="Arial" w:cs="Arial"/>
          <w:sz w:val="20"/>
          <w:szCs w:val="18"/>
        </w:rPr>
        <w:t xml:space="preserve"> </w:t>
      </w:r>
      <w:r w:rsidRPr="001778E3">
        <w:rPr>
          <w:rFonts w:ascii="Arial" w:hAnsi="Arial" w:cs="Arial"/>
          <w:sz w:val="20"/>
          <w:szCs w:val="18"/>
        </w:rPr>
        <w:t>En caso de que exista documentación faltante o falte alguna firma, debe rechazar dicha solicitud</w:t>
      </w:r>
      <w:r>
        <w:rPr>
          <w:rFonts w:ascii="Arial" w:hAnsi="Arial" w:cs="Arial"/>
          <w:sz w:val="20"/>
          <w:szCs w:val="18"/>
        </w:rPr>
        <w:t>, siendo deber del</w:t>
      </w:r>
      <w:r>
        <w:rPr>
          <w:rFonts w:ascii="Arial" w:eastAsia="Times New Roman" w:hAnsi="Arial" w:cs="Arial"/>
          <w:sz w:val="20"/>
          <w:szCs w:val="18"/>
          <w:lang w:eastAsia="es-BO"/>
        </w:rPr>
        <w:t xml:space="preserve"> Ejecutivo de Ventas 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>rectificar la documentación a la prontitud posible.</w:t>
      </w:r>
    </w:p>
    <w:p w:rsidR="000F779B" w:rsidRPr="000F779B" w:rsidRDefault="000F779B" w:rsidP="000F779B">
      <w:pPr>
        <w:spacing w:after="0" w:line="276" w:lineRule="auto"/>
        <w:jc w:val="both"/>
        <w:rPr>
          <w:rFonts w:ascii="Arial" w:hAnsi="Arial" w:cs="Arial"/>
          <w:b/>
          <w:sz w:val="20"/>
          <w:szCs w:val="18"/>
          <w:u w:val="single"/>
        </w:rPr>
      </w:pPr>
    </w:p>
    <w:p w:rsidR="00944028" w:rsidRPr="001778E3" w:rsidRDefault="00944028" w:rsidP="0019629F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C74A06">
        <w:rPr>
          <w:rFonts w:ascii="Arial" w:hAnsi="Arial" w:cs="Arial"/>
          <w:sz w:val="20"/>
          <w:szCs w:val="20"/>
        </w:rPr>
        <w:t xml:space="preserve">El Asistente de Administración de Ventas o el Contador Regional </w:t>
      </w:r>
      <w:r w:rsidR="0026768B">
        <w:rPr>
          <w:rFonts w:ascii="Arial" w:hAnsi="Arial" w:cs="Arial"/>
          <w:sz w:val="20"/>
          <w:szCs w:val="20"/>
        </w:rPr>
        <w:t>debe</w:t>
      </w:r>
      <w:r w:rsidR="0057624F">
        <w:rPr>
          <w:rFonts w:ascii="Arial" w:hAnsi="Arial" w:cs="Arial"/>
          <w:sz w:val="20"/>
          <w:szCs w:val="20"/>
        </w:rPr>
        <w:t xml:space="preserve"> v</w:t>
      </w:r>
      <w:r w:rsidRPr="001778E3">
        <w:rPr>
          <w:rFonts w:ascii="Arial" w:hAnsi="Arial" w:cs="Arial"/>
          <w:sz w:val="20"/>
          <w:szCs w:val="20"/>
        </w:rPr>
        <w:t xml:space="preserve">erificar que el depósito haya sido realizado por la persona que será la propietaria del vehículo y que la copia del Comprobante de pago, cuente con el objeto y la firma del Cliente. </w:t>
      </w:r>
    </w:p>
    <w:p w:rsidR="00944028" w:rsidRPr="001778E3" w:rsidRDefault="00944028" w:rsidP="0019629F">
      <w:pPr>
        <w:spacing w:after="0" w:line="276" w:lineRule="auto"/>
        <w:jc w:val="both"/>
        <w:rPr>
          <w:rFonts w:ascii="Arial" w:hAnsi="Arial" w:cs="Arial"/>
          <w:szCs w:val="18"/>
        </w:rPr>
      </w:pPr>
    </w:p>
    <w:p w:rsidR="00944028" w:rsidRDefault="0026768B" w:rsidP="0019629F">
      <w:pPr>
        <w:spacing w:after="0" w:line="276" w:lineRule="auto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Asimismo,</w:t>
      </w:r>
      <w:r w:rsidR="002869F7">
        <w:rPr>
          <w:rFonts w:ascii="Arial" w:hAnsi="Arial" w:cs="Arial"/>
          <w:sz w:val="20"/>
          <w:szCs w:val="18"/>
        </w:rPr>
        <w:t xml:space="preserve"> el Asistente de Administración de Ventas o el Contador Regional </w:t>
      </w:r>
      <w:r>
        <w:rPr>
          <w:rFonts w:ascii="Arial" w:hAnsi="Arial" w:cs="Arial"/>
          <w:sz w:val="20"/>
          <w:szCs w:val="18"/>
        </w:rPr>
        <w:t>debe</w:t>
      </w:r>
      <w:r w:rsidR="00944028" w:rsidRPr="001778E3">
        <w:rPr>
          <w:rFonts w:ascii="Arial" w:hAnsi="Arial" w:cs="Arial"/>
          <w:sz w:val="20"/>
          <w:szCs w:val="18"/>
        </w:rPr>
        <w:t xml:space="preserve"> verificar que el depósito se haya realizado de manera </w:t>
      </w:r>
      <w:r w:rsidR="00944028">
        <w:rPr>
          <w:rFonts w:ascii="Arial" w:hAnsi="Arial" w:cs="Arial"/>
          <w:sz w:val="20"/>
          <w:szCs w:val="18"/>
        </w:rPr>
        <w:t xml:space="preserve">correcta en las cuentas de Toyosa S.A. </w:t>
      </w:r>
      <w:r w:rsidR="00944028" w:rsidRPr="001778E3">
        <w:rPr>
          <w:rFonts w:ascii="Arial" w:hAnsi="Arial" w:cs="Arial"/>
          <w:sz w:val="20"/>
          <w:szCs w:val="18"/>
        </w:rPr>
        <w:t>mediante la generación de un extracto bancario.</w:t>
      </w:r>
    </w:p>
    <w:p w:rsidR="00944028" w:rsidRPr="001778E3" w:rsidRDefault="00944028" w:rsidP="0019629F">
      <w:pPr>
        <w:spacing w:after="0" w:line="276" w:lineRule="auto"/>
        <w:jc w:val="both"/>
        <w:rPr>
          <w:rFonts w:ascii="Arial" w:hAnsi="Arial" w:cs="Arial"/>
          <w:sz w:val="20"/>
          <w:szCs w:val="18"/>
        </w:rPr>
      </w:pPr>
    </w:p>
    <w:p w:rsidR="00100792" w:rsidRPr="00944028" w:rsidRDefault="00944028" w:rsidP="0019629F">
      <w:pPr>
        <w:spacing w:after="0" w:line="276" w:lineRule="auto"/>
        <w:jc w:val="both"/>
        <w:rPr>
          <w:rFonts w:ascii="Arial" w:eastAsia="Times New Roman" w:hAnsi="Arial" w:cs="Arial"/>
          <w:szCs w:val="20"/>
          <w:lang w:eastAsia="es-BO"/>
        </w:rPr>
      </w:pPr>
      <w:r w:rsidRPr="001778E3">
        <w:rPr>
          <w:rFonts w:ascii="Arial" w:hAnsi="Arial" w:cs="Arial"/>
          <w:sz w:val="20"/>
          <w:szCs w:val="18"/>
        </w:rPr>
        <w:t>En caso de ser cheque</w:t>
      </w:r>
      <w:r w:rsidR="002869F7">
        <w:rPr>
          <w:rFonts w:ascii="Arial" w:hAnsi="Arial" w:cs="Arial"/>
          <w:sz w:val="20"/>
          <w:szCs w:val="18"/>
        </w:rPr>
        <w:t xml:space="preserve">, el Asistente de Administración de Ventas o el Contador Regional </w:t>
      </w:r>
      <w:r w:rsidRPr="001778E3">
        <w:rPr>
          <w:rFonts w:ascii="Arial" w:hAnsi="Arial" w:cs="Arial"/>
          <w:sz w:val="20"/>
          <w:szCs w:val="18"/>
        </w:rPr>
        <w:t>debe confirmar con el área de Finanzas que cuente con fondos necesarios, caso en el que emitirá un Recibo de Recepción de Cheque y entregarse al Cliente.</w:t>
      </w:r>
    </w:p>
    <w:p w:rsidR="00944028" w:rsidRDefault="00944028" w:rsidP="0019629F">
      <w:pPr>
        <w:spacing w:after="0" w:line="276" w:lineRule="auto"/>
        <w:jc w:val="both"/>
        <w:rPr>
          <w:rFonts w:ascii="Arial" w:eastAsia="Times New Roman" w:hAnsi="Arial" w:cs="Arial"/>
          <w:sz w:val="24"/>
          <w:szCs w:val="20"/>
          <w:lang w:eastAsia="es-BO"/>
        </w:rPr>
      </w:pPr>
    </w:p>
    <w:p w:rsidR="0057624F" w:rsidRPr="000F779B" w:rsidRDefault="006252DD" w:rsidP="00F2685F">
      <w:pPr>
        <w:pStyle w:val="Prrafodelista"/>
        <w:numPr>
          <w:ilvl w:val="1"/>
          <w:numId w:val="8"/>
        </w:numPr>
        <w:spacing w:line="276" w:lineRule="auto"/>
        <w:rPr>
          <w:b/>
        </w:rPr>
      </w:pPr>
      <w:r w:rsidRPr="000F779B">
        <w:rPr>
          <w:rFonts w:ascii="Arial" w:hAnsi="Arial" w:cs="Arial"/>
          <w:b/>
          <w:sz w:val="20"/>
          <w:szCs w:val="18"/>
          <w:u w:val="single"/>
        </w:rPr>
        <w:t xml:space="preserve">Registro de depósito </w:t>
      </w:r>
    </w:p>
    <w:p w:rsidR="0057624F" w:rsidRDefault="0057624F" w:rsidP="0019629F">
      <w:pPr>
        <w:spacing w:after="0" w:line="276" w:lineRule="auto"/>
        <w:jc w:val="both"/>
        <w:rPr>
          <w:rFonts w:ascii="Arial" w:hAnsi="Arial" w:cs="Arial"/>
          <w:sz w:val="20"/>
          <w:szCs w:val="18"/>
        </w:rPr>
      </w:pPr>
      <w:r w:rsidRPr="0057624F">
        <w:rPr>
          <w:rFonts w:ascii="Arial" w:hAnsi="Arial" w:cs="Arial"/>
          <w:sz w:val="20"/>
          <w:szCs w:val="20"/>
        </w:rPr>
        <w:t>El Asistente de Administración de Vent</w:t>
      </w:r>
      <w:r w:rsidR="0026768B">
        <w:rPr>
          <w:rFonts w:ascii="Arial" w:hAnsi="Arial" w:cs="Arial"/>
          <w:sz w:val="20"/>
          <w:szCs w:val="20"/>
        </w:rPr>
        <w:t>as o el Contador Regional debe</w:t>
      </w:r>
      <w:r w:rsidRPr="0057624F">
        <w:rPr>
          <w:rFonts w:ascii="Arial" w:hAnsi="Arial" w:cs="Arial"/>
          <w:sz w:val="20"/>
          <w:szCs w:val="20"/>
        </w:rPr>
        <w:t xml:space="preserve"> </w:t>
      </w:r>
      <w:r w:rsidRPr="001778E3">
        <w:rPr>
          <w:rFonts w:ascii="Arial" w:hAnsi="Arial" w:cs="Arial"/>
          <w:sz w:val="20"/>
          <w:szCs w:val="20"/>
        </w:rPr>
        <w:t>generar las Órdenes de Cobranza (OC) si el pago es con cheque</w:t>
      </w:r>
      <w:r w:rsidR="00354F2D">
        <w:rPr>
          <w:rFonts w:ascii="Arial" w:hAnsi="Arial" w:cs="Arial"/>
          <w:sz w:val="20"/>
          <w:szCs w:val="20"/>
        </w:rPr>
        <w:t>,</w:t>
      </w:r>
      <w:r w:rsidRPr="001778E3">
        <w:rPr>
          <w:rFonts w:ascii="Arial" w:hAnsi="Arial" w:cs="Arial"/>
          <w:sz w:val="20"/>
          <w:szCs w:val="20"/>
        </w:rPr>
        <w:t xml:space="preserve"> y Órdenes de Banco (OB) en caso que se haya realizado un depósito o transferencia </w:t>
      </w:r>
      <w:r w:rsidR="0026768B">
        <w:rPr>
          <w:rFonts w:ascii="Arial" w:hAnsi="Arial" w:cs="Arial"/>
          <w:sz w:val="20"/>
          <w:szCs w:val="20"/>
        </w:rPr>
        <w:t>bancaria. Posteriormente debe</w:t>
      </w:r>
      <w:r w:rsidRPr="001778E3">
        <w:rPr>
          <w:rFonts w:ascii="Arial" w:hAnsi="Arial" w:cs="Arial"/>
          <w:sz w:val="20"/>
          <w:szCs w:val="20"/>
        </w:rPr>
        <w:t xml:space="preserve"> entregar las OB u OC más el extracto de cuenta al Responsable de Autorizar la Reserva para que se realice la reserva durante el día.</w:t>
      </w:r>
      <w:r w:rsidR="009F3F73">
        <w:rPr>
          <w:rFonts w:ascii="Arial" w:hAnsi="Arial" w:cs="Arial"/>
          <w:sz w:val="20"/>
          <w:szCs w:val="20"/>
        </w:rPr>
        <w:t xml:space="preserve"> Una vez con la OB u OC, e</w:t>
      </w:r>
      <w:r w:rsidR="009F3F73">
        <w:rPr>
          <w:rFonts w:ascii="Arial" w:hAnsi="Arial" w:cs="Arial"/>
          <w:sz w:val="20"/>
          <w:szCs w:val="18"/>
        </w:rPr>
        <w:t>l Asistente de Administración de Ventas debe e</w:t>
      </w:r>
      <w:r w:rsidRPr="001778E3">
        <w:rPr>
          <w:rFonts w:ascii="Arial" w:hAnsi="Arial" w:cs="Arial"/>
          <w:sz w:val="20"/>
          <w:szCs w:val="18"/>
        </w:rPr>
        <w:t xml:space="preserve">tiquetar el </w:t>
      </w:r>
      <w:r w:rsidR="009F3F73">
        <w:rPr>
          <w:rFonts w:ascii="Arial" w:hAnsi="Arial" w:cs="Arial"/>
          <w:sz w:val="20"/>
          <w:szCs w:val="18"/>
        </w:rPr>
        <w:t>f</w:t>
      </w:r>
      <w:r w:rsidRPr="001778E3">
        <w:rPr>
          <w:rFonts w:ascii="Arial" w:hAnsi="Arial" w:cs="Arial"/>
          <w:sz w:val="20"/>
          <w:szCs w:val="18"/>
        </w:rPr>
        <w:t>ile del Cliente con el nombre completo del Cliente y el correlativo correspondiente para registro y archivo.</w:t>
      </w:r>
    </w:p>
    <w:p w:rsidR="0057624F" w:rsidRDefault="0057624F" w:rsidP="0019629F">
      <w:pPr>
        <w:spacing w:after="0" w:line="276" w:lineRule="auto"/>
        <w:jc w:val="both"/>
        <w:rPr>
          <w:rFonts w:ascii="Arial" w:hAnsi="Arial" w:cs="Arial"/>
          <w:sz w:val="20"/>
          <w:szCs w:val="18"/>
        </w:rPr>
      </w:pPr>
    </w:p>
    <w:p w:rsidR="00F34CB0" w:rsidRDefault="00F34CB0" w:rsidP="0019629F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18"/>
        </w:rPr>
        <w:t xml:space="preserve">Posteriormente, el Responsable de Autorizar Reservas (siendo este el </w:t>
      </w:r>
      <w:r w:rsidRPr="001778E3">
        <w:rPr>
          <w:rFonts w:ascii="Arial" w:hAnsi="Arial" w:cs="Arial"/>
          <w:i/>
          <w:sz w:val="20"/>
          <w:szCs w:val="18"/>
        </w:rPr>
        <w:t>Jefe de Administración de Ventas en La Paz, el Responsable de Cartera en Santa Cruz y Cochabamba, el Gerente Regional de Ventas en Oruro y el Contador en Potos</w:t>
      </w:r>
      <w:r w:rsidR="0026768B" w:rsidRPr="001778E3">
        <w:rPr>
          <w:rFonts w:ascii="Arial" w:hAnsi="Arial" w:cs="Arial"/>
          <w:i/>
          <w:sz w:val="20"/>
          <w:szCs w:val="18"/>
        </w:rPr>
        <w:t>í</w:t>
      </w:r>
      <w:r w:rsidR="0026768B">
        <w:rPr>
          <w:rFonts w:ascii="Arial" w:hAnsi="Arial" w:cs="Arial"/>
          <w:sz w:val="20"/>
          <w:szCs w:val="18"/>
        </w:rPr>
        <w:t>) debe</w:t>
      </w:r>
      <w:r>
        <w:rPr>
          <w:rFonts w:ascii="Arial" w:hAnsi="Arial" w:cs="Arial"/>
          <w:sz w:val="20"/>
          <w:szCs w:val="18"/>
        </w:rPr>
        <w:t xml:space="preserve"> recibir la OC </w:t>
      </w:r>
      <w:r w:rsidR="009F3F73">
        <w:rPr>
          <w:rFonts w:ascii="Arial" w:hAnsi="Arial" w:cs="Arial"/>
          <w:sz w:val="20"/>
          <w:szCs w:val="18"/>
        </w:rPr>
        <w:t xml:space="preserve">o </w:t>
      </w:r>
      <w:r>
        <w:rPr>
          <w:rFonts w:ascii="Arial" w:hAnsi="Arial" w:cs="Arial"/>
          <w:sz w:val="20"/>
          <w:szCs w:val="18"/>
        </w:rPr>
        <w:t>la OB, el extracto bancario y paralelamente la Solicitud de Reserva vía Correo electrónico</w:t>
      </w:r>
      <w:r w:rsidRPr="001778E3">
        <w:rPr>
          <w:rFonts w:ascii="Arial" w:hAnsi="Arial" w:cs="Arial"/>
          <w:szCs w:val="18"/>
        </w:rPr>
        <w:t xml:space="preserve">. </w:t>
      </w:r>
      <w:r w:rsidRPr="001778E3">
        <w:rPr>
          <w:rFonts w:ascii="Arial" w:hAnsi="Arial" w:cs="Arial"/>
          <w:sz w:val="20"/>
          <w:szCs w:val="20"/>
        </w:rPr>
        <w:t>La recepción</w:t>
      </w:r>
      <w:r w:rsidR="0026768B">
        <w:rPr>
          <w:rFonts w:ascii="Arial" w:hAnsi="Arial" w:cs="Arial"/>
          <w:sz w:val="20"/>
          <w:szCs w:val="20"/>
        </w:rPr>
        <w:t xml:space="preserve"> de estos documentos significa</w:t>
      </w:r>
      <w:r w:rsidRPr="001778E3">
        <w:rPr>
          <w:rFonts w:ascii="Arial" w:hAnsi="Arial" w:cs="Arial"/>
          <w:sz w:val="20"/>
          <w:szCs w:val="20"/>
        </w:rPr>
        <w:t xml:space="preserve"> que el File del Cliente está debidamente llenado y que el depósito realizado por el Cliente es correcto</w:t>
      </w:r>
      <w:r>
        <w:rPr>
          <w:rFonts w:ascii="Arial" w:hAnsi="Arial" w:cs="Arial"/>
          <w:sz w:val="20"/>
          <w:szCs w:val="20"/>
        </w:rPr>
        <w:t>.</w:t>
      </w:r>
    </w:p>
    <w:p w:rsidR="00F34CB0" w:rsidRDefault="00F34CB0" w:rsidP="0019629F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F34CB0" w:rsidRPr="001778E3" w:rsidRDefault="006252DD" w:rsidP="00F2685F">
      <w:pPr>
        <w:pStyle w:val="Prrafodelista"/>
        <w:numPr>
          <w:ilvl w:val="1"/>
          <w:numId w:val="8"/>
        </w:numPr>
        <w:spacing w:after="0" w:line="276" w:lineRule="auto"/>
        <w:jc w:val="both"/>
        <w:rPr>
          <w:rFonts w:ascii="Arial" w:hAnsi="Arial" w:cs="Arial"/>
          <w:b/>
          <w:sz w:val="20"/>
          <w:szCs w:val="18"/>
          <w:u w:val="single"/>
        </w:rPr>
      </w:pPr>
      <w:r>
        <w:rPr>
          <w:rFonts w:ascii="Arial" w:hAnsi="Arial" w:cs="Arial"/>
          <w:b/>
          <w:sz w:val="20"/>
          <w:szCs w:val="18"/>
          <w:u w:val="single"/>
        </w:rPr>
        <w:t>Autorización de reserva</w:t>
      </w:r>
    </w:p>
    <w:p w:rsidR="0057624F" w:rsidRDefault="0057624F" w:rsidP="0019629F">
      <w:pPr>
        <w:spacing w:after="0" w:line="276" w:lineRule="auto"/>
        <w:jc w:val="both"/>
        <w:rPr>
          <w:rFonts w:ascii="Arial" w:hAnsi="Arial" w:cs="Arial"/>
          <w:sz w:val="20"/>
          <w:szCs w:val="18"/>
        </w:rPr>
      </w:pPr>
    </w:p>
    <w:p w:rsidR="00F34CB0" w:rsidRPr="001778E3" w:rsidRDefault="009563A9" w:rsidP="0019629F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74A06">
        <w:rPr>
          <w:rFonts w:ascii="Arial" w:hAnsi="Arial" w:cs="Arial"/>
          <w:sz w:val="20"/>
          <w:szCs w:val="20"/>
        </w:rPr>
        <w:t>El Responsa</w:t>
      </w:r>
      <w:r w:rsidR="0026768B">
        <w:rPr>
          <w:rFonts w:ascii="Arial" w:hAnsi="Arial" w:cs="Arial"/>
          <w:sz w:val="20"/>
          <w:szCs w:val="20"/>
        </w:rPr>
        <w:t>ble de Autorizar Reservas debe</w:t>
      </w:r>
      <w:r w:rsidRPr="00C74A06">
        <w:rPr>
          <w:rFonts w:ascii="Arial" w:hAnsi="Arial" w:cs="Arial"/>
          <w:sz w:val="20"/>
          <w:szCs w:val="20"/>
        </w:rPr>
        <w:t xml:space="preserve"> buscar en </w:t>
      </w:r>
      <w:r w:rsidR="009F3F73">
        <w:rPr>
          <w:rFonts w:ascii="Arial" w:hAnsi="Arial" w:cs="Arial"/>
          <w:sz w:val="20"/>
          <w:szCs w:val="20"/>
        </w:rPr>
        <w:t>la alerta</w:t>
      </w:r>
      <w:r w:rsidRPr="00C74A06">
        <w:rPr>
          <w:rFonts w:ascii="Arial" w:hAnsi="Arial" w:cs="Arial"/>
          <w:sz w:val="20"/>
          <w:szCs w:val="20"/>
        </w:rPr>
        <w:t xml:space="preserve"> de la Solicitud de Reserva del vehículo correspon</w:t>
      </w:r>
      <w:r w:rsidR="0026768B">
        <w:rPr>
          <w:rFonts w:ascii="Arial" w:hAnsi="Arial" w:cs="Arial"/>
          <w:sz w:val="20"/>
          <w:szCs w:val="20"/>
        </w:rPr>
        <w:t>diente recibido del Sistema. Posteriormente, debe</w:t>
      </w:r>
      <w:r w:rsidRPr="00C74A06">
        <w:rPr>
          <w:rFonts w:ascii="Arial" w:hAnsi="Arial" w:cs="Arial"/>
          <w:sz w:val="20"/>
          <w:szCs w:val="20"/>
        </w:rPr>
        <w:t xml:space="preserve"> </w:t>
      </w:r>
      <w:r w:rsidR="000F779B">
        <w:rPr>
          <w:rFonts w:ascii="Arial" w:hAnsi="Arial" w:cs="Arial"/>
          <w:sz w:val="20"/>
          <w:szCs w:val="20"/>
        </w:rPr>
        <w:t>i</w:t>
      </w:r>
      <w:r w:rsidR="0026768B">
        <w:rPr>
          <w:rFonts w:ascii="Arial" w:hAnsi="Arial" w:cs="Arial"/>
          <w:sz w:val="20"/>
          <w:szCs w:val="20"/>
        </w:rPr>
        <w:t>ngresar al Sistema</w:t>
      </w:r>
      <w:r w:rsidRPr="001778E3">
        <w:rPr>
          <w:rFonts w:ascii="Arial" w:hAnsi="Arial" w:cs="Arial"/>
          <w:sz w:val="20"/>
          <w:szCs w:val="20"/>
        </w:rPr>
        <w:t>, y realizar la autorización de la reserva correspondiente</w:t>
      </w:r>
      <w:r w:rsidR="006252DD">
        <w:rPr>
          <w:rFonts w:ascii="Arial" w:hAnsi="Arial" w:cs="Arial"/>
          <w:sz w:val="20"/>
          <w:szCs w:val="20"/>
        </w:rPr>
        <w:t>. Asimismo,</w:t>
      </w:r>
      <w:r w:rsidRPr="001778E3">
        <w:rPr>
          <w:rFonts w:ascii="Arial" w:hAnsi="Arial" w:cs="Arial"/>
          <w:sz w:val="20"/>
          <w:szCs w:val="20"/>
        </w:rPr>
        <w:t xml:space="preserve"> debe registrar el número del File correspondiente, dato que será provisto por el Asistente de Administración de Ventas o personal designado.</w:t>
      </w:r>
    </w:p>
    <w:p w:rsidR="009563A9" w:rsidRDefault="0026768B" w:rsidP="0019629F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9F3F73">
        <w:rPr>
          <w:rFonts w:ascii="Arial" w:hAnsi="Arial" w:cs="Arial"/>
          <w:sz w:val="20"/>
          <w:szCs w:val="20"/>
        </w:rPr>
        <w:t>Sistema envía una alerta</w:t>
      </w:r>
      <w:r w:rsidR="009563A9" w:rsidRPr="001778E3">
        <w:rPr>
          <w:rFonts w:ascii="Arial" w:hAnsi="Arial" w:cs="Arial"/>
          <w:sz w:val="20"/>
          <w:szCs w:val="20"/>
        </w:rPr>
        <w:t xml:space="preserve"> de </w:t>
      </w:r>
      <w:r w:rsidR="006252DD">
        <w:rPr>
          <w:rFonts w:ascii="Arial" w:hAnsi="Arial" w:cs="Arial"/>
          <w:sz w:val="20"/>
          <w:szCs w:val="20"/>
        </w:rPr>
        <w:t>C</w:t>
      </w:r>
      <w:r w:rsidR="009563A9" w:rsidRPr="001778E3">
        <w:rPr>
          <w:rFonts w:ascii="Arial" w:hAnsi="Arial" w:cs="Arial"/>
          <w:sz w:val="20"/>
          <w:szCs w:val="20"/>
        </w:rPr>
        <w:t xml:space="preserve">onfirmación de </w:t>
      </w:r>
      <w:r w:rsidR="006252DD">
        <w:rPr>
          <w:rFonts w:ascii="Arial" w:hAnsi="Arial" w:cs="Arial"/>
          <w:sz w:val="20"/>
          <w:szCs w:val="20"/>
        </w:rPr>
        <w:t>A</w:t>
      </w:r>
      <w:r w:rsidR="009563A9" w:rsidRPr="001778E3">
        <w:rPr>
          <w:rFonts w:ascii="Arial" w:hAnsi="Arial" w:cs="Arial"/>
          <w:sz w:val="20"/>
          <w:szCs w:val="20"/>
        </w:rPr>
        <w:t xml:space="preserve">utorización tanto al </w:t>
      </w:r>
      <w:r w:rsidR="006252DD">
        <w:rPr>
          <w:rFonts w:ascii="Arial" w:hAnsi="Arial" w:cs="Arial"/>
          <w:sz w:val="20"/>
          <w:szCs w:val="20"/>
        </w:rPr>
        <w:t>R</w:t>
      </w:r>
      <w:r w:rsidR="009563A9" w:rsidRPr="001778E3">
        <w:rPr>
          <w:rFonts w:ascii="Arial" w:hAnsi="Arial" w:cs="Arial"/>
          <w:sz w:val="20"/>
          <w:szCs w:val="20"/>
        </w:rPr>
        <w:t xml:space="preserve">esponsable de </w:t>
      </w:r>
      <w:r w:rsidR="006252DD">
        <w:rPr>
          <w:rFonts w:ascii="Arial" w:hAnsi="Arial" w:cs="Arial"/>
          <w:sz w:val="20"/>
          <w:szCs w:val="20"/>
        </w:rPr>
        <w:t>A</w:t>
      </w:r>
      <w:r w:rsidR="009563A9" w:rsidRPr="001778E3">
        <w:rPr>
          <w:rFonts w:ascii="Arial" w:hAnsi="Arial" w:cs="Arial"/>
          <w:sz w:val="20"/>
          <w:szCs w:val="20"/>
        </w:rPr>
        <w:t xml:space="preserve">utorización de </w:t>
      </w:r>
      <w:r w:rsidR="006252DD">
        <w:rPr>
          <w:rFonts w:ascii="Arial" w:hAnsi="Arial" w:cs="Arial"/>
          <w:sz w:val="20"/>
          <w:szCs w:val="20"/>
        </w:rPr>
        <w:t>R</w:t>
      </w:r>
      <w:r w:rsidR="009563A9" w:rsidRPr="001778E3">
        <w:rPr>
          <w:rFonts w:ascii="Arial" w:hAnsi="Arial" w:cs="Arial"/>
          <w:sz w:val="20"/>
          <w:szCs w:val="20"/>
        </w:rPr>
        <w:t>eservas, como al solicitante de la reserva (Ejecutivo de Ventas) y al Gerente/Jefe de Ventas.</w:t>
      </w:r>
    </w:p>
    <w:p w:rsidR="009563A9" w:rsidRPr="000F779B" w:rsidRDefault="009563A9" w:rsidP="0019629F">
      <w:pPr>
        <w:spacing w:after="0" w:line="276" w:lineRule="auto"/>
        <w:rPr>
          <w:rFonts w:ascii="Arial" w:hAnsi="Arial" w:cs="Arial"/>
          <w:sz w:val="12"/>
          <w:szCs w:val="20"/>
        </w:rPr>
      </w:pPr>
    </w:p>
    <w:p w:rsidR="009563A9" w:rsidRDefault="009563A9" w:rsidP="0019629F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1778E3">
        <w:rPr>
          <w:rFonts w:ascii="Arial" w:hAnsi="Arial" w:cs="Arial"/>
          <w:sz w:val="20"/>
          <w:szCs w:val="20"/>
        </w:rPr>
        <w:t>Una vez autorizada la reserva, el Responsa</w:t>
      </w:r>
      <w:r w:rsidR="0026768B">
        <w:rPr>
          <w:rFonts w:ascii="Arial" w:hAnsi="Arial" w:cs="Arial"/>
          <w:sz w:val="20"/>
          <w:szCs w:val="20"/>
        </w:rPr>
        <w:t>ble de Autorizar Reservas debe</w:t>
      </w:r>
      <w:r w:rsidRPr="001778E3">
        <w:rPr>
          <w:rFonts w:ascii="Arial" w:hAnsi="Arial" w:cs="Arial"/>
          <w:sz w:val="20"/>
          <w:szCs w:val="20"/>
        </w:rPr>
        <w:t xml:space="preserve"> devolver el OB u OC y extracto bancario al Asistente de Administración de Ventas para ser archivados al File del cliente correspondiente.</w:t>
      </w:r>
    </w:p>
    <w:p w:rsidR="000F779B" w:rsidRPr="000F779B" w:rsidRDefault="000F779B" w:rsidP="0019629F">
      <w:pPr>
        <w:spacing w:after="0" w:line="276" w:lineRule="auto"/>
        <w:jc w:val="both"/>
        <w:rPr>
          <w:rFonts w:ascii="Arial" w:hAnsi="Arial" w:cs="Arial"/>
          <w:sz w:val="12"/>
          <w:szCs w:val="20"/>
        </w:rPr>
      </w:pPr>
    </w:p>
    <w:p w:rsidR="00F34CB0" w:rsidRPr="001778E3" w:rsidRDefault="009563A9" w:rsidP="0019629F">
      <w:pPr>
        <w:spacing w:after="0" w:line="276" w:lineRule="auto"/>
        <w:jc w:val="both"/>
        <w:rPr>
          <w:rFonts w:ascii="Arial" w:hAnsi="Arial" w:cs="Arial"/>
          <w:szCs w:val="18"/>
        </w:rPr>
      </w:pPr>
      <w:r w:rsidRPr="001778E3">
        <w:rPr>
          <w:rFonts w:ascii="Arial" w:eastAsia="Times New Roman" w:hAnsi="Arial" w:cs="Arial"/>
          <w:sz w:val="20"/>
          <w:szCs w:val="18"/>
          <w:lang w:eastAsia="es-BO"/>
        </w:rPr>
        <w:t>Una vez que se cuente con las OB y OC, el Cajero o el Contador (en</w:t>
      </w:r>
      <w:r w:rsidR="002C07BC"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 caso de tratarse de otras sucu</w:t>
      </w:r>
      <w:r w:rsidR="0026768B">
        <w:rPr>
          <w:rFonts w:ascii="Arial" w:eastAsia="Times New Roman" w:hAnsi="Arial" w:cs="Arial"/>
          <w:sz w:val="20"/>
          <w:szCs w:val="18"/>
          <w:lang w:eastAsia="es-BO"/>
        </w:rPr>
        <w:t>rsales) debe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 emitir de manera </w:t>
      </w:r>
      <w:r w:rsidRPr="000F779B">
        <w:rPr>
          <w:rFonts w:ascii="Arial" w:eastAsia="Times New Roman" w:hAnsi="Arial" w:cs="Arial"/>
          <w:b/>
          <w:sz w:val="20"/>
          <w:szCs w:val="18"/>
          <w:u w:val="single"/>
          <w:lang w:eastAsia="es-BO"/>
        </w:rPr>
        <w:t>inmediata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 </w:t>
      </w:r>
      <w:r w:rsidR="006252DD">
        <w:rPr>
          <w:rFonts w:ascii="Arial" w:eastAsia="Times New Roman" w:hAnsi="Arial" w:cs="Arial"/>
          <w:sz w:val="20"/>
          <w:szCs w:val="18"/>
          <w:lang w:eastAsia="es-BO"/>
        </w:rPr>
        <w:t>los comprobantes</w:t>
      </w:r>
      <w:r w:rsidRPr="001778E3">
        <w:rPr>
          <w:rFonts w:ascii="Arial" w:eastAsia="Times New Roman" w:hAnsi="Arial" w:cs="Arial"/>
          <w:sz w:val="20"/>
          <w:szCs w:val="18"/>
          <w:lang w:eastAsia="es-BO"/>
        </w:rPr>
        <w:t xml:space="preserve"> CB y CI correspondientes.</w:t>
      </w:r>
    </w:p>
    <w:p w:rsidR="0057624F" w:rsidRDefault="0057624F" w:rsidP="0019629F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0F779B" w:rsidRDefault="000F779B" w:rsidP="0019629F">
      <w:pPr>
        <w:spacing w:after="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563A9" w:rsidRPr="000F779B" w:rsidRDefault="009563A9" w:rsidP="00F2685F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F779B">
        <w:rPr>
          <w:rFonts w:ascii="Arial" w:hAnsi="Arial" w:cs="Arial"/>
          <w:b/>
          <w:sz w:val="20"/>
          <w:szCs w:val="20"/>
          <w:u w:val="single"/>
        </w:rPr>
        <w:t>Depósitos Posteriores</w:t>
      </w:r>
      <w:r w:rsidR="000F779B" w:rsidRPr="000F779B">
        <w:rPr>
          <w:rFonts w:ascii="Arial" w:hAnsi="Arial" w:cs="Arial"/>
          <w:b/>
          <w:sz w:val="20"/>
          <w:szCs w:val="20"/>
          <w:u w:val="single"/>
        </w:rPr>
        <w:t xml:space="preserve"> a la cuota inicial</w:t>
      </w:r>
    </w:p>
    <w:p w:rsidR="009563A9" w:rsidRDefault="009563A9" w:rsidP="0019629F">
      <w:pPr>
        <w:spacing w:after="0" w:line="276" w:lineRule="auto"/>
        <w:jc w:val="both"/>
        <w:rPr>
          <w:rFonts w:ascii="Arial" w:hAnsi="Arial" w:cs="Arial"/>
          <w:sz w:val="20"/>
          <w:szCs w:val="20"/>
          <w:u w:val="single"/>
        </w:rPr>
      </w:pPr>
    </w:p>
    <w:p w:rsidR="009563A9" w:rsidRPr="001778E3" w:rsidRDefault="0026768B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hAnsi="Arial" w:cs="Arial"/>
          <w:sz w:val="20"/>
          <w:szCs w:val="20"/>
        </w:rPr>
        <w:t>El Ejecutivo de Ventas debe</w:t>
      </w:r>
      <w:r w:rsidR="009563A9" w:rsidRPr="009563A9">
        <w:rPr>
          <w:rFonts w:ascii="Arial" w:hAnsi="Arial" w:cs="Arial"/>
          <w:sz w:val="20"/>
          <w:szCs w:val="20"/>
        </w:rPr>
        <w:t xml:space="preserve"> r</w:t>
      </w:r>
      <w:r w:rsidR="009563A9" w:rsidRPr="001778E3">
        <w:rPr>
          <w:rFonts w:ascii="Arial" w:hAnsi="Arial" w:cs="Arial"/>
          <w:sz w:val="20"/>
          <w:szCs w:val="20"/>
        </w:rPr>
        <w:t xml:space="preserve">ecibir del Cliente el Comprobante de la Transacción </w:t>
      </w:r>
      <w:r w:rsidR="009563A9" w:rsidRPr="001778E3">
        <w:rPr>
          <w:rFonts w:ascii="Arial" w:eastAsia="Times New Roman" w:hAnsi="Arial" w:cs="Arial"/>
          <w:sz w:val="20"/>
          <w:szCs w:val="20"/>
          <w:lang w:eastAsia="es-BO"/>
        </w:rPr>
        <w:t>(depósito Bancario, transferencia o cheque en cuentas de Toyosa S.A.) y verificar que el depósito haya sido realizado por la persona a la que se vaya a facturar el vehículo.</w:t>
      </w:r>
    </w:p>
    <w:p w:rsidR="009563A9" w:rsidRDefault="009563A9" w:rsidP="0019629F">
      <w:pPr>
        <w:spacing w:after="0" w:line="276" w:lineRule="auto"/>
        <w:jc w:val="both"/>
        <w:rPr>
          <w:rFonts w:ascii="Arial" w:eastAsia="Times New Roman" w:hAnsi="Arial" w:cs="Arial"/>
          <w:sz w:val="18"/>
          <w:szCs w:val="18"/>
          <w:lang w:eastAsia="es-BO"/>
        </w:rPr>
      </w:pPr>
    </w:p>
    <w:p w:rsidR="009563A9" w:rsidRPr="001778E3" w:rsidRDefault="009563A9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C74A06">
        <w:rPr>
          <w:rFonts w:ascii="Arial" w:eastAsia="Times New Roman" w:hAnsi="Arial" w:cs="Arial"/>
          <w:sz w:val="20"/>
          <w:szCs w:val="20"/>
          <w:lang w:eastAsia="es-BO"/>
        </w:rPr>
        <w:t>Posteriorment</w:t>
      </w:r>
      <w:r w:rsidR="0026768B">
        <w:rPr>
          <w:rFonts w:ascii="Arial" w:eastAsia="Times New Roman" w:hAnsi="Arial" w:cs="Arial"/>
          <w:sz w:val="20"/>
          <w:szCs w:val="20"/>
          <w:lang w:eastAsia="es-BO"/>
        </w:rPr>
        <w:t>e, el Ejecutivo de Ventas debe</w:t>
      </w:r>
      <w:r w:rsidRPr="00C74A06">
        <w:rPr>
          <w:rFonts w:ascii="Arial" w:eastAsia="Times New Roman" w:hAnsi="Arial" w:cs="Arial"/>
          <w:sz w:val="20"/>
          <w:szCs w:val="20"/>
          <w:lang w:eastAsia="es-BO"/>
        </w:rPr>
        <w:t xml:space="preserve"> solicitar al Cliente que en una fotocopia del comprobante de transacción, detalle manualmente el objeto (compra de vehículo) y firme el mismo, para luego </w:t>
      </w:r>
      <w:r w:rsidRPr="001778E3">
        <w:rPr>
          <w:rFonts w:ascii="Arial" w:hAnsi="Arial" w:cs="Arial"/>
          <w:sz w:val="20"/>
          <w:szCs w:val="20"/>
        </w:rPr>
        <w:t>entregar de manera inmediata el depósito al Asistente de Ventas.</w:t>
      </w:r>
    </w:p>
    <w:p w:rsidR="009563A9" w:rsidRPr="001778E3" w:rsidRDefault="009563A9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18"/>
          <w:lang w:eastAsia="es-BO"/>
        </w:rPr>
      </w:pPr>
    </w:p>
    <w:p w:rsidR="009563A9" w:rsidRPr="001778E3" w:rsidRDefault="00DB36BB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1778E3">
        <w:rPr>
          <w:rFonts w:ascii="Arial" w:hAnsi="Arial" w:cs="Arial"/>
          <w:b/>
          <w:sz w:val="20"/>
          <w:szCs w:val="20"/>
        </w:rPr>
        <w:t>N</w:t>
      </w:r>
      <w:r w:rsidR="001778E3">
        <w:rPr>
          <w:rFonts w:ascii="Arial" w:hAnsi="Arial" w:cs="Arial"/>
          <w:b/>
          <w:sz w:val="20"/>
          <w:szCs w:val="20"/>
        </w:rPr>
        <w:t>ota.-</w:t>
      </w:r>
      <w:r w:rsidR="009563A9" w:rsidRPr="00DB36BB">
        <w:rPr>
          <w:rFonts w:ascii="Arial" w:hAnsi="Arial" w:cs="Arial"/>
          <w:sz w:val="20"/>
          <w:szCs w:val="20"/>
        </w:rPr>
        <w:t xml:space="preserve"> </w:t>
      </w:r>
      <w:r w:rsidR="009563A9" w:rsidRPr="000F779B">
        <w:rPr>
          <w:rFonts w:ascii="Arial" w:eastAsia="Times New Roman" w:hAnsi="Arial" w:cs="Arial"/>
          <w:i/>
          <w:sz w:val="20"/>
          <w:szCs w:val="20"/>
          <w:lang w:eastAsia="es-BO"/>
        </w:rPr>
        <w:t xml:space="preserve">Los Ejecutivos de Ventas no </w:t>
      </w:r>
      <w:r w:rsidR="006252DD" w:rsidRPr="000F779B">
        <w:rPr>
          <w:rFonts w:ascii="Arial" w:eastAsia="Times New Roman" w:hAnsi="Arial" w:cs="Arial"/>
          <w:i/>
          <w:sz w:val="20"/>
          <w:szCs w:val="20"/>
          <w:lang w:eastAsia="es-BO"/>
        </w:rPr>
        <w:t>deben</w:t>
      </w:r>
      <w:r w:rsidR="009563A9" w:rsidRPr="000F779B">
        <w:rPr>
          <w:rFonts w:ascii="Arial" w:eastAsia="Times New Roman" w:hAnsi="Arial" w:cs="Arial"/>
          <w:i/>
          <w:sz w:val="20"/>
          <w:szCs w:val="20"/>
          <w:lang w:eastAsia="es-BO"/>
        </w:rPr>
        <w:t xml:space="preserve"> manipular las carpetas archivadas</w:t>
      </w:r>
    </w:p>
    <w:p w:rsidR="009563A9" w:rsidRPr="001778E3" w:rsidRDefault="009563A9" w:rsidP="0019629F">
      <w:pPr>
        <w:spacing w:after="0" w:line="276" w:lineRule="auto"/>
        <w:jc w:val="both"/>
        <w:rPr>
          <w:rFonts w:ascii="Arial" w:hAnsi="Arial" w:cs="Arial"/>
          <w:sz w:val="20"/>
          <w:szCs w:val="20"/>
          <w:u w:val="single"/>
        </w:rPr>
      </w:pPr>
    </w:p>
    <w:p w:rsidR="009563A9" w:rsidRPr="001778E3" w:rsidRDefault="00DB36BB" w:rsidP="000F779B">
      <w:pPr>
        <w:pStyle w:val="Prrafodelista"/>
        <w:numPr>
          <w:ilvl w:val="1"/>
          <w:numId w:val="49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Entrega del </w:t>
      </w:r>
      <w:r w:rsidR="009563A9" w:rsidRPr="001778E3">
        <w:rPr>
          <w:rFonts w:ascii="Arial" w:hAnsi="Arial" w:cs="Arial"/>
          <w:b/>
          <w:sz w:val="20"/>
          <w:szCs w:val="20"/>
          <w:u w:val="single"/>
        </w:rPr>
        <w:t>Comprobante del depósito</w:t>
      </w:r>
    </w:p>
    <w:p w:rsidR="0057624F" w:rsidRPr="00A733BD" w:rsidRDefault="0057624F" w:rsidP="0019629F">
      <w:pPr>
        <w:spacing w:after="0" w:line="276" w:lineRule="auto"/>
        <w:rPr>
          <w:rFonts w:ascii="Arial" w:hAnsi="Arial" w:cs="Arial"/>
          <w:sz w:val="18"/>
          <w:szCs w:val="18"/>
        </w:rPr>
      </w:pPr>
    </w:p>
    <w:p w:rsidR="0057624F" w:rsidRDefault="009563A9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1778E3">
        <w:rPr>
          <w:rFonts w:ascii="Arial" w:eastAsia="Times New Roman" w:hAnsi="Arial" w:cs="Arial"/>
          <w:sz w:val="20"/>
          <w:szCs w:val="20"/>
          <w:lang w:eastAsia="es-BO"/>
        </w:rPr>
        <w:t xml:space="preserve">El Asistente de Ventas o el Personal </w:t>
      </w:r>
      <w:r w:rsidR="0026768B">
        <w:rPr>
          <w:rFonts w:ascii="Arial" w:eastAsia="Times New Roman" w:hAnsi="Arial" w:cs="Arial"/>
          <w:sz w:val="20"/>
          <w:szCs w:val="20"/>
          <w:lang w:eastAsia="es-BO"/>
        </w:rPr>
        <w:t>designado debe</w:t>
      </w:r>
      <w:r w:rsidR="00D829BF" w:rsidRPr="00D829BF">
        <w:rPr>
          <w:rFonts w:ascii="Arial" w:eastAsia="Times New Roman" w:hAnsi="Arial" w:cs="Arial"/>
          <w:sz w:val="20"/>
          <w:szCs w:val="20"/>
          <w:lang w:eastAsia="es-BO"/>
        </w:rPr>
        <w:t xml:space="preserve"> g</w:t>
      </w:r>
      <w:r w:rsidR="00D829BF" w:rsidRPr="001778E3">
        <w:rPr>
          <w:rFonts w:ascii="Arial" w:eastAsia="Times New Roman" w:hAnsi="Arial" w:cs="Arial"/>
          <w:sz w:val="20"/>
          <w:szCs w:val="20"/>
          <w:lang w:eastAsia="es-BO"/>
        </w:rPr>
        <w:t>enerar dos copias del comprobante de depósito original (un ejemplar debe incluirse en el file del cliente, y el segundo se quedará en custodia de Administración de Ventas/Contador Regional).</w:t>
      </w:r>
    </w:p>
    <w:p w:rsidR="00D829BF" w:rsidRDefault="00D829BF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D829BF" w:rsidRDefault="00D829BF" w:rsidP="0019629F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D829BF">
        <w:rPr>
          <w:rFonts w:ascii="Arial" w:eastAsia="Times New Roman" w:hAnsi="Arial" w:cs="Arial"/>
          <w:sz w:val="20"/>
          <w:szCs w:val="20"/>
          <w:lang w:eastAsia="es-BO"/>
        </w:rPr>
        <w:t>Posteriormente, el Asisten</w:t>
      </w:r>
      <w:r w:rsidR="002C07BC">
        <w:rPr>
          <w:rFonts w:ascii="Arial" w:eastAsia="Times New Roman" w:hAnsi="Arial" w:cs="Arial"/>
          <w:sz w:val="20"/>
          <w:szCs w:val="20"/>
          <w:lang w:eastAsia="es-BO"/>
        </w:rPr>
        <w:t>t</w:t>
      </w:r>
      <w:r w:rsidRPr="00D829BF">
        <w:rPr>
          <w:rFonts w:ascii="Arial" w:eastAsia="Times New Roman" w:hAnsi="Arial" w:cs="Arial"/>
          <w:sz w:val="20"/>
          <w:szCs w:val="20"/>
          <w:lang w:eastAsia="es-BO"/>
        </w:rPr>
        <w:t>e Ventas o e</w:t>
      </w:r>
      <w:r w:rsidR="002C07BC">
        <w:rPr>
          <w:rFonts w:ascii="Arial" w:eastAsia="Times New Roman" w:hAnsi="Arial" w:cs="Arial"/>
          <w:sz w:val="20"/>
          <w:szCs w:val="20"/>
          <w:lang w:eastAsia="es-BO"/>
        </w:rPr>
        <w:t>l Person</w:t>
      </w:r>
      <w:r w:rsidR="0026768B">
        <w:rPr>
          <w:rFonts w:ascii="Arial" w:eastAsia="Times New Roman" w:hAnsi="Arial" w:cs="Arial"/>
          <w:sz w:val="20"/>
          <w:szCs w:val="20"/>
          <w:lang w:eastAsia="es-BO"/>
        </w:rPr>
        <w:t>al designado debe</w:t>
      </w:r>
      <w:r w:rsidRPr="00D829BF">
        <w:rPr>
          <w:rFonts w:ascii="Arial" w:eastAsia="Times New Roman" w:hAnsi="Arial" w:cs="Arial"/>
          <w:sz w:val="20"/>
          <w:szCs w:val="20"/>
          <w:lang w:eastAsia="es-BO"/>
        </w:rPr>
        <w:t xml:space="preserve"> entregar de manera inmediata </w:t>
      </w:r>
      <w:r w:rsidRPr="001778E3">
        <w:rPr>
          <w:rFonts w:ascii="Arial" w:eastAsia="Times New Roman" w:hAnsi="Arial" w:cs="Arial"/>
          <w:sz w:val="20"/>
          <w:szCs w:val="20"/>
          <w:lang w:eastAsia="es-BO"/>
        </w:rPr>
        <w:t>el comprobante de depósito y fotocopia del mismo al departamento de Administración de Ventas (Cartera) o al Contador Regional (otras Regionales) para la generación de Orden de Banco OB u Orden de Cobranza OC.</w:t>
      </w:r>
    </w:p>
    <w:p w:rsidR="00D829BF" w:rsidRPr="001778E3" w:rsidRDefault="00D829BF" w:rsidP="000F779B">
      <w:pPr>
        <w:pStyle w:val="Prrafodelista"/>
        <w:numPr>
          <w:ilvl w:val="1"/>
          <w:numId w:val="49"/>
        </w:numPr>
        <w:spacing w:line="276" w:lineRule="auto"/>
        <w:ind w:left="567" w:hanging="567"/>
        <w:jc w:val="both"/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</w:pPr>
      <w:r w:rsidRPr="001778E3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>Verificación del depósito, OB y OC</w:t>
      </w:r>
    </w:p>
    <w:p w:rsidR="00D829BF" w:rsidRPr="001778E3" w:rsidRDefault="00D829BF" w:rsidP="0019629F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1778E3">
        <w:rPr>
          <w:rFonts w:ascii="Arial" w:eastAsia="Times New Roman" w:hAnsi="Arial" w:cs="Arial"/>
          <w:sz w:val="20"/>
          <w:szCs w:val="20"/>
          <w:lang w:eastAsia="es-BO"/>
        </w:rPr>
        <w:t>El Asisten</w:t>
      </w:r>
      <w:r w:rsidR="002C07BC" w:rsidRPr="002C07BC">
        <w:rPr>
          <w:rFonts w:ascii="Arial" w:eastAsia="Times New Roman" w:hAnsi="Arial" w:cs="Arial"/>
          <w:sz w:val="20"/>
          <w:szCs w:val="20"/>
          <w:lang w:eastAsia="es-BO"/>
        </w:rPr>
        <w:t>t</w:t>
      </w:r>
      <w:r w:rsidRPr="001778E3">
        <w:rPr>
          <w:rFonts w:ascii="Arial" w:eastAsia="Times New Roman" w:hAnsi="Arial" w:cs="Arial"/>
          <w:sz w:val="20"/>
          <w:szCs w:val="20"/>
          <w:lang w:eastAsia="es-BO"/>
        </w:rPr>
        <w:t>e de Administración de Ven</w:t>
      </w:r>
      <w:r w:rsidR="0026768B">
        <w:rPr>
          <w:rFonts w:ascii="Arial" w:eastAsia="Times New Roman" w:hAnsi="Arial" w:cs="Arial"/>
          <w:sz w:val="20"/>
          <w:szCs w:val="20"/>
          <w:lang w:eastAsia="es-BO"/>
        </w:rPr>
        <w:t>tas o el Contador Regional debe</w:t>
      </w:r>
      <w:r w:rsidRPr="001778E3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Pr="002C07BC">
        <w:rPr>
          <w:rFonts w:ascii="Arial" w:hAnsi="Arial" w:cs="Arial"/>
          <w:sz w:val="20"/>
          <w:szCs w:val="20"/>
        </w:rPr>
        <w:t>v</w:t>
      </w:r>
      <w:r w:rsidRPr="001778E3">
        <w:rPr>
          <w:rFonts w:ascii="Arial" w:hAnsi="Arial" w:cs="Arial"/>
          <w:sz w:val="20"/>
          <w:szCs w:val="20"/>
        </w:rPr>
        <w:t>erificar que el depósito haya sido realizado por la persona que será la propietaria del vehículo y que la copia del Comprobante de pago cuente con el objeto y la firma del Cliente.</w:t>
      </w:r>
      <w:r w:rsidR="009F3F73">
        <w:rPr>
          <w:rFonts w:ascii="Arial" w:hAnsi="Arial" w:cs="Arial"/>
          <w:sz w:val="20"/>
          <w:szCs w:val="20"/>
        </w:rPr>
        <w:t xml:space="preserve"> </w:t>
      </w:r>
      <w:r w:rsidR="0026768B">
        <w:rPr>
          <w:rFonts w:ascii="Arial" w:hAnsi="Arial" w:cs="Arial"/>
          <w:sz w:val="20"/>
          <w:szCs w:val="20"/>
        </w:rPr>
        <w:t>Posteriormente, debe</w:t>
      </w:r>
      <w:r w:rsidRPr="002C07BC">
        <w:rPr>
          <w:rFonts w:ascii="Arial" w:hAnsi="Arial" w:cs="Arial"/>
          <w:sz w:val="20"/>
          <w:szCs w:val="20"/>
        </w:rPr>
        <w:t xml:space="preserve"> v</w:t>
      </w:r>
      <w:r w:rsidRPr="001778E3">
        <w:rPr>
          <w:rFonts w:ascii="Arial" w:hAnsi="Arial" w:cs="Arial"/>
          <w:sz w:val="20"/>
          <w:szCs w:val="20"/>
        </w:rPr>
        <w:t>erificar que el depósito se haya realizado de manera correcta en las cuentas de Toyosa S.A. mediante la generación de un extracto bancario.</w:t>
      </w:r>
    </w:p>
    <w:p w:rsidR="00D829BF" w:rsidRPr="001778E3" w:rsidRDefault="00D829BF" w:rsidP="0019629F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2C07BC" w:rsidRPr="001778E3" w:rsidRDefault="002C07BC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1778E3">
        <w:rPr>
          <w:rFonts w:ascii="Arial" w:hAnsi="Arial" w:cs="Arial"/>
          <w:sz w:val="20"/>
          <w:szCs w:val="20"/>
        </w:rPr>
        <w:t>En caso que todo se encuentre correcto,</w:t>
      </w:r>
      <w:r w:rsidR="009F3F73">
        <w:rPr>
          <w:rFonts w:ascii="Arial" w:hAnsi="Arial" w:cs="Arial"/>
          <w:sz w:val="20"/>
          <w:szCs w:val="20"/>
        </w:rPr>
        <w:t xml:space="preserve"> el Asistente de Ventas debe</w:t>
      </w:r>
      <w:r w:rsidRPr="001778E3">
        <w:rPr>
          <w:rFonts w:ascii="Arial" w:hAnsi="Arial" w:cs="Arial"/>
          <w:sz w:val="20"/>
          <w:szCs w:val="20"/>
        </w:rPr>
        <w:t xml:space="preserve"> generar durante el día las Órdenes de Cobranza (OC) y Órdene</w:t>
      </w:r>
      <w:r w:rsidR="0026768B">
        <w:rPr>
          <w:rFonts w:ascii="Arial" w:hAnsi="Arial" w:cs="Arial"/>
          <w:sz w:val="20"/>
          <w:szCs w:val="20"/>
        </w:rPr>
        <w:t>s de Banco (OB) en el Sistema</w:t>
      </w:r>
      <w:r w:rsidRPr="001778E3">
        <w:rPr>
          <w:rFonts w:ascii="Arial" w:hAnsi="Arial" w:cs="Arial"/>
          <w:sz w:val="20"/>
          <w:szCs w:val="20"/>
        </w:rPr>
        <w:t>.</w:t>
      </w:r>
      <w:r w:rsidR="00D06C08">
        <w:rPr>
          <w:rFonts w:ascii="Arial" w:hAnsi="Arial" w:cs="Arial"/>
          <w:sz w:val="20"/>
          <w:szCs w:val="20"/>
        </w:rPr>
        <w:t xml:space="preserve"> </w:t>
      </w:r>
      <w:r w:rsidRPr="001778E3">
        <w:rPr>
          <w:rFonts w:ascii="Arial" w:eastAsia="Times New Roman" w:hAnsi="Arial" w:cs="Arial"/>
          <w:sz w:val="20"/>
          <w:szCs w:val="20"/>
          <w:lang w:eastAsia="es-BO"/>
        </w:rPr>
        <w:t>La forma detallada de realizar la “</w:t>
      </w:r>
      <w:r w:rsidRPr="001778E3">
        <w:rPr>
          <w:rFonts w:ascii="Arial" w:eastAsia="Times New Roman" w:hAnsi="Arial" w:cs="Arial"/>
          <w:i/>
          <w:sz w:val="20"/>
          <w:szCs w:val="20"/>
          <w:lang w:eastAsia="es-BO"/>
        </w:rPr>
        <w:t>Generación de OB y OC</w:t>
      </w:r>
      <w:r w:rsidRPr="001778E3">
        <w:rPr>
          <w:rFonts w:ascii="Arial" w:eastAsia="Times New Roman" w:hAnsi="Arial" w:cs="Arial"/>
          <w:sz w:val="20"/>
          <w:szCs w:val="20"/>
          <w:lang w:eastAsia="es-BO"/>
        </w:rPr>
        <w:t>” se describe por separado.</w:t>
      </w:r>
    </w:p>
    <w:p w:rsidR="002C07BC" w:rsidRPr="001778E3" w:rsidRDefault="002C07BC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2C07BC" w:rsidRDefault="002C07BC" w:rsidP="0019629F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1778E3">
        <w:rPr>
          <w:rFonts w:ascii="Arial" w:eastAsia="Times New Roman" w:hAnsi="Arial" w:cs="Arial"/>
          <w:sz w:val="20"/>
          <w:szCs w:val="20"/>
          <w:lang w:eastAsia="es-BO"/>
        </w:rPr>
        <w:t xml:space="preserve">Posteriormente, </w:t>
      </w:r>
      <w:r w:rsidR="009F3F73">
        <w:rPr>
          <w:rFonts w:ascii="Arial" w:eastAsia="Times New Roman" w:hAnsi="Arial" w:cs="Arial"/>
          <w:sz w:val="20"/>
          <w:szCs w:val="20"/>
          <w:lang w:eastAsia="es-BO"/>
        </w:rPr>
        <w:t>e</w:t>
      </w:r>
      <w:r w:rsidRPr="002C07BC">
        <w:rPr>
          <w:rFonts w:ascii="Arial" w:eastAsia="Times New Roman" w:hAnsi="Arial" w:cs="Arial"/>
          <w:sz w:val="20"/>
          <w:szCs w:val="20"/>
          <w:lang w:eastAsia="es-BO"/>
        </w:rPr>
        <w:t>l Asistente de Administración de Ventas o el Contador Regional</w:t>
      </w:r>
      <w:r w:rsidRPr="001778E3">
        <w:rPr>
          <w:rFonts w:ascii="Arial" w:hAnsi="Arial" w:cs="Arial"/>
          <w:sz w:val="20"/>
          <w:szCs w:val="20"/>
        </w:rPr>
        <w:t xml:space="preserve"> </w:t>
      </w:r>
      <w:r w:rsidR="0026768B">
        <w:rPr>
          <w:rFonts w:ascii="Arial" w:hAnsi="Arial" w:cs="Arial"/>
          <w:sz w:val="20"/>
          <w:szCs w:val="20"/>
        </w:rPr>
        <w:t>debe</w:t>
      </w:r>
      <w:r w:rsidRPr="001778E3">
        <w:rPr>
          <w:rFonts w:ascii="Arial" w:hAnsi="Arial" w:cs="Arial"/>
          <w:sz w:val="20"/>
          <w:szCs w:val="20"/>
        </w:rPr>
        <w:t xml:space="preserve"> entregar un ejemplar de la OC u OB a Caja Central y archivar un segundo ejemplar de la OC u OB en el File correspondiente.</w:t>
      </w:r>
    </w:p>
    <w:p w:rsidR="002C07BC" w:rsidRPr="001778E3" w:rsidRDefault="002C07BC" w:rsidP="0019629F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9F3F73" w:rsidRDefault="002C07BC" w:rsidP="0019629F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778E3">
        <w:rPr>
          <w:rFonts w:ascii="Arial" w:eastAsia="Times New Roman" w:hAnsi="Arial" w:cs="Arial"/>
          <w:sz w:val="20"/>
          <w:szCs w:val="20"/>
          <w:lang w:eastAsia="es-BO"/>
        </w:rPr>
        <w:t xml:space="preserve">El Cajero o el Contador (en caso de tratarse de otras sucursales) </w:t>
      </w:r>
      <w:proofErr w:type="gramStart"/>
      <w:r w:rsidR="00D06C08">
        <w:rPr>
          <w:rFonts w:ascii="Arial" w:hAnsi="Arial" w:cs="Arial"/>
          <w:sz w:val="20"/>
          <w:szCs w:val="20"/>
        </w:rPr>
        <w:t>debe</w:t>
      </w:r>
      <w:proofErr w:type="gramEnd"/>
      <w:r w:rsidR="009F3F73">
        <w:rPr>
          <w:rFonts w:ascii="Arial" w:hAnsi="Arial" w:cs="Arial"/>
          <w:sz w:val="20"/>
          <w:szCs w:val="20"/>
        </w:rPr>
        <w:t xml:space="preserve"> </w:t>
      </w:r>
      <w:r w:rsidRPr="001778E3">
        <w:rPr>
          <w:rFonts w:ascii="Arial" w:hAnsi="Arial" w:cs="Arial"/>
          <w:sz w:val="20"/>
          <w:szCs w:val="20"/>
        </w:rPr>
        <w:t>emitir en el día el CI o CB según corresponda</w:t>
      </w:r>
      <w:r w:rsidR="00CA329A">
        <w:rPr>
          <w:rFonts w:ascii="Arial" w:hAnsi="Arial" w:cs="Arial"/>
          <w:sz w:val="20"/>
          <w:szCs w:val="20"/>
        </w:rPr>
        <w:t>.</w:t>
      </w:r>
    </w:p>
    <w:p w:rsidR="008330D7" w:rsidRDefault="008330D7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es-BO"/>
        </w:rPr>
      </w:pPr>
    </w:p>
    <w:p w:rsidR="000F779B" w:rsidRPr="00D63A8D" w:rsidRDefault="000F779B" w:rsidP="0019629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es-BO"/>
        </w:rPr>
      </w:pPr>
    </w:p>
    <w:p w:rsidR="00E57C63" w:rsidRDefault="00E57C63" w:rsidP="000F779B">
      <w:pPr>
        <w:pStyle w:val="Prrafodelista"/>
        <w:numPr>
          <w:ilvl w:val="0"/>
          <w:numId w:val="49"/>
        </w:numPr>
        <w:spacing w:line="276" w:lineRule="auto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Aprobación</w:t>
      </w:r>
    </w:p>
    <w:p w:rsidR="00BD35BA" w:rsidRPr="0055534E" w:rsidRDefault="00BD35BA" w:rsidP="0019629F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820" w:type="dxa"/>
        <w:jc w:val="center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608"/>
      </w:tblGrid>
      <w:tr w:rsidR="00E57C63" w:rsidTr="005531CB">
        <w:trPr>
          <w:trHeight w:val="416"/>
          <w:tblHeader/>
          <w:jc w:val="center"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19629F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19629F">
            <w:pPr>
              <w:pStyle w:val="Prrafodelista"/>
              <w:tabs>
                <w:tab w:val="left" w:pos="270"/>
                <w:tab w:val="center" w:pos="951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19629F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:rsidTr="005531CB">
        <w:trPr>
          <w:trHeight w:val="710"/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63" w:rsidRDefault="00E57C63" w:rsidP="0019629F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19629F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Erick Saavedra</w:t>
            </w:r>
          </w:p>
          <w:p w:rsidR="00E57C63" w:rsidRDefault="00E57C63" w:rsidP="0019629F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19629F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19629F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5531CB">
        <w:trPr>
          <w:trHeight w:val="551"/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4562" w:rsidRDefault="007E4562" w:rsidP="0019629F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Default="008A29DF" w:rsidP="0019629F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Mauricio Zegarra</w:t>
            </w:r>
          </w:p>
          <w:p w:rsidR="008A29DF" w:rsidRDefault="008A29DF" w:rsidP="0019629F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Comercial Occidente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19629F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19629F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5531CB">
        <w:trPr>
          <w:trHeight w:val="551"/>
          <w:jc w:val="center"/>
        </w:trPr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4562" w:rsidRDefault="007E4562" w:rsidP="0019629F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Default="007E4562" w:rsidP="0019629F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Federico Quiroga</w:t>
            </w:r>
          </w:p>
          <w:p w:rsidR="007E4562" w:rsidRDefault="007E4562" w:rsidP="0019629F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Gerente </w:t>
            </w:r>
            <w:r w:rsidR="008A29DF">
              <w:rPr>
                <w:rFonts w:ascii="Arial" w:hAnsi="Arial" w:cs="Arial"/>
                <w:sz w:val="20"/>
                <w:szCs w:val="20"/>
              </w:rPr>
              <w:t>Comercial Oriente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19629F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19629F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5531CB">
        <w:trPr>
          <w:jc w:val="center"/>
        </w:trPr>
        <w:tc>
          <w:tcPr>
            <w:tcW w:w="18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62" w:rsidRDefault="007E4562" w:rsidP="0019629F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19629F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Marcelo Terán</w:t>
            </w:r>
          </w:p>
          <w:p w:rsidR="007E4562" w:rsidRDefault="007E4562" w:rsidP="0019629F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Nacional de O&amp;M y Sistemas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19629F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19629F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5531CB">
        <w:trPr>
          <w:trHeight w:val="562"/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62" w:rsidRDefault="007E4562" w:rsidP="0019629F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Default="007E4562" w:rsidP="0019629F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19629F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19629F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2963" w:rsidRPr="0055534E" w:rsidRDefault="00252963" w:rsidP="0019629F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sectPr w:rsidR="00252963" w:rsidRPr="0055534E" w:rsidSect="000F2EC1">
      <w:headerReference w:type="default" r:id="rId9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85F" w:rsidRDefault="00F2685F" w:rsidP="008A36DB">
      <w:pPr>
        <w:spacing w:after="0" w:line="240" w:lineRule="auto"/>
      </w:pPr>
      <w:r>
        <w:separator/>
      </w:r>
    </w:p>
  </w:endnote>
  <w:endnote w:type="continuationSeparator" w:id="0">
    <w:p w:rsidR="00F2685F" w:rsidRDefault="00F2685F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85F" w:rsidRDefault="00F2685F" w:rsidP="008A36DB">
      <w:pPr>
        <w:spacing w:after="0" w:line="240" w:lineRule="auto"/>
      </w:pPr>
      <w:r>
        <w:separator/>
      </w:r>
    </w:p>
  </w:footnote>
  <w:footnote w:type="continuationSeparator" w:id="0">
    <w:p w:rsidR="00F2685F" w:rsidRDefault="00F2685F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F2685F" w:rsidTr="00FE5607">
      <w:trPr>
        <w:trHeight w:val="416"/>
        <w:jc w:val="center"/>
      </w:trPr>
      <w:tc>
        <w:tcPr>
          <w:tcW w:w="2942" w:type="dxa"/>
          <w:vMerge w:val="restart"/>
        </w:tcPr>
        <w:p w:rsidR="00F2685F" w:rsidRDefault="00F2685F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2336" behindDoc="0" locked="0" layoutInCell="1" allowOverlap="1" wp14:anchorId="5D127331" wp14:editId="27DA048E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</w:tcPr>
        <w:p w:rsidR="00F2685F" w:rsidRDefault="00F2685F" w:rsidP="00E7589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F2685F" w:rsidRDefault="00F2685F" w:rsidP="006D274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F2685F" w:rsidRPr="00C873BD" w:rsidRDefault="00F2685F" w:rsidP="006D274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AREA DE VENTAS</w:t>
          </w:r>
        </w:p>
        <w:p w:rsidR="00F2685F" w:rsidRPr="00C873BD" w:rsidRDefault="00F2685F" w:rsidP="00E45281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:rsidR="00F2685F" w:rsidRDefault="00F2685F" w:rsidP="00FE5607">
          <w:pPr>
            <w:pStyle w:val="Encabezado"/>
          </w:pPr>
          <w:r>
            <w:t>Versión: 1.0</w:t>
          </w:r>
        </w:p>
      </w:tc>
    </w:tr>
    <w:tr w:rsidR="00F2685F" w:rsidTr="00FE5607">
      <w:trPr>
        <w:trHeight w:val="480"/>
        <w:jc w:val="center"/>
      </w:trPr>
      <w:tc>
        <w:tcPr>
          <w:tcW w:w="2942" w:type="dxa"/>
          <w:vMerge/>
        </w:tcPr>
        <w:p w:rsidR="00F2685F" w:rsidRDefault="00F2685F">
          <w:pPr>
            <w:pStyle w:val="Encabezado"/>
          </w:pPr>
        </w:p>
      </w:tc>
      <w:tc>
        <w:tcPr>
          <w:tcW w:w="5558" w:type="dxa"/>
          <w:vMerge/>
        </w:tcPr>
        <w:p w:rsidR="00F2685F" w:rsidRPr="00C873BD" w:rsidRDefault="00F2685F" w:rsidP="00E7589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:rsidR="00F2685F" w:rsidRPr="00C873BD" w:rsidRDefault="00F2685F" w:rsidP="00FE560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3150FB" w:rsidRPr="003150FB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1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3150FB" w:rsidRPr="003150FB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6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F2685F" w:rsidTr="00FE5607">
      <w:trPr>
        <w:trHeight w:val="480"/>
        <w:jc w:val="center"/>
      </w:trPr>
      <w:tc>
        <w:tcPr>
          <w:tcW w:w="2942" w:type="dxa"/>
          <w:vMerge/>
        </w:tcPr>
        <w:p w:rsidR="00F2685F" w:rsidRDefault="00F2685F">
          <w:pPr>
            <w:pStyle w:val="Encabezado"/>
          </w:pPr>
        </w:p>
      </w:tc>
      <w:tc>
        <w:tcPr>
          <w:tcW w:w="5558" w:type="dxa"/>
          <w:vMerge/>
        </w:tcPr>
        <w:p w:rsidR="00F2685F" w:rsidRPr="00C873BD" w:rsidRDefault="00F2685F" w:rsidP="00E7589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:rsidR="00F2685F" w:rsidRPr="00C873BD" w:rsidRDefault="00F2685F" w:rsidP="00FE5607">
          <w:pPr>
            <w:pStyle w:val="Encabezado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Vigente desde:</w:t>
          </w:r>
        </w:p>
      </w:tc>
    </w:tr>
  </w:tbl>
  <w:p w:rsidR="00F2685F" w:rsidRDefault="00F2685F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ED88AF" wp14:editId="40A19E41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0A22ABA" id="Rectángulo 2" o:spid="_x0000_s1026" style="position:absolute;margin-left:-47.85pt;margin-top:9.1pt;width:535.2pt;height:6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2B71"/>
    <w:multiLevelType w:val="hybridMultilevel"/>
    <w:tmpl w:val="45F89A8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62D73"/>
    <w:multiLevelType w:val="hybridMultilevel"/>
    <w:tmpl w:val="8A381CB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D6D93"/>
    <w:multiLevelType w:val="multilevel"/>
    <w:tmpl w:val="F386DC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8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C708CB"/>
    <w:multiLevelType w:val="multilevel"/>
    <w:tmpl w:val="31E6C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5">
    <w:nsid w:val="2AF8195A"/>
    <w:multiLevelType w:val="multilevel"/>
    <w:tmpl w:val="9426FE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2BE47DF9"/>
    <w:multiLevelType w:val="hybridMultilevel"/>
    <w:tmpl w:val="91C26B18"/>
    <w:lvl w:ilvl="0" w:tplc="ABAEE1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4472C4" w:themeColor="accent5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23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1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7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8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180F98"/>
    <w:multiLevelType w:val="hybridMultilevel"/>
    <w:tmpl w:val="EDC087D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D678C5"/>
    <w:multiLevelType w:val="hybridMultilevel"/>
    <w:tmpl w:val="02524F8C"/>
    <w:lvl w:ilvl="0" w:tplc="F3C0A4C6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F34566"/>
    <w:multiLevelType w:val="hybridMultilevel"/>
    <w:tmpl w:val="6284BEB4"/>
    <w:lvl w:ilvl="0" w:tplc="0D0277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7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0"/>
  </w:num>
  <w:num w:numId="3">
    <w:abstractNumId w:val="8"/>
  </w:num>
  <w:num w:numId="4">
    <w:abstractNumId w:val="12"/>
  </w:num>
  <w:num w:numId="5">
    <w:abstractNumId w:val="33"/>
  </w:num>
  <w:num w:numId="6">
    <w:abstractNumId w:val="28"/>
  </w:num>
  <w:num w:numId="7">
    <w:abstractNumId w:val="31"/>
  </w:num>
  <w:num w:numId="8">
    <w:abstractNumId w:val="10"/>
  </w:num>
  <w:num w:numId="9">
    <w:abstractNumId w:val="26"/>
  </w:num>
  <w:num w:numId="10">
    <w:abstractNumId w:val="4"/>
  </w:num>
  <w:num w:numId="11">
    <w:abstractNumId w:val="43"/>
  </w:num>
  <w:num w:numId="12">
    <w:abstractNumId w:val="27"/>
  </w:num>
  <w:num w:numId="13">
    <w:abstractNumId w:val="44"/>
  </w:num>
  <w:num w:numId="14">
    <w:abstractNumId w:val="20"/>
  </w:num>
  <w:num w:numId="15">
    <w:abstractNumId w:val="9"/>
  </w:num>
  <w:num w:numId="16">
    <w:abstractNumId w:val="11"/>
  </w:num>
  <w:num w:numId="17">
    <w:abstractNumId w:val="35"/>
  </w:num>
  <w:num w:numId="18">
    <w:abstractNumId w:val="29"/>
  </w:num>
  <w:num w:numId="19">
    <w:abstractNumId w:val="38"/>
  </w:num>
  <w:num w:numId="20">
    <w:abstractNumId w:val="48"/>
  </w:num>
  <w:num w:numId="21">
    <w:abstractNumId w:val="3"/>
  </w:num>
  <w:num w:numId="22">
    <w:abstractNumId w:val="22"/>
  </w:num>
  <w:num w:numId="23">
    <w:abstractNumId w:val="36"/>
  </w:num>
  <w:num w:numId="24">
    <w:abstractNumId w:val="14"/>
  </w:num>
  <w:num w:numId="25">
    <w:abstractNumId w:val="7"/>
  </w:num>
  <w:num w:numId="26">
    <w:abstractNumId w:val="13"/>
  </w:num>
  <w:num w:numId="27">
    <w:abstractNumId w:val="18"/>
  </w:num>
  <w:num w:numId="28">
    <w:abstractNumId w:val="24"/>
  </w:num>
  <w:num w:numId="29">
    <w:abstractNumId w:val="17"/>
  </w:num>
  <w:num w:numId="30">
    <w:abstractNumId w:val="5"/>
  </w:num>
  <w:num w:numId="31">
    <w:abstractNumId w:val="25"/>
  </w:num>
  <w:num w:numId="32">
    <w:abstractNumId w:val="39"/>
  </w:num>
  <w:num w:numId="33">
    <w:abstractNumId w:val="47"/>
  </w:num>
  <w:num w:numId="34">
    <w:abstractNumId w:val="19"/>
  </w:num>
  <w:num w:numId="35">
    <w:abstractNumId w:val="45"/>
  </w:num>
  <w:num w:numId="36">
    <w:abstractNumId w:val="34"/>
  </w:num>
  <w:num w:numId="37">
    <w:abstractNumId w:val="2"/>
  </w:num>
  <w:num w:numId="38">
    <w:abstractNumId w:val="23"/>
  </w:num>
  <w:num w:numId="39">
    <w:abstractNumId w:val="32"/>
  </w:num>
  <w:num w:numId="40">
    <w:abstractNumId w:val="21"/>
  </w:num>
  <w:num w:numId="41">
    <w:abstractNumId w:val="46"/>
  </w:num>
  <w:num w:numId="42">
    <w:abstractNumId w:val="41"/>
  </w:num>
  <w:num w:numId="43">
    <w:abstractNumId w:val="16"/>
  </w:num>
  <w:num w:numId="44">
    <w:abstractNumId w:val="1"/>
  </w:num>
  <w:num w:numId="45">
    <w:abstractNumId w:val="15"/>
  </w:num>
  <w:num w:numId="46">
    <w:abstractNumId w:val="42"/>
  </w:num>
  <w:num w:numId="47">
    <w:abstractNumId w:val="0"/>
  </w:num>
  <w:num w:numId="48">
    <w:abstractNumId w:val="40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3D21"/>
    <w:rsid w:val="00023AA8"/>
    <w:rsid w:val="00033827"/>
    <w:rsid w:val="00035068"/>
    <w:rsid w:val="000359BD"/>
    <w:rsid w:val="000365B0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2D06"/>
    <w:rsid w:val="00054985"/>
    <w:rsid w:val="00055C42"/>
    <w:rsid w:val="00060E2D"/>
    <w:rsid w:val="00061C34"/>
    <w:rsid w:val="00071D07"/>
    <w:rsid w:val="000726CB"/>
    <w:rsid w:val="00076888"/>
    <w:rsid w:val="00077FEE"/>
    <w:rsid w:val="00081754"/>
    <w:rsid w:val="000822FA"/>
    <w:rsid w:val="00082C69"/>
    <w:rsid w:val="00082CDF"/>
    <w:rsid w:val="00084DEA"/>
    <w:rsid w:val="000916DA"/>
    <w:rsid w:val="00091BF2"/>
    <w:rsid w:val="00096611"/>
    <w:rsid w:val="000971B2"/>
    <w:rsid w:val="000A202F"/>
    <w:rsid w:val="000A5900"/>
    <w:rsid w:val="000A6D9F"/>
    <w:rsid w:val="000A6DF3"/>
    <w:rsid w:val="000A72F7"/>
    <w:rsid w:val="000A795C"/>
    <w:rsid w:val="000B09AD"/>
    <w:rsid w:val="000B09D0"/>
    <w:rsid w:val="000B4971"/>
    <w:rsid w:val="000B5B8A"/>
    <w:rsid w:val="000C004E"/>
    <w:rsid w:val="000C40F8"/>
    <w:rsid w:val="000C4C8D"/>
    <w:rsid w:val="000C7098"/>
    <w:rsid w:val="000D2954"/>
    <w:rsid w:val="000D46AA"/>
    <w:rsid w:val="000D511D"/>
    <w:rsid w:val="000D6372"/>
    <w:rsid w:val="000E08DB"/>
    <w:rsid w:val="000E4FF1"/>
    <w:rsid w:val="000E5E4E"/>
    <w:rsid w:val="000E6035"/>
    <w:rsid w:val="000E6B00"/>
    <w:rsid w:val="000F0A91"/>
    <w:rsid w:val="000F2EC1"/>
    <w:rsid w:val="000F62AA"/>
    <w:rsid w:val="000F779B"/>
    <w:rsid w:val="00100792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35AF9"/>
    <w:rsid w:val="00135C8A"/>
    <w:rsid w:val="00140082"/>
    <w:rsid w:val="0015082B"/>
    <w:rsid w:val="00152522"/>
    <w:rsid w:val="00153FFB"/>
    <w:rsid w:val="00156CE7"/>
    <w:rsid w:val="00157AB5"/>
    <w:rsid w:val="0016215E"/>
    <w:rsid w:val="001632EA"/>
    <w:rsid w:val="00164953"/>
    <w:rsid w:val="001670CE"/>
    <w:rsid w:val="00167425"/>
    <w:rsid w:val="00172430"/>
    <w:rsid w:val="00175E8D"/>
    <w:rsid w:val="001778E3"/>
    <w:rsid w:val="0017797A"/>
    <w:rsid w:val="00177BF0"/>
    <w:rsid w:val="001822EA"/>
    <w:rsid w:val="0018428D"/>
    <w:rsid w:val="00184CF6"/>
    <w:rsid w:val="00185420"/>
    <w:rsid w:val="00192470"/>
    <w:rsid w:val="00192700"/>
    <w:rsid w:val="00194A49"/>
    <w:rsid w:val="00195352"/>
    <w:rsid w:val="001954F2"/>
    <w:rsid w:val="0019552D"/>
    <w:rsid w:val="0019629F"/>
    <w:rsid w:val="001A0550"/>
    <w:rsid w:val="001A1C15"/>
    <w:rsid w:val="001A58A3"/>
    <w:rsid w:val="001A6884"/>
    <w:rsid w:val="001A6D18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C7CBB"/>
    <w:rsid w:val="001D090A"/>
    <w:rsid w:val="001D198D"/>
    <w:rsid w:val="001D2FB8"/>
    <w:rsid w:val="001D7D12"/>
    <w:rsid w:val="001E0AEC"/>
    <w:rsid w:val="001E0D14"/>
    <w:rsid w:val="001E3231"/>
    <w:rsid w:val="001E580B"/>
    <w:rsid w:val="001E5A4B"/>
    <w:rsid w:val="001E7575"/>
    <w:rsid w:val="001E7ADA"/>
    <w:rsid w:val="001E7D15"/>
    <w:rsid w:val="001F5904"/>
    <w:rsid w:val="001F6A5E"/>
    <w:rsid w:val="00200323"/>
    <w:rsid w:val="00202A7C"/>
    <w:rsid w:val="00205A0E"/>
    <w:rsid w:val="002104E7"/>
    <w:rsid w:val="00221B10"/>
    <w:rsid w:val="00222A18"/>
    <w:rsid w:val="00222D07"/>
    <w:rsid w:val="00226E26"/>
    <w:rsid w:val="002270DB"/>
    <w:rsid w:val="00230A7D"/>
    <w:rsid w:val="0023191D"/>
    <w:rsid w:val="00235E06"/>
    <w:rsid w:val="00236D2F"/>
    <w:rsid w:val="0024109B"/>
    <w:rsid w:val="0024119E"/>
    <w:rsid w:val="00242323"/>
    <w:rsid w:val="002424A7"/>
    <w:rsid w:val="00242661"/>
    <w:rsid w:val="00243657"/>
    <w:rsid w:val="002468F4"/>
    <w:rsid w:val="00250340"/>
    <w:rsid w:val="00252963"/>
    <w:rsid w:val="00253E45"/>
    <w:rsid w:val="0025479F"/>
    <w:rsid w:val="0025490B"/>
    <w:rsid w:val="00256917"/>
    <w:rsid w:val="0025763D"/>
    <w:rsid w:val="002623FE"/>
    <w:rsid w:val="00263B30"/>
    <w:rsid w:val="002644F0"/>
    <w:rsid w:val="00264C95"/>
    <w:rsid w:val="00264E6A"/>
    <w:rsid w:val="0026768B"/>
    <w:rsid w:val="00272EF5"/>
    <w:rsid w:val="00273B4E"/>
    <w:rsid w:val="00274862"/>
    <w:rsid w:val="002869F7"/>
    <w:rsid w:val="0028740D"/>
    <w:rsid w:val="0028760B"/>
    <w:rsid w:val="002918C6"/>
    <w:rsid w:val="002922D5"/>
    <w:rsid w:val="002941DA"/>
    <w:rsid w:val="002952A0"/>
    <w:rsid w:val="0029744E"/>
    <w:rsid w:val="002B1310"/>
    <w:rsid w:val="002B2B52"/>
    <w:rsid w:val="002B41E7"/>
    <w:rsid w:val="002B7CFD"/>
    <w:rsid w:val="002C07BC"/>
    <w:rsid w:val="002C158A"/>
    <w:rsid w:val="002C4A72"/>
    <w:rsid w:val="002C4B4A"/>
    <w:rsid w:val="002C5679"/>
    <w:rsid w:val="002C5F71"/>
    <w:rsid w:val="002C6A28"/>
    <w:rsid w:val="002D2F98"/>
    <w:rsid w:val="002D4B49"/>
    <w:rsid w:val="002D594B"/>
    <w:rsid w:val="002D73E5"/>
    <w:rsid w:val="002E1061"/>
    <w:rsid w:val="002E1CF4"/>
    <w:rsid w:val="002E1E02"/>
    <w:rsid w:val="002E56A0"/>
    <w:rsid w:val="002E5EB5"/>
    <w:rsid w:val="002E5F37"/>
    <w:rsid w:val="002F3623"/>
    <w:rsid w:val="002F6155"/>
    <w:rsid w:val="002F7AD2"/>
    <w:rsid w:val="003041BA"/>
    <w:rsid w:val="00305C1C"/>
    <w:rsid w:val="003069AD"/>
    <w:rsid w:val="00307D09"/>
    <w:rsid w:val="00310FC9"/>
    <w:rsid w:val="00312EFD"/>
    <w:rsid w:val="00312F7E"/>
    <w:rsid w:val="00312FDF"/>
    <w:rsid w:val="0031431D"/>
    <w:rsid w:val="003150FB"/>
    <w:rsid w:val="003232F5"/>
    <w:rsid w:val="003261B0"/>
    <w:rsid w:val="00332BD5"/>
    <w:rsid w:val="0034149B"/>
    <w:rsid w:val="003419F1"/>
    <w:rsid w:val="003424AD"/>
    <w:rsid w:val="00342757"/>
    <w:rsid w:val="00345083"/>
    <w:rsid w:val="00345D0E"/>
    <w:rsid w:val="00351D48"/>
    <w:rsid w:val="003527E3"/>
    <w:rsid w:val="003537BD"/>
    <w:rsid w:val="003547BA"/>
    <w:rsid w:val="00354F2D"/>
    <w:rsid w:val="00361BFF"/>
    <w:rsid w:val="00371847"/>
    <w:rsid w:val="003732B2"/>
    <w:rsid w:val="003741B8"/>
    <w:rsid w:val="00375D68"/>
    <w:rsid w:val="0037673F"/>
    <w:rsid w:val="00376A63"/>
    <w:rsid w:val="003800D3"/>
    <w:rsid w:val="003806F9"/>
    <w:rsid w:val="003809B4"/>
    <w:rsid w:val="00380EE5"/>
    <w:rsid w:val="00380FF3"/>
    <w:rsid w:val="003836AB"/>
    <w:rsid w:val="00384DF2"/>
    <w:rsid w:val="0038615B"/>
    <w:rsid w:val="00387273"/>
    <w:rsid w:val="003914CA"/>
    <w:rsid w:val="003925BD"/>
    <w:rsid w:val="003939F3"/>
    <w:rsid w:val="00396FEA"/>
    <w:rsid w:val="00397676"/>
    <w:rsid w:val="00397A94"/>
    <w:rsid w:val="003A1A1E"/>
    <w:rsid w:val="003A2B61"/>
    <w:rsid w:val="003A312F"/>
    <w:rsid w:val="003A39A5"/>
    <w:rsid w:val="003A66D1"/>
    <w:rsid w:val="003A7E25"/>
    <w:rsid w:val="003B37F8"/>
    <w:rsid w:val="003B669C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D5FB1"/>
    <w:rsid w:val="003E066E"/>
    <w:rsid w:val="003E07F1"/>
    <w:rsid w:val="003E0C83"/>
    <w:rsid w:val="003E1A70"/>
    <w:rsid w:val="003E1B22"/>
    <w:rsid w:val="003E5320"/>
    <w:rsid w:val="003F0C8A"/>
    <w:rsid w:val="003F1159"/>
    <w:rsid w:val="003F1AA2"/>
    <w:rsid w:val="003F3E77"/>
    <w:rsid w:val="003F6046"/>
    <w:rsid w:val="003F6C04"/>
    <w:rsid w:val="00400CA9"/>
    <w:rsid w:val="00402D76"/>
    <w:rsid w:val="0040345A"/>
    <w:rsid w:val="00404734"/>
    <w:rsid w:val="00404F9A"/>
    <w:rsid w:val="00406D00"/>
    <w:rsid w:val="004072DC"/>
    <w:rsid w:val="00411717"/>
    <w:rsid w:val="00412322"/>
    <w:rsid w:val="004139E0"/>
    <w:rsid w:val="0041487A"/>
    <w:rsid w:val="004168A9"/>
    <w:rsid w:val="00417457"/>
    <w:rsid w:val="00421E74"/>
    <w:rsid w:val="00422833"/>
    <w:rsid w:val="004260B2"/>
    <w:rsid w:val="00426CD0"/>
    <w:rsid w:val="00427345"/>
    <w:rsid w:val="00430A88"/>
    <w:rsid w:val="00435A49"/>
    <w:rsid w:val="00436053"/>
    <w:rsid w:val="00446AFB"/>
    <w:rsid w:val="00447B50"/>
    <w:rsid w:val="00452229"/>
    <w:rsid w:val="00452295"/>
    <w:rsid w:val="00452E11"/>
    <w:rsid w:val="00453389"/>
    <w:rsid w:val="004538E2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6A65"/>
    <w:rsid w:val="004A1CFA"/>
    <w:rsid w:val="004A783F"/>
    <w:rsid w:val="004B1D94"/>
    <w:rsid w:val="004B1EFB"/>
    <w:rsid w:val="004B22D7"/>
    <w:rsid w:val="004B2A97"/>
    <w:rsid w:val="004B4EB7"/>
    <w:rsid w:val="004B51D9"/>
    <w:rsid w:val="004B6C54"/>
    <w:rsid w:val="004C0B12"/>
    <w:rsid w:val="004C1C55"/>
    <w:rsid w:val="004C26C4"/>
    <w:rsid w:val="004C40B0"/>
    <w:rsid w:val="004D0746"/>
    <w:rsid w:val="004D3576"/>
    <w:rsid w:val="004D4E46"/>
    <w:rsid w:val="004D52FC"/>
    <w:rsid w:val="004E0A61"/>
    <w:rsid w:val="004E265C"/>
    <w:rsid w:val="004E2FD0"/>
    <w:rsid w:val="004E5412"/>
    <w:rsid w:val="004E74AA"/>
    <w:rsid w:val="004F304C"/>
    <w:rsid w:val="004F676A"/>
    <w:rsid w:val="005003FF"/>
    <w:rsid w:val="00500F50"/>
    <w:rsid w:val="0050184E"/>
    <w:rsid w:val="005025D9"/>
    <w:rsid w:val="00507531"/>
    <w:rsid w:val="005145BD"/>
    <w:rsid w:val="00514EAE"/>
    <w:rsid w:val="0051532C"/>
    <w:rsid w:val="00515697"/>
    <w:rsid w:val="00516597"/>
    <w:rsid w:val="00522333"/>
    <w:rsid w:val="00523E25"/>
    <w:rsid w:val="0052421D"/>
    <w:rsid w:val="00526271"/>
    <w:rsid w:val="00526A94"/>
    <w:rsid w:val="0053013E"/>
    <w:rsid w:val="0053661E"/>
    <w:rsid w:val="00540E8C"/>
    <w:rsid w:val="00541EBC"/>
    <w:rsid w:val="005420DE"/>
    <w:rsid w:val="00552B46"/>
    <w:rsid w:val="005531CB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95D"/>
    <w:rsid w:val="00574AEE"/>
    <w:rsid w:val="00574E54"/>
    <w:rsid w:val="0057624F"/>
    <w:rsid w:val="00580BB2"/>
    <w:rsid w:val="00580DBF"/>
    <w:rsid w:val="00581C5E"/>
    <w:rsid w:val="00584228"/>
    <w:rsid w:val="00584DD1"/>
    <w:rsid w:val="00596A1D"/>
    <w:rsid w:val="00597826"/>
    <w:rsid w:val="005A06B3"/>
    <w:rsid w:val="005A7701"/>
    <w:rsid w:val="005A7ACC"/>
    <w:rsid w:val="005B098C"/>
    <w:rsid w:val="005B1050"/>
    <w:rsid w:val="005B164C"/>
    <w:rsid w:val="005B2100"/>
    <w:rsid w:val="005B3F96"/>
    <w:rsid w:val="005B58FF"/>
    <w:rsid w:val="005B70A2"/>
    <w:rsid w:val="005C1E4A"/>
    <w:rsid w:val="005C2352"/>
    <w:rsid w:val="005C30A9"/>
    <w:rsid w:val="005C33D1"/>
    <w:rsid w:val="005C3B63"/>
    <w:rsid w:val="005C671E"/>
    <w:rsid w:val="005D0114"/>
    <w:rsid w:val="005D1003"/>
    <w:rsid w:val="005D191E"/>
    <w:rsid w:val="005D61F4"/>
    <w:rsid w:val="005E4647"/>
    <w:rsid w:val="005E5214"/>
    <w:rsid w:val="005E58C4"/>
    <w:rsid w:val="005F11F1"/>
    <w:rsid w:val="005F1659"/>
    <w:rsid w:val="005F697B"/>
    <w:rsid w:val="006016AF"/>
    <w:rsid w:val="00605678"/>
    <w:rsid w:val="006104A4"/>
    <w:rsid w:val="006130A2"/>
    <w:rsid w:val="00613113"/>
    <w:rsid w:val="0061508A"/>
    <w:rsid w:val="006200D1"/>
    <w:rsid w:val="00620A06"/>
    <w:rsid w:val="00620ABD"/>
    <w:rsid w:val="00624C1F"/>
    <w:rsid w:val="006250B4"/>
    <w:rsid w:val="006252DD"/>
    <w:rsid w:val="006315B9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3CBF"/>
    <w:rsid w:val="00646147"/>
    <w:rsid w:val="006467E8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2453"/>
    <w:rsid w:val="006849A1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274A"/>
    <w:rsid w:val="006D4BC6"/>
    <w:rsid w:val="006D5C9C"/>
    <w:rsid w:val="006D79F9"/>
    <w:rsid w:val="006E1669"/>
    <w:rsid w:val="006E1C9F"/>
    <w:rsid w:val="006E2077"/>
    <w:rsid w:val="006E22AC"/>
    <w:rsid w:val="006F0BED"/>
    <w:rsid w:val="006F0C67"/>
    <w:rsid w:val="006F3899"/>
    <w:rsid w:val="006F3E06"/>
    <w:rsid w:val="006F451F"/>
    <w:rsid w:val="006F519E"/>
    <w:rsid w:val="006F60F5"/>
    <w:rsid w:val="007004B4"/>
    <w:rsid w:val="00702C62"/>
    <w:rsid w:val="00702CDE"/>
    <w:rsid w:val="00702E63"/>
    <w:rsid w:val="00705A79"/>
    <w:rsid w:val="00705DB4"/>
    <w:rsid w:val="00720D47"/>
    <w:rsid w:val="007212BB"/>
    <w:rsid w:val="007221D9"/>
    <w:rsid w:val="0072263D"/>
    <w:rsid w:val="00722A61"/>
    <w:rsid w:val="0072583E"/>
    <w:rsid w:val="00726A25"/>
    <w:rsid w:val="0073157B"/>
    <w:rsid w:val="0073796B"/>
    <w:rsid w:val="00737D91"/>
    <w:rsid w:val="00741D28"/>
    <w:rsid w:val="007443F7"/>
    <w:rsid w:val="0074597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5FFC"/>
    <w:rsid w:val="007671D3"/>
    <w:rsid w:val="00767455"/>
    <w:rsid w:val="00770497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2530"/>
    <w:rsid w:val="007844A6"/>
    <w:rsid w:val="007852F6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B07D1"/>
    <w:rsid w:val="007B35D1"/>
    <w:rsid w:val="007B4D89"/>
    <w:rsid w:val="007B50DA"/>
    <w:rsid w:val="007B63F4"/>
    <w:rsid w:val="007B7C3F"/>
    <w:rsid w:val="007C168B"/>
    <w:rsid w:val="007C4A9D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8027EF"/>
    <w:rsid w:val="0080297C"/>
    <w:rsid w:val="008029C2"/>
    <w:rsid w:val="0080602D"/>
    <w:rsid w:val="00811230"/>
    <w:rsid w:val="00812C07"/>
    <w:rsid w:val="00813520"/>
    <w:rsid w:val="008137AA"/>
    <w:rsid w:val="00816E12"/>
    <w:rsid w:val="0082650F"/>
    <w:rsid w:val="00827488"/>
    <w:rsid w:val="00830075"/>
    <w:rsid w:val="008330D7"/>
    <w:rsid w:val="00834917"/>
    <w:rsid w:val="00835CED"/>
    <w:rsid w:val="00836D42"/>
    <w:rsid w:val="00837C65"/>
    <w:rsid w:val="00840F96"/>
    <w:rsid w:val="00841B5C"/>
    <w:rsid w:val="0084266F"/>
    <w:rsid w:val="00842725"/>
    <w:rsid w:val="008433C3"/>
    <w:rsid w:val="00846E39"/>
    <w:rsid w:val="0085066A"/>
    <w:rsid w:val="008541F8"/>
    <w:rsid w:val="008544EC"/>
    <w:rsid w:val="008554C6"/>
    <w:rsid w:val="00856A06"/>
    <w:rsid w:val="00860E4C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8602B"/>
    <w:rsid w:val="0089028C"/>
    <w:rsid w:val="00890A9A"/>
    <w:rsid w:val="00891C6C"/>
    <w:rsid w:val="008926C2"/>
    <w:rsid w:val="008A29DF"/>
    <w:rsid w:val="008A36DB"/>
    <w:rsid w:val="008A61D1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4408"/>
    <w:rsid w:val="008C54FF"/>
    <w:rsid w:val="008C6520"/>
    <w:rsid w:val="008C7713"/>
    <w:rsid w:val="008D00D0"/>
    <w:rsid w:val="008D0825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829"/>
    <w:rsid w:val="00916CED"/>
    <w:rsid w:val="0092196C"/>
    <w:rsid w:val="00923478"/>
    <w:rsid w:val="00924059"/>
    <w:rsid w:val="00925440"/>
    <w:rsid w:val="00930DE9"/>
    <w:rsid w:val="00934051"/>
    <w:rsid w:val="00935E58"/>
    <w:rsid w:val="00937970"/>
    <w:rsid w:val="00937983"/>
    <w:rsid w:val="00937FA2"/>
    <w:rsid w:val="00944028"/>
    <w:rsid w:val="009444A2"/>
    <w:rsid w:val="00954682"/>
    <w:rsid w:val="00954BF1"/>
    <w:rsid w:val="00954C60"/>
    <w:rsid w:val="009563A9"/>
    <w:rsid w:val="0095722A"/>
    <w:rsid w:val="00962ACA"/>
    <w:rsid w:val="0096314D"/>
    <w:rsid w:val="00972BBC"/>
    <w:rsid w:val="00976DB1"/>
    <w:rsid w:val="00981B63"/>
    <w:rsid w:val="009830D7"/>
    <w:rsid w:val="009848AB"/>
    <w:rsid w:val="00985A56"/>
    <w:rsid w:val="00990195"/>
    <w:rsid w:val="00992882"/>
    <w:rsid w:val="009935EF"/>
    <w:rsid w:val="009A120A"/>
    <w:rsid w:val="009A40FB"/>
    <w:rsid w:val="009A4C32"/>
    <w:rsid w:val="009A64E0"/>
    <w:rsid w:val="009B34F6"/>
    <w:rsid w:val="009B5612"/>
    <w:rsid w:val="009B5868"/>
    <w:rsid w:val="009C4B12"/>
    <w:rsid w:val="009C6F5B"/>
    <w:rsid w:val="009D23F4"/>
    <w:rsid w:val="009D4D9D"/>
    <w:rsid w:val="009E4F41"/>
    <w:rsid w:val="009F3F73"/>
    <w:rsid w:val="009F65B3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4660"/>
    <w:rsid w:val="00A44BA5"/>
    <w:rsid w:val="00A44BC9"/>
    <w:rsid w:val="00A45354"/>
    <w:rsid w:val="00A5242A"/>
    <w:rsid w:val="00A52469"/>
    <w:rsid w:val="00A52D11"/>
    <w:rsid w:val="00A53AFE"/>
    <w:rsid w:val="00A54A02"/>
    <w:rsid w:val="00A55E1C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90BDB"/>
    <w:rsid w:val="00A91056"/>
    <w:rsid w:val="00A95CAB"/>
    <w:rsid w:val="00A95D97"/>
    <w:rsid w:val="00AA02BF"/>
    <w:rsid w:val="00AA30E7"/>
    <w:rsid w:val="00AA3E73"/>
    <w:rsid w:val="00AA7CCD"/>
    <w:rsid w:val="00AB34BC"/>
    <w:rsid w:val="00AB4C03"/>
    <w:rsid w:val="00AC015E"/>
    <w:rsid w:val="00AD2487"/>
    <w:rsid w:val="00AE1914"/>
    <w:rsid w:val="00AE242C"/>
    <w:rsid w:val="00AE29A7"/>
    <w:rsid w:val="00AE2EC3"/>
    <w:rsid w:val="00AE5173"/>
    <w:rsid w:val="00AF2699"/>
    <w:rsid w:val="00AF3250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14DA"/>
    <w:rsid w:val="00B11FB7"/>
    <w:rsid w:val="00B17BA0"/>
    <w:rsid w:val="00B21A40"/>
    <w:rsid w:val="00B23078"/>
    <w:rsid w:val="00B241DD"/>
    <w:rsid w:val="00B25B04"/>
    <w:rsid w:val="00B264C8"/>
    <w:rsid w:val="00B268AD"/>
    <w:rsid w:val="00B32000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65E2E"/>
    <w:rsid w:val="00B66596"/>
    <w:rsid w:val="00B717AA"/>
    <w:rsid w:val="00B82452"/>
    <w:rsid w:val="00B83A7F"/>
    <w:rsid w:val="00B84B97"/>
    <w:rsid w:val="00B9293A"/>
    <w:rsid w:val="00B9351D"/>
    <w:rsid w:val="00B96194"/>
    <w:rsid w:val="00BA0A3A"/>
    <w:rsid w:val="00BA185F"/>
    <w:rsid w:val="00BA3CE0"/>
    <w:rsid w:val="00BB1AF6"/>
    <w:rsid w:val="00BB21D1"/>
    <w:rsid w:val="00BB2E59"/>
    <w:rsid w:val="00BB302A"/>
    <w:rsid w:val="00BB390B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E05BE"/>
    <w:rsid w:val="00BE0849"/>
    <w:rsid w:val="00BE1011"/>
    <w:rsid w:val="00BE180F"/>
    <w:rsid w:val="00BE26BD"/>
    <w:rsid w:val="00BE270B"/>
    <w:rsid w:val="00BE7F6D"/>
    <w:rsid w:val="00BF122A"/>
    <w:rsid w:val="00BF4548"/>
    <w:rsid w:val="00BF5D27"/>
    <w:rsid w:val="00BF5F43"/>
    <w:rsid w:val="00BF6BF3"/>
    <w:rsid w:val="00C03958"/>
    <w:rsid w:val="00C10434"/>
    <w:rsid w:val="00C1403B"/>
    <w:rsid w:val="00C15433"/>
    <w:rsid w:val="00C20801"/>
    <w:rsid w:val="00C2149F"/>
    <w:rsid w:val="00C2497C"/>
    <w:rsid w:val="00C2538D"/>
    <w:rsid w:val="00C32C4B"/>
    <w:rsid w:val="00C35326"/>
    <w:rsid w:val="00C411C1"/>
    <w:rsid w:val="00C41860"/>
    <w:rsid w:val="00C429BA"/>
    <w:rsid w:val="00C43A21"/>
    <w:rsid w:val="00C50460"/>
    <w:rsid w:val="00C50DDE"/>
    <w:rsid w:val="00C5304E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4A06"/>
    <w:rsid w:val="00C75AA6"/>
    <w:rsid w:val="00C864A2"/>
    <w:rsid w:val="00C873BD"/>
    <w:rsid w:val="00C91A4C"/>
    <w:rsid w:val="00C94BE5"/>
    <w:rsid w:val="00C95DE7"/>
    <w:rsid w:val="00CA329A"/>
    <w:rsid w:val="00CA393C"/>
    <w:rsid w:val="00CA3E7F"/>
    <w:rsid w:val="00CA3F07"/>
    <w:rsid w:val="00CA4838"/>
    <w:rsid w:val="00CA7EA9"/>
    <w:rsid w:val="00CB2B10"/>
    <w:rsid w:val="00CB3C8C"/>
    <w:rsid w:val="00CB51DC"/>
    <w:rsid w:val="00CC22A7"/>
    <w:rsid w:val="00CC3F7A"/>
    <w:rsid w:val="00CC43F9"/>
    <w:rsid w:val="00CC7F2B"/>
    <w:rsid w:val="00CD11BB"/>
    <w:rsid w:val="00CD137E"/>
    <w:rsid w:val="00CD375F"/>
    <w:rsid w:val="00CD5381"/>
    <w:rsid w:val="00CD549D"/>
    <w:rsid w:val="00CD5C14"/>
    <w:rsid w:val="00CD6D6B"/>
    <w:rsid w:val="00CE0AFC"/>
    <w:rsid w:val="00CE3EB3"/>
    <w:rsid w:val="00CE704F"/>
    <w:rsid w:val="00CE7D59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6C08"/>
    <w:rsid w:val="00D0733F"/>
    <w:rsid w:val="00D07AA0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50F90"/>
    <w:rsid w:val="00D5232E"/>
    <w:rsid w:val="00D56B21"/>
    <w:rsid w:val="00D61635"/>
    <w:rsid w:val="00D63A8D"/>
    <w:rsid w:val="00D67827"/>
    <w:rsid w:val="00D67C90"/>
    <w:rsid w:val="00D71EB2"/>
    <w:rsid w:val="00D735A1"/>
    <w:rsid w:val="00D7518B"/>
    <w:rsid w:val="00D80B52"/>
    <w:rsid w:val="00D829BF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EB9"/>
    <w:rsid w:val="00DB36BB"/>
    <w:rsid w:val="00DB6856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07FED"/>
    <w:rsid w:val="00E13A13"/>
    <w:rsid w:val="00E157BA"/>
    <w:rsid w:val="00E17129"/>
    <w:rsid w:val="00E17579"/>
    <w:rsid w:val="00E23598"/>
    <w:rsid w:val="00E2391B"/>
    <w:rsid w:val="00E25792"/>
    <w:rsid w:val="00E25C35"/>
    <w:rsid w:val="00E25D36"/>
    <w:rsid w:val="00E269DF"/>
    <w:rsid w:val="00E34D6E"/>
    <w:rsid w:val="00E36F24"/>
    <w:rsid w:val="00E36FA2"/>
    <w:rsid w:val="00E45281"/>
    <w:rsid w:val="00E468B0"/>
    <w:rsid w:val="00E4783F"/>
    <w:rsid w:val="00E479DF"/>
    <w:rsid w:val="00E52EB7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E5D"/>
    <w:rsid w:val="00E930D6"/>
    <w:rsid w:val="00E93E2D"/>
    <w:rsid w:val="00E97E18"/>
    <w:rsid w:val="00EA1E79"/>
    <w:rsid w:val="00EA6652"/>
    <w:rsid w:val="00EB04EC"/>
    <w:rsid w:val="00EB1387"/>
    <w:rsid w:val="00EB19BC"/>
    <w:rsid w:val="00EB36E8"/>
    <w:rsid w:val="00EB6B5B"/>
    <w:rsid w:val="00EC07EA"/>
    <w:rsid w:val="00EC1E4D"/>
    <w:rsid w:val="00EC5838"/>
    <w:rsid w:val="00ED1AD5"/>
    <w:rsid w:val="00ED37FE"/>
    <w:rsid w:val="00ED4E09"/>
    <w:rsid w:val="00EE13EF"/>
    <w:rsid w:val="00EE594A"/>
    <w:rsid w:val="00EE5988"/>
    <w:rsid w:val="00EE756C"/>
    <w:rsid w:val="00EF0711"/>
    <w:rsid w:val="00EF14BD"/>
    <w:rsid w:val="00EF189D"/>
    <w:rsid w:val="00EF21E6"/>
    <w:rsid w:val="00EF7C7C"/>
    <w:rsid w:val="00F035E4"/>
    <w:rsid w:val="00F036BC"/>
    <w:rsid w:val="00F07BE1"/>
    <w:rsid w:val="00F110B7"/>
    <w:rsid w:val="00F12A1B"/>
    <w:rsid w:val="00F13929"/>
    <w:rsid w:val="00F167DE"/>
    <w:rsid w:val="00F1782B"/>
    <w:rsid w:val="00F20116"/>
    <w:rsid w:val="00F20C75"/>
    <w:rsid w:val="00F25295"/>
    <w:rsid w:val="00F26678"/>
    <w:rsid w:val="00F2685F"/>
    <w:rsid w:val="00F3485E"/>
    <w:rsid w:val="00F34CB0"/>
    <w:rsid w:val="00F36F7D"/>
    <w:rsid w:val="00F427A2"/>
    <w:rsid w:val="00F43D78"/>
    <w:rsid w:val="00F4797D"/>
    <w:rsid w:val="00F47EC5"/>
    <w:rsid w:val="00F5239A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67DED"/>
    <w:rsid w:val="00F71395"/>
    <w:rsid w:val="00F719D6"/>
    <w:rsid w:val="00F7231F"/>
    <w:rsid w:val="00F733D7"/>
    <w:rsid w:val="00F7572B"/>
    <w:rsid w:val="00F818CC"/>
    <w:rsid w:val="00F819DF"/>
    <w:rsid w:val="00F81F10"/>
    <w:rsid w:val="00F84AFD"/>
    <w:rsid w:val="00F853CB"/>
    <w:rsid w:val="00F85579"/>
    <w:rsid w:val="00F864BE"/>
    <w:rsid w:val="00F905FA"/>
    <w:rsid w:val="00F91864"/>
    <w:rsid w:val="00F91E8E"/>
    <w:rsid w:val="00F92EFA"/>
    <w:rsid w:val="00F9343C"/>
    <w:rsid w:val="00F97D8A"/>
    <w:rsid w:val="00FA1AFD"/>
    <w:rsid w:val="00FA3D63"/>
    <w:rsid w:val="00FA3F2D"/>
    <w:rsid w:val="00FA4219"/>
    <w:rsid w:val="00FA66DC"/>
    <w:rsid w:val="00FA66F0"/>
    <w:rsid w:val="00FA6C90"/>
    <w:rsid w:val="00FB214F"/>
    <w:rsid w:val="00FB22C0"/>
    <w:rsid w:val="00FB2A97"/>
    <w:rsid w:val="00FB60DB"/>
    <w:rsid w:val="00FB65BF"/>
    <w:rsid w:val="00FB765C"/>
    <w:rsid w:val="00FC4C5C"/>
    <w:rsid w:val="00FD0372"/>
    <w:rsid w:val="00FD0509"/>
    <w:rsid w:val="00FD19CB"/>
    <w:rsid w:val="00FD3142"/>
    <w:rsid w:val="00FD3BBE"/>
    <w:rsid w:val="00FE05B9"/>
    <w:rsid w:val="00FE2D38"/>
    <w:rsid w:val="00FE3D57"/>
    <w:rsid w:val="00FE5607"/>
    <w:rsid w:val="00FE57BE"/>
    <w:rsid w:val="00FE7ADC"/>
    <w:rsid w:val="00FF35A1"/>
    <w:rsid w:val="00FF41EF"/>
    <w:rsid w:val="00FF7B31"/>
    <w:rsid w:val="00FF7CE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9E148-4160-4C0A-9B4A-E02C4454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2080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Aneli Sofia Ugalde Vargas</cp:lastModifiedBy>
  <cp:revision>4</cp:revision>
  <cp:lastPrinted>2016-09-30T22:24:00Z</cp:lastPrinted>
  <dcterms:created xsi:type="dcterms:W3CDTF">2017-03-10T14:52:00Z</dcterms:created>
  <dcterms:modified xsi:type="dcterms:W3CDTF">2018-04-18T20:48:00Z</dcterms:modified>
</cp:coreProperties>
</file>