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449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1"/>
        <w:gridCol w:w="1136"/>
        <w:gridCol w:w="1341"/>
        <w:gridCol w:w="1407"/>
        <w:gridCol w:w="512"/>
        <w:gridCol w:w="1472"/>
        <w:gridCol w:w="1175"/>
        <w:gridCol w:w="709"/>
        <w:gridCol w:w="1380"/>
        <w:gridCol w:w="500"/>
        <w:gridCol w:w="4316"/>
      </w:tblGrid>
      <w:tr w:rsidR="0079158C" w:rsidRPr="00357391" w:rsidTr="00403B1F">
        <w:trPr>
          <w:trHeight w:val="259"/>
          <w:tblHeader/>
          <w:jc w:val="center"/>
        </w:trPr>
        <w:tc>
          <w:tcPr>
            <w:tcW w:w="163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158C" w:rsidRPr="00357391" w:rsidRDefault="0079158C" w:rsidP="00403B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Número de proceso</w:t>
            </w:r>
          </w:p>
        </w:tc>
        <w:tc>
          <w:tcPr>
            <w:tcW w:w="13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58C" w:rsidRPr="00357391" w:rsidRDefault="0079158C" w:rsidP="00403B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Proceso:</w:t>
            </w:r>
          </w:p>
        </w:tc>
        <w:tc>
          <w:tcPr>
            <w:tcW w:w="191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158C" w:rsidRPr="00357391" w:rsidRDefault="0079158C" w:rsidP="00403B1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2647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158C" w:rsidRPr="00357391" w:rsidRDefault="0079158C" w:rsidP="00403B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Procedimiento de Operación Estándar SOP</w:t>
            </w:r>
          </w:p>
        </w:tc>
        <w:tc>
          <w:tcPr>
            <w:tcW w:w="208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158C" w:rsidRPr="00357391" w:rsidRDefault="0079158C" w:rsidP="00403B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TOYOSA S.A.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58C" w:rsidRPr="00357391" w:rsidRDefault="0079158C" w:rsidP="00403B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431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158C" w:rsidRPr="00357391" w:rsidRDefault="0079158C" w:rsidP="00403B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Método: Actual</w:t>
            </w:r>
          </w:p>
        </w:tc>
      </w:tr>
      <w:tr w:rsidR="0079158C" w:rsidRPr="00357391" w:rsidTr="00403B1F">
        <w:trPr>
          <w:trHeight w:val="439"/>
          <w:tblHeader/>
          <w:jc w:val="center"/>
        </w:trPr>
        <w:tc>
          <w:tcPr>
            <w:tcW w:w="1637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158C" w:rsidRPr="00357391" w:rsidRDefault="0079158C" w:rsidP="00403B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Operación No.1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58C" w:rsidRPr="00357391" w:rsidRDefault="0079158C" w:rsidP="00403B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Operación: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158C" w:rsidRPr="00357391" w:rsidRDefault="0079158C" w:rsidP="00403B1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BO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BO"/>
              </w:rPr>
              <w:t>Reporte de visitas semanal</w:t>
            </w:r>
          </w:p>
        </w:tc>
        <w:tc>
          <w:tcPr>
            <w:tcW w:w="2647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9158C" w:rsidRPr="00357391" w:rsidRDefault="0079158C" w:rsidP="00403B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58C" w:rsidRPr="00357391" w:rsidRDefault="0079158C" w:rsidP="00403B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 </w:t>
            </w:r>
          </w:p>
        </w:tc>
        <w:tc>
          <w:tcPr>
            <w:tcW w:w="61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158C" w:rsidRPr="00357391" w:rsidRDefault="0079158C" w:rsidP="0079158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 Fecha de emisión : </w:t>
            </w: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BO"/>
              </w:rPr>
              <w:t>24 de Abril de 2018</w:t>
            </w:r>
          </w:p>
        </w:tc>
      </w:tr>
      <w:tr w:rsidR="0079158C" w:rsidRPr="00357391" w:rsidTr="00EA4CD7">
        <w:trPr>
          <w:trHeight w:val="600"/>
          <w:tblHeader/>
          <w:jc w:val="center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158C" w:rsidRPr="00357391" w:rsidRDefault="0079158C" w:rsidP="00403B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N°</w:t>
            </w:r>
          </w:p>
        </w:tc>
        <w:tc>
          <w:tcPr>
            <w:tcW w:w="38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158C" w:rsidRPr="00357391" w:rsidRDefault="0079158C" w:rsidP="00403B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rocedimiento de la Operación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158C" w:rsidRPr="00357391" w:rsidRDefault="0079158C" w:rsidP="00403B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Puntos Clave</w:t>
            </w:r>
          </w:p>
        </w:tc>
        <w:tc>
          <w:tcPr>
            <w:tcW w:w="188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158C" w:rsidRPr="00357391" w:rsidRDefault="0079158C" w:rsidP="00403B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 xml:space="preserve">Precaución de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S</w:t>
            </w: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eguridad/</w:t>
            </w:r>
          </w:p>
          <w:p w:rsidR="0079158C" w:rsidRPr="00357391" w:rsidRDefault="0079158C" w:rsidP="00403B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Observaciones</w:t>
            </w:r>
          </w:p>
        </w:tc>
        <w:tc>
          <w:tcPr>
            <w:tcW w:w="619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158C" w:rsidRPr="00357391" w:rsidRDefault="0079158C" w:rsidP="00403B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Ilustraciones - Puntos clave</w:t>
            </w:r>
          </w:p>
        </w:tc>
      </w:tr>
      <w:tr w:rsidR="0079158C" w:rsidRPr="00357391" w:rsidTr="00403B1F">
        <w:trPr>
          <w:trHeight w:val="300"/>
          <w:tblHeader/>
          <w:jc w:val="center"/>
        </w:trPr>
        <w:tc>
          <w:tcPr>
            <w:tcW w:w="8253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EEAF6" w:themeFill="accent1" w:themeFillTint="33"/>
            <w:noWrap/>
            <w:vAlign w:val="center"/>
          </w:tcPr>
          <w:p w:rsidR="0079158C" w:rsidRPr="00357391" w:rsidRDefault="0079158C" w:rsidP="0079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BO"/>
              </w:rPr>
              <w:t xml:space="preserve">ANFITRIONA – RECEPCION </w:t>
            </w:r>
          </w:p>
        </w:tc>
        <w:tc>
          <w:tcPr>
            <w:tcW w:w="61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9158C" w:rsidRPr="00357391" w:rsidRDefault="0079158C" w:rsidP="00403B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</w:tr>
      <w:tr w:rsidR="0079158C" w:rsidRPr="00357391" w:rsidTr="00EA4CD7">
        <w:trPr>
          <w:trHeight w:val="300"/>
          <w:tblHeader/>
          <w:jc w:val="center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158C" w:rsidRPr="00357391" w:rsidRDefault="0079158C" w:rsidP="00403B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1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9158C" w:rsidRPr="00BB07F3" w:rsidRDefault="0079158C" w:rsidP="00D21B94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el costado derecho de la pantalla se observa una lista con dos opciones, </w:t>
            </w:r>
            <w:r w:rsidR="008A1D7D">
              <w:rPr>
                <w:rFonts w:ascii="Arial" w:hAnsi="Arial" w:cs="Arial"/>
                <w:sz w:val="18"/>
              </w:rPr>
              <w:t>hacer clic en el botón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D21B94">
              <w:rPr>
                <w:rFonts w:ascii="Arial" w:hAnsi="Arial" w:cs="Arial"/>
                <w:sz w:val="18"/>
              </w:rPr>
              <w:t>“Detalle de Tráfico Semanal”</w:t>
            </w:r>
            <w:r>
              <w:rPr>
                <w:rFonts w:ascii="Arial" w:hAnsi="Arial" w:cs="Arial"/>
                <w:sz w:val="18"/>
              </w:rPr>
              <w:t xml:space="preserve"> como se muestra en la Figura 1.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9158C" w:rsidRPr="00357391" w:rsidRDefault="0079158C" w:rsidP="00403B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18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9158C" w:rsidRPr="00357391" w:rsidRDefault="0079158C" w:rsidP="00403B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61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9158C" w:rsidRDefault="0079158C" w:rsidP="00403B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Figura 1</w:t>
            </w:r>
          </w:p>
          <w:p w:rsidR="00923FA4" w:rsidRDefault="00D21B94" w:rsidP="00403B1F">
            <w:pPr>
              <w:spacing w:after="0" w:line="240" w:lineRule="auto"/>
            </w:pPr>
            <w:r>
              <w:object w:dxaOrig="2892" w:dyaOrig="36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44.6pt;height:183.6pt" o:ole="">
                  <v:imagedata r:id="rId6" o:title=""/>
                </v:shape>
                <o:OLEObject Type="Embed" ProgID="PBrush" ShapeID="_x0000_i1028" DrawAspect="Content" ObjectID="_1586360580" r:id="rId7"/>
              </w:object>
            </w:r>
            <w:bookmarkStart w:id="0" w:name="_GoBack"/>
            <w:bookmarkEnd w:id="0"/>
          </w:p>
          <w:p w:rsidR="0079158C" w:rsidRPr="00357391" w:rsidRDefault="0079158C" w:rsidP="00403B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</w:tr>
      <w:tr w:rsidR="0079158C" w:rsidRPr="00357391" w:rsidTr="00EA4CD7">
        <w:trPr>
          <w:trHeight w:val="300"/>
          <w:tblHeader/>
          <w:jc w:val="center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158C" w:rsidRPr="00357391" w:rsidRDefault="0079158C" w:rsidP="00403B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2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9158C" w:rsidRPr="00C95712" w:rsidRDefault="0045773E" w:rsidP="00403B1F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 despliega una tabla que indica todos los registros de tráfico de clientes realizados en la semana empezando siempre el día lunes. </w:t>
            </w:r>
          </w:p>
          <w:p w:rsidR="0079158C" w:rsidRDefault="0079158C" w:rsidP="00403B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  <w:p w:rsidR="0079158C" w:rsidRPr="00357391" w:rsidRDefault="0079158C" w:rsidP="00403B1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9158C" w:rsidRPr="00357391" w:rsidRDefault="0079158C" w:rsidP="00403B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18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A4CD7" w:rsidRPr="00357391" w:rsidRDefault="00EA4CD7" w:rsidP="00EA4CD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 xml:space="preserve">Esta pantalla no contiene botones accionables, es una tabla informativa que se actualiza cada semana para realizar un seguimiento. </w:t>
            </w:r>
          </w:p>
          <w:p w:rsidR="0079158C" w:rsidRPr="00357391" w:rsidRDefault="0079158C" w:rsidP="00403B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61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9158C" w:rsidRDefault="0079158C" w:rsidP="00403B1F">
            <w:pPr>
              <w:spacing w:after="0" w:line="240" w:lineRule="auto"/>
              <w:rPr>
                <w:rFonts w:ascii="Arial" w:hAnsi="Arial" w:cs="Arial"/>
                <w:noProof/>
                <w:sz w:val="18"/>
                <w:lang w:eastAsia="es-BO"/>
              </w:rPr>
            </w:pPr>
          </w:p>
          <w:p w:rsidR="0079158C" w:rsidRPr="002874FD" w:rsidRDefault="0079158C" w:rsidP="00403B1F">
            <w:pPr>
              <w:spacing w:after="0" w:line="240" w:lineRule="auto"/>
              <w:rPr>
                <w:rFonts w:ascii="Arial" w:hAnsi="Arial" w:cs="Arial"/>
                <w:noProof/>
                <w:sz w:val="18"/>
                <w:lang w:eastAsia="es-BO"/>
              </w:rPr>
            </w:pPr>
            <w:r>
              <w:rPr>
                <w:rFonts w:ascii="Arial" w:hAnsi="Arial" w:cs="Arial"/>
                <w:noProof/>
                <w:sz w:val="18"/>
                <w:lang w:eastAsia="es-BO"/>
              </w:rPr>
              <w:t>Figura 2</w:t>
            </w:r>
          </w:p>
          <w:p w:rsidR="0079158C" w:rsidRDefault="0045773E" w:rsidP="00403B1F">
            <w:pPr>
              <w:spacing w:after="0" w:line="240" w:lineRule="auto"/>
            </w:pPr>
            <w:r>
              <w:object w:dxaOrig="16065" w:dyaOrig="7155">
                <v:shape id="_x0000_i1026" type="#_x0000_t75" style="width:327.6pt;height:145.8pt" o:ole="">
                  <v:imagedata r:id="rId8" o:title=""/>
                </v:shape>
                <o:OLEObject Type="Embed" ProgID="PBrush" ShapeID="_x0000_i1026" DrawAspect="Content" ObjectID="_1586360581" r:id="rId9"/>
              </w:object>
            </w:r>
          </w:p>
          <w:p w:rsidR="0079158C" w:rsidRPr="00066AD0" w:rsidRDefault="0079158C" w:rsidP="00403B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</w:tr>
      <w:tr w:rsidR="0079158C" w:rsidRPr="00357391" w:rsidTr="00403B1F">
        <w:trPr>
          <w:trHeight w:val="231"/>
          <w:tblHeader/>
          <w:jc w:val="center"/>
        </w:trPr>
        <w:tc>
          <w:tcPr>
            <w:tcW w:w="14449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EEAF6" w:themeFill="accent1" w:themeFillTint="33"/>
            <w:noWrap/>
            <w:vAlign w:val="center"/>
          </w:tcPr>
          <w:p w:rsidR="0079158C" w:rsidRPr="00357391" w:rsidRDefault="0079158C" w:rsidP="00403B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BO"/>
              </w:rPr>
              <w:t>FIN</w:t>
            </w:r>
          </w:p>
        </w:tc>
      </w:tr>
    </w:tbl>
    <w:p w:rsidR="00CE18F8" w:rsidRDefault="00CE18F8"/>
    <w:sectPr w:rsidR="00CE18F8" w:rsidSect="0079158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4E55"/>
    <w:multiLevelType w:val="hybridMultilevel"/>
    <w:tmpl w:val="B9D0EF9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44881"/>
    <w:multiLevelType w:val="hybridMultilevel"/>
    <w:tmpl w:val="CA8E557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58C"/>
    <w:rsid w:val="000C068F"/>
    <w:rsid w:val="003F0177"/>
    <w:rsid w:val="00403B1F"/>
    <w:rsid w:val="0045773E"/>
    <w:rsid w:val="0079158C"/>
    <w:rsid w:val="008A1D7D"/>
    <w:rsid w:val="00923FA4"/>
    <w:rsid w:val="00CE18F8"/>
    <w:rsid w:val="00D21B94"/>
    <w:rsid w:val="00D84F5B"/>
    <w:rsid w:val="00EA4CD7"/>
    <w:rsid w:val="00F8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5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5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5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Beatriz Nunez Zelada</dc:creator>
  <cp:keywords/>
  <dc:description/>
  <cp:lastModifiedBy>Aneli Sofia Ugalde Vargas</cp:lastModifiedBy>
  <cp:revision>5</cp:revision>
  <dcterms:created xsi:type="dcterms:W3CDTF">2018-04-25T14:22:00Z</dcterms:created>
  <dcterms:modified xsi:type="dcterms:W3CDTF">2018-04-27T22:57:00Z</dcterms:modified>
</cp:coreProperties>
</file>