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[Anfitrión/Ejecutivo de Ventas]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crear un tráfico de clientes tiene que i</w:t>
      </w:r>
      <w:r w:rsidDel="00000000" w:rsidR="00000000" w:rsidRPr="00000000">
        <w:rPr>
          <w:b w:val="0"/>
          <w:i w:val="0"/>
          <w:smallCaps w:val="0"/>
          <w:strike w:val="0"/>
          <w:color w:val="00000a"/>
          <w:sz w:val="22"/>
          <w:szCs w:val="22"/>
          <w:u w:val="none"/>
          <w:shd w:fill="auto" w:val="clear"/>
          <w:vertAlign w:val="baseline"/>
          <w:rtl w:val="0"/>
        </w:rPr>
        <w:t xml:space="preserve">r a:  </w:t>
      </w:r>
      <w:r w:rsidDel="00000000" w:rsidR="00000000" w:rsidRPr="00000000">
        <w:rPr>
          <w:b w:val="1"/>
          <w:rtl w:val="0"/>
        </w:rPr>
        <w:t xml:space="preserve">Ventas </w:t>
      </w:r>
      <w:r w:rsidDel="00000000" w:rsidR="00000000" w:rsidRPr="00000000">
        <w:rPr>
          <w:b w:val="1"/>
          <w:i w:val="0"/>
          <w:smallCaps w:val="0"/>
          <w:strike w:val="0"/>
          <w:color w:val="00000a"/>
          <w:sz w:val="22"/>
          <w:szCs w:val="22"/>
          <w:u w:val="none"/>
          <w:shd w:fill="auto" w:val="clear"/>
          <w:vertAlign w:val="baseline"/>
          <w:rtl w:val="0"/>
        </w:rPr>
        <w:t xml:space="preserve">► </w:t>
      </w:r>
      <w:r w:rsidDel="00000000" w:rsidR="00000000" w:rsidRPr="00000000">
        <w:rPr>
          <w:b w:val="1"/>
          <w:rtl w:val="0"/>
        </w:rPr>
        <w:t xml:space="preserve">Ventas► Tráfico de clientes</w:t>
      </w:r>
      <w:r w:rsidDel="00000000" w:rsidR="00000000" w:rsidRPr="00000000">
        <w:rPr>
          <w:rtl w:val="0"/>
        </w:rPr>
        <w:t xml:space="preserve"> y pulsar el botón</w:t>
      </w:r>
      <w:r w:rsidDel="00000000" w:rsidR="00000000" w:rsidRPr="00000000">
        <w:rPr>
          <w:rtl w:val="0"/>
        </w:rPr>
        <w:t xml:space="preserve"> </w:t>
      </w:r>
      <w:r w:rsidDel="00000000" w:rsidR="00000000" w:rsidRPr="00000000">
        <w:rPr>
          <w:b w:val="0"/>
          <w:i w:val="0"/>
          <w:smallCaps w:val="0"/>
          <w:strike w:val="0"/>
          <w:color w:val="00000a"/>
          <w:sz w:val="22"/>
          <w:szCs w:val="22"/>
          <w:u w:val="single"/>
          <w:shd w:fill="auto" w:val="clear"/>
          <w:vertAlign w:val="baseline"/>
          <w:rtl w:val="0"/>
        </w:rPr>
        <w:t xml:space="preserve">Crear</w:t>
      </w:r>
      <w:r w:rsidDel="00000000" w:rsidR="00000000" w:rsidRPr="00000000">
        <w:rPr>
          <w:b w:val="0"/>
          <w:i w:val="0"/>
          <w:smallCaps w:val="0"/>
          <w:strike w:val="0"/>
          <w:color w:val="00000a"/>
          <w:sz w:val="22"/>
          <w:szCs w:val="22"/>
          <w:shd w:fill="auto" w:val="clear"/>
          <w:vertAlign w:val="baseline"/>
          <w:rtl w:val="0"/>
        </w:rPr>
        <w:t xml:space="preserve">.</w:t>
      </w:r>
      <w:r w:rsidDel="00000000" w:rsidR="00000000" w:rsidRPr="00000000">
        <w:rPr>
          <w:rtl w:val="0"/>
        </w:rPr>
        <w:t xml:space="preserve"> De esta forma irá al formulario en el que tiene que l</w:t>
      </w:r>
      <w:r w:rsidDel="00000000" w:rsidR="00000000" w:rsidRPr="00000000">
        <w:rPr>
          <w:b w:val="0"/>
          <w:i w:val="0"/>
          <w:smallCaps w:val="0"/>
          <w:strike w:val="0"/>
          <w:color w:val="00000a"/>
          <w:sz w:val="22"/>
          <w:szCs w:val="22"/>
          <w:u w:val="none"/>
          <w:shd w:fill="auto" w:val="clear"/>
          <w:vertAlign w:val="baseline"/>
          <w:rtl w:val="0"/>
        </w:rPr>
        <w:t xml:space="preserve">lenar los siguientes campos</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‘Tipo  de cliente’: Tiene que seleccionar una de las siguientes alternativas: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‘Nuevo’: En caso de que el cliente sea nuevo.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‘Antiguo’: En caso de que el cliente haya adquirido un producto de la empresa anteriormente.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‘Anfitrión’: El campo se llena de forma automática con el nombre del usuario que crea el tráfico de clientes.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‘Vendedor asignado’: Si el cliente se retira sin mostrar mayor interés, puede dejar el campo en blanco. Caso contrario se lo tiene que llenar con el nombre del ejecutivo de ventas que atenderá al cliente.</w:t>
      </w:r>
    </w:p>
    <w:p w:rsidR="00000000" w:rsidDel="00000000" w:rsidP="00000000" w:rsidRDefault="00000000" w:rsidRPr="00000000">
      <w:pPr>
        <w:ind w:left="720" w:firstLine="0"/>
        <w:contextualSpacing w:val="0"/>
        <w:jc w:val="both"/>
        <w:rPr/>
      </w:pPr>
      <w:r w:rsidDel="00000000" w:rsidR="00000000" w:rsidRPr="00000000">
        <w:rPr>
          <w:rtl w:val="0"/>
        </w:rPr>
        <w:t xml:space="preserve">Todas las iniciativas asignadas mediante tráfico de clientes se marcarán con negrilla y se enumeran en el menú </w:t>
      </w:r>
      <w:r w:rsidDel="00000000" w:rsidR="00000000" w:rsidRPr="00000000">
        <w:rPr>
          <w:b w:val="1"/>
          <w:rtl w:val="0"/>
        </w:rPr>
        <w:t xml:space="preserve">Ventas ► Ventas► Iniciativas </w:t>
      </w:r>
      <w:r w:rsidDel="00000000" w:rsidR="00000000" w:rsidRPr="00000000">
        <w:rPr>
          <w:rtl w:val="0"/>
        </w:rPr>
        <w:t xml:space="preserve">(Revisar </w:t>
      </w:r>
      <w:r w:rsidDel="00000000" w:rsidR="00000000" w:rsidRPr="00000000">
        <w:rPr>
          <w:b w:val="1"/>
          <w:rtl w:val="0"/>
        </w:rPr>
        <w:t xml:space="preserve">Iniciativas</w:t>
      </w:r>
      <w:r w:rsidDel="00000000" w:rsidR="00000000" w:rsidRPr="00000000">
        <w:rPr>
          <w:rtl w:val="0"/>
        </w:rPr>
        <w:t xml:space="preserve">) </w:t>
      </w:r>
      <w:r w:rsidDel="00000000" w:rsidR="00000000" w:rsidRPr="00000000">
        <w:rPr>
          <w:rtl w:val="0"/>
        </w:rPr>
        <w:t xml:space="preserve">. Una vez que las iniciativas asignadas se conviertan en oportunidades (Revisar </w:t>
      </w:r>
      <w:r w:rsidDel="00000000" w:rsidR="00000000" w:rsidRPr="00000000">
        <w:rPr>
          <w:b w:val="1"/>
          <w:rtl w:val="0"/>
        </w:rPr>
        <w:t xml:space="preserve">Oportunidades</w:t>
      </w:r>
      <w:r w:rsidDel="00000000" w:rsidR="00000000" w:rsidRPr="00000000">
        <w:rPr>
          <w:rtl w:val="0"/>
        </w:rPr>
        <w:t xml:space="preserve">) disminuirá el contador de iniciativas asignadas.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‘Almacén’: Se llenará de forma automática, puede variar dependiendo del usuario que crea el tráfico de clientes.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‘Motivo de visita’: Tiene que llenar el campo con el motivo correspondiente, las alternativas disponibles son las siguientes: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‘Repuestos’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‘Vehículos’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‘Motocicletas’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‘Maquinaria pesada’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‘Equipos Industriales’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‘Servicios y trámites varios’.</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‘Tags’: Tiene que llenar el campo con los modelos de interés del cliente.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Después de llenar los campos tiene que p</w:t>
      </w:r>
      <w:r w:rsidDel="00000000" w:rsidR="00000000" w:rsidRPr="00000000">
        <w:rPr>
          <w:rtl w:val="0"/>
        </w:rPr>
        <w:t xml:space="preserve">ulsar el botón </w:t>
      </w:r>
      <w:r w:rsidDel="00000000" w:rsidR="00000000" w:rsidRPr="00000000">
        <w:rPr>
          <w:u w:val="single"/>
          <w:rtl w:val="0"/>
        </w:rPr>
        <w:t xml:space="preserve">Guardar</w:t>
      </w:r>
      <w:r w:rsidDel="00000000" w:rsidR="00000000" w:rsidRPr="00000000">
        <w:rPr>
          <w:rtl w:val="0"/>
        </w:rPr>
        <w:t xml:space="preserve">.Si no desea guardar los cambios hechos en el tráfico, tiene que pulsar el botón </w:t>
      </w:r>
      <w:r w:rsidDel="00000000" w:rsidR="00000000" w:rsidRPr="00000000">
        <w:rPr>
          <w:u w:val="single"/>
          <w:rtl w:val="0"/>
        </w:rPr>
        <w:t xml:space="preserve">Descartar</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Una vez que llene los campos con la información suficiente, tiene que pulsar el botón </w:t>
      </w:r>
      <w:r w:rsidDel="00000000" w:rsidR="00000000" w:rsidRPr="00000000">
        <w:rPr>
          <w:u w:val="single"/>
          <w:rtl w:val="0"/>
        </w:rPr>
        <w:t xml:space="preserve">Guardar</w:t>
      </w:r>
      <w:r w:rsidDel="00000000" w:rsidR="00000000" w:rsidRPr="00000000">
        <w:rPr>
          <w:rtl w:val="0"/>
        </w:rPr>
        <w:t xml:space="preserve">, siendo que el documento puede ser editable.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Una vez que se quiere pasar a dar por oficial el documento se pulsar en el botón </w:t>
      </w:r>
      <w:r w:rsidDel="00000000" w:rsidR="00000000" w:rsidRPr="00000000">
        <w:rPr>
          <w:u w:val="single"/>
          <w:rtl w:val="0"/>
        </w:rPr>
        <w:t xml:space="preserve">Confirmar</w:t>
      </w:r>
      <w:r w:rsidDel="00000000" w:rsidR="00000000" w:rsidRPr="00000000">
        <w:rPr>
          <w:rtl w:val="0"/>
        </w:rPr>
        <w:t xml:space="preserve">. Hecho esto no se podrán modificar los campos del formulario. </w:t>
      </w:r>
    </w:p>
    <w:p w:rsidR="00000000" w:rsidDel="00000000" w:rsidP="00000000" w:rsidRDefault="00000000" w:rsidRPr="00000000">
      <w:pPr>
        <w:contextualSpacing w:val="0"/>
        <w:rPr/>
      </w:pPr>
      <w:r w:rsidDel="00000000" w:rsidR="00000000" w:rsidRPr="00000000">
        <w:rPr>
          <w:b w:val="1"/>
          <w:sz w:val="28"/>
          <w:szCs w:val="28"/>
          <w:u w:val="single"/>
          <w:rtl w:val="0"/>
        </w:rPr>
        <w:t xml:space="preserve">[Ejecutivo de Ventas]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Si el cliente muestra interés de compra tiene que crear una iniciativa. Para ello tiene que pulsar el botón </w:t>
      </w:r>
      <w:r w:rsidDel="00000000" w:rsidR="00000000" w:rsidRPr="00000000">
        <w:rPr>
          <w:u w:val="single"/>
          <w:rtl w:val="0"/>
        </w:rPr>
        <w:t xml:space="preserve">Crear Iniciativa</w:t>
      </w:r>
      <w:r w:rsidDel="00000000" w:rsidR="00000000" w:rsidRPr="00000000">
        <w:rPr>
          <w:rtl w:val="0"/>
        </w:rPr>
        <w:t xml:space="preserve">, de esta forma irá a otra ventana en la que tiene que pulsar sobre el tráfico anteriormente generado. Para continuar con la creación de la iniciativa tiene que revisar la guía </w:t>
      </w:r>
      <w:r w:rsidDel="00000000" w:rsidR="00000000" w:rsidRPr="00000000">
        <w:rPr>
          <w:b w:val="1"/>
          <w:rtl w:val="0"/>
        </w:rPr>
        <w:t xml:space="preserve">Iniciativa</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drawing>
          <wp:inline distB="114300" distT="114300" distL="114300" distR="114300">
            <wp:extent cx="296228" cy="296228"/>
            <wp:effectExtent b="0" l="0" r="0" t="0"/>
            <wp:docPr descr="Warning.png" id="1" name="image4.png"/>
            <a:graphic>
              <a:graphicData uri="http://schemas.openxmlformats.org/drawingml/2006/picture">
                <pic:pic>
                  <pic:nvPicPr>
                    <pic:cNvPr descr="Warning.png" id="0" name="image4.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b w:val="1"/>
          <w:rtl w:val="0"/>
        </w:rPr>
        <w:t xml:space="preserve">ADVERTENCIA</w:t>
      </w:r>
      <w:r w:rsidDel="00000000" w:rsidR="00000000" w:rsidRPr="00000000">
        <w:rPr>
          <w:rtl w:val="0"/>
        </w:rPr>
        <w:t xml:space="preserve">: </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otras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 y tendrá que empezar desde el principio.</w:t>
      </w:r>
    </w:p>
    <w:p w:rsidR="00000000" w:rsidDel="00000000" w:rsidP="00000000" w:rsidRDefault="00000000" w:rsidRPr="00000000">
      <w:pPr>
        <w:spacing w:after="0" w:lineRule="auto"/>
        <w:contextualSpacing w:val="0"/>
        <w:jc w:val="both"/>
        <w:rPr/>
      </w:pPr>
      <w:r w:rsidDel="00000000" w:rsidR="00000000" w:rsidRPr="00000000">
        <w:rPr>
          <w:rtl w:val="0"/>
        </w:rPr>
        <w:t xml:space="preserve">-Se puede guardar el Tráfico de Clientes sin llenar ningún dato.</w:t>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6.jpg"/>
                <a:graphic>
                  <a:graphicData uri="http://schemas.openxmlformats.org/drawingml/2006/picture">
                    <pic:pic>
                      <pic:nvPicPr>
                        <pic:cNvPr descr="Description: C:\Users\Owner\Documents\_Poiesis\Emprendimiento\logo\Poiesis small.jpg" id="0" name="image6.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TRÁFICO DE CLIENTES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Mayo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