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1E7" w:rsidRDefault="004521E7" w:rsidP="004521E7">
      <w:pPr>
        <w:pageBreakBefore/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Liberation Serif;Times New Roma" w:hAnsi="Times New Roman" w:cs="Liberation Serif;Times New Roma"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noProof/>
          <w:color w:val="000000"/>
          <w:sz w:val="24"/>
          <w:szCs w:val="24"/>
          <w:lang w:eastAsia="ru-RU"/>
        </w:rPr>
        <w:drawing>
          <wp:inline distT="0" distB="0" distL="0" distR="0" wp14:anchorId="624C1D63" wp14:editId="1D104864">
            <wp:extent cx="2028825" cy="1162050"/>
            <wp:effectExtent l="0" t="0" r="9525" b="0"/>
            <wp:docPr id="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1E7" w:rsidRDefault="004521E7" w:rsidP="004521E7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4521E7" w:rsidRDefault="004521E7" w:rsidP="004521E7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4521E7" w:rsidRDefault="004521E7" w:rsidP="004521E7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высшего образования</w:t>
      </w:r>
    </w:p>
    <w:p w:rsidR="004521E7" w:rsidRDefault="004521E7" w:rsidP="004521E7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4521E7" w:rsidRDefault="004521E7" w:rsidP="004521E7">
      <w:pPr>
        <w:widowControl w:val="0"/>
        <w:pBdr>
          <w:bottom w:val="single" w:sz="4" w:space="0" w:color="000000"/>
        </w:pBdr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(ФГБОУ ВО МГТУ «СТАНКИН»)</w:t>
      </w:r>
    </w:p>
    <w:p w:rsidR="004521E7" w:rsidRDefault="004521E7" w:rsidP="004521E7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rPr>
          <w:rFonts w:ascii="Times New Roman" w:eastAsia="Arial Unicode MS" w:hAnsi="Times New Roman" w:cs="Arial Unicode MS"/>
          <w:i/>
          <w:iCs/>
          <w:color w:val="000000"/>
          <w:sz w:val="18"/>
          <w:szCs w:val="18"/>
          <w:lang w:eastAsia="ru-RU"/>
        </w:rPr>
      </w:pPr>
    </w:p>
    <w:tbl>
      <w:tblPr>
        <w:tblStyle w:val="TableNormal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85"/>
        <w:gridCol w:w="4784"/>
      </w:tblGrid>
      <w:tr w:rsidR="004521E7" w:rsidTr="004D19E7">
        <w:trPr>
          <w:trHeight w:val="968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21E7" w:rsidRDefault="004521E7" w:rsidP="004D19E7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ascii="Times New Roman" w:eastAsia="Arial Unicode MS" w:hAnsi="Times New Roman" w:cs="Arial Unicode MS"/>
                <w:b/>
                <w:bCs/>
                <w:i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b/>
                <w:bCs/>
                <w:i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Институт</w:t>
            </w:r>
          </w:p>
          <w:p w:rsidR="004521E7" w:rsidRDefault="004521E7" w:rsidP="004D19E7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информационных технологий</w:t>
            </w:r>
          </w:p>
          <w:p w:rsidR="004521E7" w:rsidRDefault="004521E7" w:rsidP="004D19E7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cs="Arial Unicode MS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 систем управления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21E7" w:rsidRDefault="004521E7" w:rsidP="004D19E7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jc w:val="right"/>
              <w:rPr>
                <w:rFonts w:cs="Arial Unicode MS"/>
                <w:b/>
                <w:b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b/>
                <w:b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Кафедра</w:t>
            </w:r>
          </w:p>
          <w:p w:rsidR="004521E7" w:rsidRDefault="004521E7" w:rsidP="004D19E7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jc w:val="right"/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информационных систем</w:t>
            </w:r>
          </w:p>
        </w:tc>
      </w:tr>
    </w:tbl>
    <w:p w:rsidR="004521E7" w:rsidRDefault="004521E7" w:rsidP="004521E7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rPr>
          <w:rFonts w:ascii="Times New Roman" w:eastAsia="Arial Unicode MS" w:hAnsi="Times New Roman" w:cs="Arial Unicode MS"/>
          <w:i/>
          <w:iCs/>
          <w:color w:val="000000"/>
          <w:sz w:val="18"/>
          <w:szCs w:val="18"/>
          <w:lang w:eastAsia="ru-RU"/>
        </w:rPr>
      </w:pPr>
    </w:p>
    <w:p w:rsidR="004521E7" w:rsidRDefault="004521E7" w:rsidP="004521E7">
      <w:pPr>
        <w:widowControl w:val="0"/>
        <w:shd w:val="clear" w:color="auto" w:fill="FFFFFF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before="314" w:after="0" w:line="288" w:lineRule="auto"/>
        <w:ind w:left="89" w:right="6614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4521E7" w:rsidRDefault="004521E7" w:rsidP="004521E7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4521E7" w:rsidRDefault="004521E7" w:rsidP="004521E7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4521E7" w:rsidRDefault="004521E7" w:rsidP="004521E7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4521E7" w:rsidRDefault="00012DB9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Отчет по лабораторной работе</w:t>
      </w:r>
      <w:r w:rsidR="004521E7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 xml:space="preserve"> №</w:t>
      </w:r>
      <w:r w:rsidR="004521E7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val="en-US" w:eastAsia="ru-RU"/>
        </w:rPr>
        <w:t>2</w:t>
      </w:r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 xml:space="preserve"> по дисциплине «</w:t>
      </w: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Мировые информационные ресурсы и сети</w:t>
      </w: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>»</w:t>
      </w:r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>на тему: «</w:t>
      </w: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 xml:space="preserve">Введение в </w:t>
      </w: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val="en-US" w:eastAsia="ru-RU"/>
        </w:rPr>
        <w:t>XML</w:t>
      </w: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 xml:space="preserve">» </w:t>
      </w:r>
      <w:bookmarkStart w:id="0" w:name="_GoBack"/>
      <w:bookmarkEnd w:id="0"/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4"/>
          <w:szCs w:val="24"/>
          <w:lang w:eastAsia="ru-RU"/>
        </w:rPr>
      </w:pPr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rPr>
          <w:rFonts w:ascii="Times New Roman" w:eastAsia="Times New Roman" w:hAnsi="Times New Roman"/>
          <w:b/>
          <w:bCs/>
          <w:color w:val="000000"/>
          <w:kern w:val="2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966"/>
        <w:tblW w:w="94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40"/>
      </w:tblGrid>
      <w:tr w:rsidR="004521E7" w:rsidTr="004D19E7">
        <w:trPr>
          <w:trHeight w:val="903"/>
        </w:trPr>
        <w:tc>
          <w:tcPr>
            <w:tcW w:w="4740" w:type="dxa"/>
            <w:vAlign w:val="center"/>
          </w:tcPr>
          <w:p w:rsidR="004521E7" w:rsidRDefault="004521E7" w:rsidP="004D1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  <w:t xml:space="preserve">Студент </w:t>
            </w:r>
          </w:p>
          <w:p w:rsidR="004521E7" w:rsidRDefault="004521E7" w:rsidP="004D1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ИДБ-14-13</w:t>
            </w:r>
          </w:p>
          <w:p w:rsidR="004521E7" w:rsidRDefault="004521E7" w:rsidP="004D19E7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:rsidR="004521E7" w:rsidRDefault="004521E7" w:rsidP="004D19E7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740" w:type="dxa"/>
          </w:tcPr>
          <w:p w:rsidR="004521E7" w:rsidRDefault="004521E7" w:rsidP="004D19E7">
            <w:pPr>
              <w:spacing w:line="240" w:lineRule="auto"/>
              <w:ind w:left="1701"/>
              <w:rPr>
                <w:sz w:val="24"/>
                <w:szCs w:val="24"/>
              </w:rPr>
            </w:pPr>
          </w:p>
          <w:p w:rsidR="004521E7" w:rsidRDefault="004521E7" w:rsidP="004D19E7">
            <w:pPr>
              <w:spacing w:line="240" w:lineRule="auto"/>
              <w:ind w:left="60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   </w:t>
            </w:r>
            <w:r>
              <w:rPr>
                <w:b/>
                <w:sz w:val="24"/>
                <w:szCs w:val="24"/>
              </w:rPr>
              <w:t>Матвеев А.С.</w:t>
            </w:r>
          </w:p>
          <w:p w:rsidR="004521E7" w:rsidRDefault="004521E7" w:rsidP="004D19E7">
            <w:pPr>
              <w:spacing w:line="240" w:lineRule="auto"/>
              <w:ind w:left="1168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4521E7" w:rsidTr="004D19E7">
        <w:trPr>
          <w:trHeight w:val="1343"/>
        </w:trPr>
        <w:tc>
          <w:tcPr>
            <w:tcW w:w="4740" w:type="dxa"/>
            <w:vAlign w:val="center"/>
          </w:tcPr>
          <w:p w:rsidR="004521E7" w:rsidRDefault="004521E7" w:rsidP="004D1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4521E7" w:rsidRPr="00311EAD" w:rsidRDefault="004521E7" w:rsidP="004D1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4521E7" w:rsidRDefault="004521E7" w:rsidP="004D19E7">
            <w:pPr>
              <w:spacing w:line="240" w:lineRule="auto"/>
              <w:rPr>
                <w:sz w:val="24"/>
                <w:szCs w:val="24"/>
              </w:rPr>
            </w:pPr>
          </w:p>
          <w:p w:rsidR="004521E7" w:rsidRDefault="004521E7" w:rsidP="004D19E7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:rsidR="004521E7" w:rsidRDefault="004521E7" w:rsidP="004D19E7">
            <w:pPr>
              <w:spacing w:line="240" w:lineRule="auto"/>
              <w:ind w:left="1701"/>
              <w:rPr>
                <w:sz w:val="24"/>
                <w:szCs w:val="24"/>
              </w:rPr>
            </w:pPr>
          </w:p>
          <w:p w:rsidR="004521E7" w:rsidRDefault="004521E7" w:rsidP="004D19E7">
            <w:pPr>
              <w:spacing w:line="240" w:lineRule="auto"/>
              <w:ind w:left="60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   </w:t>
            </w:r>
            <w:r>
              <w:rPr>
                <w:b/>
                <w:sz w:val="24"/>
                <w:szCs w:val="24"/>
              </w:rPr>
              <w:t>Солдатов А.В.</w:t>
            </w:r>
          </w:p>
          <w:p w:rsidR="004521E7" w:rsidRDefault="004521E7" w:rsidP="004D19E7">
            <w:pPr>
              <w:spacing w:line="240" w:lineRule="auto"/>
              <w:ind w:left="1168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  <w:p w:rsidR="004521E7" w:rsidRDefault="004521E7" w:rsidP="004D19E7">
            <w:pPr>
              <w:spacing w:line="240" w:lineRule="auto"/>
              <w:rPr>
                <w:sz w:val="24"/>
                <w:szCs w:val="24"/>
                <w:vertAlign w:val="superscript"/>
              </w:rPr>
            </w:pPr>
          </w:p>
        </w:tc>
      </w:tr>
    </w:tbl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</w:pPr>
      <w:r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  <w:t xml:space="preserve">Москва </w:t>
      </w:r>
    </w:p>
    <w:p w:rsidR="004521E7" w:rsidRDefault="004521E7" w:rsidP="004521E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</w:pPr>
      <w:r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  <w:t>2018</w:t>
      </w:r>
    </w:p>
    <w:p w:rsidR="004521E7" w:rsidRPr="00311EAD" w:rsidRDefault="004521E7" w:rsidP="004521E7">
      <w:pPr>
        <w:spacing w:after="0" w:line="360" w:lineRule="auto"/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</w:pPr>
      <w:r w:rsidRPr="00311EAD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lastRenderedPageBreak/>
        <w:t xml:space="preserve">Цель </w:t>
      </w:r>
      <w:r w:rsidRPr="00311EAD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лабораторной работы:</w:t>
      </w:r>
    </w:p>
    <w:p w:rsidR="004521E7" w:rsidRPr="004521E7" w:rsidRDefault="004521E7" w:rsidP="004521E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Выбрать тему для создания XML-документа. Создать XML-документ в текстовом редакторе.</w:t>
      </w:r>
    </w:p>
    <w:p w:rsidR="004521E7" w:rsidRPr="004521E7" w:rsidRDefault="004521E7" w:rsidP="00452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Выбрать тему для создания XML-документа. Создать XML-документ в </w:t>
      </w:r>
      <w:proofErr w:type="spellStart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Visual</w:t>
      </w:r>
      <w:proofErr w:type="spellEnd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Studio</w:t>
      </w:r>
      <w:proofErr w:type="spellEnd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используя c#.</w:t>
      </w:r>
    </w:p>
    <w:p w:rsidR="004521E7" w:rsidRPr="004521E7" w:rsidRDefault="004521E7" w:rsidP="00452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Выбрать тему для создания БД. Создать БД, используя MS </w:t>
      </w:r>
      <w:proofErr w:type="spellStart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Access</w:t>
      </w:r>
      <w:proofErr w:type="spellEnd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. Сгенерировать представление этих данных на XML. Внести несколько изменений в представление на XML через текстовый редактор.</w:t>
      </w:r>
    </w:p>
    <w:p w:rsidR="000B7633" w:rsidRDefault="004521E7" w:rsidP="004521E7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Разработать программу в </w:t>
      </w:r>
      <w:proofErr w:type="spellStart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Visual</w:t>
      </w:r>
      <w:proofErr w:type="spellEnd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Studio</w:t>
      </w:r>
      <w:proofErr w:type="spellEnd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позволяющую открывать, редактировать и сохранять XML. </w:t>
      </w:r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/>
        <w:t>Внести несколько изменений в представление на XML через разработанную программу. </w:t>
      </w:r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/>
        <w:t xml:space="preserve">Измененный XML открыть в MS </w:t>
      </w:r>
      <w:proofErr w:type="spellStart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Access</w:t>
      </w:r>
      <w:proofErr w:type="spellEnd"/>
      <w:r w:rsidRPr="004521E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. </w:t>
      </w:r>
    </w:p>
    <w:p w:rsidR="004521E7" w:rsidRDefault="004521E7" w:rsidP="004521E7">
      <w:pPr>
        <w:rPr>
          <w:rFonts w:ascii="Times New Roman" w:hAnsi="Times New Roman"/>
          <w:b/>
          <w:sz w:val="28"/>
          <w:szCs w:val="28"/>
        </w:rPr>
      </w:pPr>
      <w:r w:rsidRPr="00311EAD">
        <w:rPr>
          <w:rFonts w:ascii="Times New Roman" w:hAnsi="Times New Roman"/>
          <w:b/>
          <w:sz w:val="28"/>
          <w:szCs w:val="28"/>
        </w:rPr>
        <w:t>Ход выполнения:</w:t>
      </w:r>
    </w:p>
    <w:p w:rsidR="004521E7" w:rsidRDefault="004521E7" w:rsidP="004521E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 w:rsidRPr="004521E7">
        <w:rPr>
          <w:rFonts w:ascii="Times New Roman" w:hAnsi="Times New Roman"/>
          <w:sz w:val="28"/>
        </w:rPr>
        <w:t xml:space="preserve">Создан </w:t>
      </w:r>
      <w:r w:rsidRPr="004521E7">
        <w:rPr>
          <w:rFonts w:ascii="Times New Roman" w:hAnsi="Times New Roman"/>
          <w:sz w:val="28"/>
          <w:lang w:val="en-US"/>
        </w:rPr>
        <w:t>XML</w:t>
      </w:r>
      <w:r w:rsidRPr="004521E7">
        <w:rPr>
          <w:rFonts w:ascii="Times New Roman" w:hAnsi="Times New Roman"/>
          <w:sz w:val="28"/>
        </w:rPr>
        <w:t>-документ в текстовом редакторе.</w:t>
      </w:r>
    </w:p>
    <w:p w:rsidR="004521E7" w:rsidRDefault="004521E7" w:rsidP="004521E7">
      <w:pPr>
        <w:ind w:left="360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06292A" wp14:editId="3C3C8E6C">
            <wp:extent cx="5113270" cy="524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602" cy="525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E7" w:rsidRDefault="004521E7" w:rsidP="004521E7">
      <w:pPr>
        <w:ind w:left="360"/>
        <w:rPr>
          <w:rFonts w:ascii="Times New Roman" w:hAnsi="Times New Roman"/>
          <w:sz w:val="28"/>
        </w:rPr>
      </w:pPr>
    </w:p>
    <w:p w:rsidR="004521E7" w:rsidRDefault="004521E7" w:rsidP="004521E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 w:rsidRPr="004521E7">
        <w:rPr>
          <w:rFonts w:ascii="Times New Roman" w:hAnsi="Times New Roman"/>
          <w:sz w:val="28"/>
        </w:rPr>
        <w:lastRenderedPageBreak/>
        <w:t xml:space="preserve">Создан </w:t>
      </w:r>
      <w:r>
        <w:rPr>
          <w:rFonts w:ascii="Times New Roman" w:hAnsi="Times New Roman"/>
          <w:sz w:val="28"/>
        </w:rPr>
        <w:t xml:space="preserve">такой же </w:t>
      </w:r>
      <w:r w:rsidRPr="004521E7">
        <w:rPr>
          <w:rFonts w:ascii="Times New Roman" w:hAnsi="Times New Roman"/>
          <w:sz w:val="28"/>
          <w:lang w:val="en-US"/>
        </w:rPr>
        <w:t>XML</w:t>
      </w:r>
      <w:r w:rsidRPr="004521E7">
        <w:rPr>
          <w:rFonts w:ascii="Times New Roman" w:hAnsi="Times New Roman"/>
          <w:sz w:val="28"/>
        </w:rPr>
        <w:t xml:space="preserve">-документ в </w:t>
      </w:r>
      <w:r>
        <w:rPr>
          <w:rFonts w:ascii="Times New Roman" w:hAnsi="Times New Roman"/>
          <w:sz w:val="28"/>
          <w:lang w:val="en-US"/>
        </w:rPr>
        <w:t>Visual</w:t>
      </w:r>
      <w:r w:rsidRPr="004521E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Studio</w:t>
      </w:r>
      <w:r>
        <w:rPr>
          <w:rFonts w:ascii="Times New Roman" w:hAnsi="Times New Roman"/>
          <w:sz w:val="28"/>
        </w:rPr>
        <w:t xml:space="preserve">, используя </w:t>
      </w:r>
      <w:r>
        <w:rPr>
          <w:rFonts w:ascii="Times New Roman" w:hAnsi="Times New Roman"/>
          <w:sz w:val="28"/>
          <w:lang w:val="en-US"/>
        </w:rPr>
        <w:t>C</w:t>
      </w:r>
      <w:r w:rsidRPr="004521E7">
        <w:rPr>
          <w:rFonts w:ascii="Times New Roman" w:hAnsi="Times New Roman"/>
          <w:sz w:val="28"/>
        </w:rPr>
        <w:t>#.</w:t>
      </w:r>
    </w:p>
    <w:p w:rsidR="004521E7" w:rsidRDefault="004521E7" w:rsidP="004521E7">
      <w:pPr>
        <w:ind w:left="360"/>
        <w:jc w:val="center"/>
        <w:rPr>
          <w:rFonts w:ascii="Times New Roman" w:hAnsi="Times New Roman"/>
          <w:b/>
          <w:sz w:val="28"/>
        </w:rPr>
      </w:pPr>
      <w:r w:rsidRPr="004521E7">
        <w:rPr>
          <w:rFonts w:ascii="Times New Roman" w:hAnsi="Times New Roman"/>
          <w:b/>
          <w:sz w:val="28"/>
        </w:rPr>
        <w:t>Листинг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21E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21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XmlWriter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4521E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XmlWriter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.Create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521E7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@"books.xml"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output.WriteStartElement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"books"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output.WriteStartElement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output.WriteAttributeString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"ISBN"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"978-5-699-11049-0"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"title"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Гибель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богов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"author"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Ник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Перумов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"language"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Русский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"genre"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Фэнтези</w:t>
      </w:r>
      <w:proofErr w:type="spell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"pages"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"640"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"published"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"2009"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output.WriteEndElement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output.WriteStartElement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output.WriteAttributeString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"ISBN"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"978-5-699-28107-7"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"title"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Алмазный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меч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деревянный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меч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"author"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Ник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Перумов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"language"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Русский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"genre"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Фэнтези</w:t>
      </w:r>
      <w:proofErr w:type="spell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"pages"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"512"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"published"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"2013"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output.WriteEndElement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output.WriteStartElement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output.WriteAttributeString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"ISBN"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"978-5-699-26678-4"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"title"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Земля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без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радости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"author"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Ник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Перумов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"language"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Русский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"genre"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Фэнтези</w:t>
      </w:r>
      <w:proofErr w:type="spell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"pages"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"512"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output.WriteElementString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"published"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521E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"2009"</w:t>
      </w: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output.WriteEndElement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output.WriteEndElement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4521E7" w:rsidRPr="004521E7" w:rsidRDefault="004521E7" w:rsidP="004521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output.Flush</w:t>
      </w:r>
      <w:proofErr w:type="spell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521E7" w:rsidRDefault="004521E7" w:rsidP="004521E7">
      <w:pPr>
        <w:ind w:left="36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4521E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521E7" w:rsidRPr="004521E7" w:rsidRDefault="004521E7" w:rsidP="004521E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 w:rsidRPr="004521E7">
        <w:rPr>
          <w:rFonts w:ascii="Times New Roman" w:hAnsi="Times New Roman"/>
          <w:sz w:val="28"/>
        </w:rPr>
        <w:t>Создан</w:t>
      </w:r>
      <w:r>
        <w:rPr>
          <w:rFonts w:ascii="Times New Roman" w:hAnsi="Times New Roman"/>
          <w:sz w:val="28"/>
        </w:rPr>
        <w:t>а</w:t>
      </w:r>
      <w:r w:rsidRPr="004521E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БД, используя </w:t>
      </w:r>
      <w:r>
        <w:rPr>
          <w:rFonts w:ascii="Times New Roman" w:hAnsi="Times New Roman"/>
          <w:sz w:val="28"/>
          <w:lang w:val="en-US"/>
        </w:rPr>
        <w:t>MS Access</w:t>
      </w:r>
    </w:p>
    <w:p w:rsidR="004521E7" w:rsidRDefault="004521E7" w:rsidP="004521E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Разработана программа в </w:t>
      </w:r>
      <w:proofErr w:type="spellStart"/>
      <w:r>
        <w:rPr>
          <w:rFonts w:ascii="Times New Roman" w:hAnsi="Times New Roman"/>
          <w:sz w:val="28"/>
        </w:rPr>
        <w:t>Visual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Studio</w:t>
      </w:r>
      <w:proofErr w:type="spellEnd"/>
      <w:r>
        <w:rPr>
          <w:rFonts w:ascii="Times New Roman" w:hAnsi="Times New Roman"/>
          <w:sz w:val="28"/>
        </w:rPr>
        <w:t>, позволяющая</w:t>
      </w:r>
      <w:r w:rsidRPr="004521E7">
        <w:rPr>
          <w:rFonts w:ascii="Times New Roman" w:hAnsi="Times New Roman"/>
          <w:sz w:val="28"/>
        </w:rPr>
        <w:t xml:space="preserve"> открывать, редактировать и сохранять XML.</w:t>
      </w:r>
    </w:p>
    <w:p w:rsidR="00935996" w:rsidRPr="00935996" w:rsidRDefault="00935996" w:rsidP="00935996">
      <w:pPr>
        <w:ind w:left="360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7DDD50" wp14:editId="54089C13">
            <wp:extent cx="3838575" cy="30578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4027" cy="30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96" w:rsidRPr="00935996" w:rsidRDefault="00935996" w:rsidP="00935996">
      <w:pPr>
        <w:ind w:left="360"/>
        <w:jc w:val="center"/>
        <w:rPr>
          <w:rFonts w:ascii="Times New Roman" w:hAnsi="Times New Roman"/>
          <w:b/>
          <w:sz w:val="28"/>
          <w:lang w:val="en-US"/>
        </w:rPr>
      </w:pPr>
      <w:r w:rsidRPr="004521E7">
        <w:rPr>
          <w:rFonts w:ascii="Times New Roman" w:hAnsi="Times New Roman"/>
          <w:b/>
          <w:sz w:val="28"/>
        </w:rPr>
        <w:lastRenderedPageBreak/>
        <w:t>Листинг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xml_writer</w:t>
      </w:r>
      <w:proofErr w:type="spellEnd"/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Form1()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MessageBox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Заполните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все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поля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dataGridView1.Rows.Add();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0].Value = textBox1.Text;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1].Value = textBox2.Text;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2].Value = textBox3.Text;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3].Value = textBox4.Text;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4].Value = textBox5.Text;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5].Value = textBox6.Text;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6].Value = textBox7.Text;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button4_Click(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012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012DB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ds =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dt.TableName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"Books"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 ISBN"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"Title"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"Author"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"Language"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"Genre"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"Pages"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dt.Columns.Add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"Published"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012DB9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2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ds.Tables.Add</w:t>
      </w:r>
      <w:proofErr w:type="spellEnd"/>
      <w:r w:rsidRPr="00012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012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DataGridViewRow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dataGridView1.Rows)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"Books"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 ISBN"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r.Cells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[0].Value; 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"Title"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r.Cells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[1].Value;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"Author"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r.Cells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[2].Value;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"Language"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r.Cells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[3].Value;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"Genre"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r.Cells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[4].Value;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"Pages"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r.Cells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[5].Value;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"Published"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r.Cells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[6].Value;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"Books"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Rows.Add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(row);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ds.WriteXml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"D:\\Data.xml"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"XML файл успешно сохранен."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"Выполнено."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"Невозможно сохранить XML файл."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"Ошибка."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button5_Click(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(dataGridView1.Rows.Count &gt; 0)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MessageBox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Очистите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поле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перед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загрузкой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нового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файла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"D:\\Data.xml"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ds =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ds.ReadXml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"D:\\Data.xml"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"Books"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].Rows)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dataGridView1.Rows.Add();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0].Value = item[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"book ISBN"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1].Value = item[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"Title"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2].Value = item[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"Author"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3].Value = item[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"Language"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4].Value = item[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"Genre"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5].Value = item[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"Pages"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6].Value = item[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"Published"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012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MessageBox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"XML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файл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найден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}}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dataGridView1_MouseClick(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dataGridView1.SelectedRows[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0].Cells[0].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dataGridView1.SelectedRows[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0].Cells[1].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textBox3.Text =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dataGridView1.SelectedRows[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0].Cells[2].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dataGridView1.SelectedRows[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0].Cells[3].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textBox5.Text =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dataGridView1.SelectedRows[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0].Cells[4].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textBox6.Text =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dataGridView1.SelectedRows[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0].Cells[5].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textBox7.Text =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dataGridView1.SelectedRows[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0].Cells[6].</w:t>
      </w:r>
      <w:proofErr w:type="spell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dataGridView1.SelectedRows[0].Index;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0].Value = textBox1.Text;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1].Value = textBox2.Text;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2].Value = textBox3.Text;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3].Value = textBox4.Text;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4].Value = textBox5.Text;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5].Value = textBox6.Text;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dataGridView1.Rows[n].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6].Value = textBox7.Text;</w:t>
      </w:r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строку для редактирования."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"Ошибка."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button3_Click(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 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dataGridView1.SelectedRows.Count &gt; 0)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dataGridView1.Rows.RemoveAt(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dataGridView1.SelectedRows[0].Index);</w:t>
      </w:r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 w:rsidRPr="00012DB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строку для удаления."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"Ошибка."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button6_Click(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(dataGridView1.Rows.Count &gt; 0)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dataGridView1.Rows.Clear(</w:t>
      </w:r>
      <w:proofErr w:type="gram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359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12D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59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MessageBox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Таблица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пустая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9359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35996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59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21E7" w:rsidRPr="00935996" w:rsidRDefault="00935996" w:rsidP="009359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}}</w:t>
      </w:r>
    </w:p>
    <w:sectPr w:rsidR="004521E7" w:rsidRPr="00935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54EE"/>
    <w:multiLevelType w:val="hybridMultilevel"/>
    <w:tmpl w:val="B6601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B3A"/>
    <w:multiLevelType w:val="multilevel"/>
    <w:tmpl w:val="59A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7E"/>
    <w:rsid w:val="00012DB9"/>
    <w:rsid w:val="000B7633"/>
    <w:rsid w:val="0034727E"/>
    <w:rsid w:val="004521E7"/>
    <w:rsid w:val="0093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C692"/>
  <w15:chartTrackingRefBased/>
  <w15:docId w15:val="{B79CF45E-A7E9-4A71-A84D-7D5D9036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1E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21E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4521E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521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2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2DB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Матвеев</dc:creator>
  <cp:keywords/>
  <dc:description/>
  <cp:lastModifiedBy>Антон Матвеев</cp:lastModifiedBy>
  <cp:revision>3</cp:revision>
  <cp:lastPrinted>2018-03-06T03:53:00Z</cp:lastPrinted>
  <dcterms:created xsi:type="dcterms:W3CDTF">2018-03-05T21:22:00Z</dcterms:created>
  <dcterms:modified xsi:type="dcterms:W3CDTF">2018-03-06T03:55:00Z</dcterms:modified>
</cp:coreProperties>
</file>