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538" w:rsidRDefault="007C7E09">
      <w:r>
        <w:rPr>
          <w:rFonts w:ascii="Droid Sans" w:eastAsia="Droid Sans" w:hAnsi="Droid Sans" w:cs="Droid Sans"/>
          <w:color w:val="4472C4"/>
          <w:sz w:val="48"/>
          <w:szCs w:val="48"/>
        </w:rPr>
        <w:t>Estatística: A Ciência das Escolhas</w:t>
      </w:r>
    </w:p>
    <w:p w:rsidR="00D22538" w:rsidRDefault="007C7E09">
      <w:r>
        <w:rPr>
          <w:rFonts w:ascii="Droid Sans" w:eastAsia="Droid Sans" w:hAnsi="Droid Sans" w:cs="Droid Sans"/>
          <w:color w:val="4472C4"/>
          <w:sz w:val="48"/>
          <w:szCs w:val="48"/>
        </w:rPr>
        <w:t>Instruções do Projeto</w:t>
      </w:r>
    </w:p>
    <w:p w:rsidR="00D22538" w:rsidRDefault="007C7E09">
      <w:pPr>
        <w:spacing w:before="280" w:after="280"/>
      </w:pPr>
      <w:r>
        <w:rPr>
          <w:rFonts w:ascii="Trebuchet MS" w:eastAsia="Trebuchet MS" w:hAnsi="Trebuchet MS" w:cs="Trebuchet MS"/>
          <w:color w:val="4472C4"/>
          <w:sz w:val="32"/>
          <w:szCs w:val="32"/>
        </w:rPr>
        <w:t>Informações Adicionais</w:t>
      </w:r>
    </w:p>
    <w:p w:rsidR="00D22538" w:rsidRDefault="007C7E09">
      <w:r>
        <w:rPr>
          <w:rFonts w:ascii="Arial" w:eastAsia="Arial" w:hAnsi="Arial" w:cs="Arial"/>
          <w:sz w:val="22"/>
          <w:szCs w:val="22"/>
        </w:rPr>
        <w:t xml:space="preserve">Em um teste </w:t>
      </w:r>
      <w:proofErr w:type="spellStart"/>
      <w:r>
        <w:rPr>
          <w:rFonts w:ascii="Arial" w:eastAsia="Arial" w:hAnsi="Arial" w:cs="Arial"/>
          <w:sz w:val="22"/>
          <w:szCs w:val="22"/>
        </w:rPr>
        <w:t>Stroop</w:t>
      </w:r>
      <w:proofErr w:type="spellEnd"/>
      <w:r>
        <w:rPr>
          <w:rFonts w:ascii="Arial" w:eastAsia="Arial" w:hAnsi="Arial" w:cs="Arial"/>
          <w:sz w:val="22"/>
          <w:szCs w:val="22"/>
        </w:rPr>
        <w:t xml:space="preserve">, participantes são apresentados a uma lista de palavras, e cada uma das palavras está de uma cor. A tarefa dos participantes é dizer em voz alta a cor em que a palavra foi exibida. </w:t>
      </w:r>
    </w:p>
    <w:p w:rsidR="00D22538" w:rsidRDefault="007C7E09">
      <w:r>
        <w:rPr>
          <w:rFonts w:ascii="Arial" w:eastAsia="Arial" w:hAnsi="Arial" w:cs="Arial"/>
          <w:sz w:val="22"/>
          <w:szCs w:val="22"/>
        </w:rPr>
        <w:t xml:space="preserve">A tarefa tem duas condições: uma condição de palavras congruentes e uma condição de palavras incongruentes. Na condição de palavras congruentes, a palavra exibida são nomes de cores cujos nomes são a mesma cor em que a palavra foi exibida: por exemplo, </w:t>
      </w:r>
      <w:r>
        <w:rPr>
          <w:rFonts w:ascii="Consolas" w:eastAsia="Consolas" w:hAnsi="Consolas" w:cs="Consolas"/>
          <w:color w:val="FF0000"/>
          <w:sz w:val="22"/>
          <w:szCs w:val="22"/>
        </w:rPr>
        <w:t>RED</w:t>
      </w:r>
      <w:r>
        <w:rPr>
          <w:rFonts w:ascii="Arial" w:eastAsia="Arial" w:hAnsi="Arial" w:cs="Arial"/>
          <w:sz w:val="22"/>
          <w:szCs w:val="22"/>
        </w:rPr>
        <w:t>, </w:t>
      </w:r>
      <w:r>
        <w:rPr>
          <w:rFonts w:ascii="Consolas" w:eastAsia="Consolas" w:hAnsi="Consolas" w:cs="Consolas"/>
          <w:color w:val="0000FF"/>
          <w:sz w:val="22"/>
          <w:szCs w:val="22"/>
        </w:rPr>
        <w:t>BLUE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Na condição de palavras incongruentes, as palavras apresentadas são nomes de cores cujos nomes não são as mesmas cores em que as palavras foram apresentadas: por exemplo, </w:t>
      </w:r>
      <w:r>
        <w:rPr>
          <w:rFonts w:ascii="Consolas" w:eastAsia="Consolas" w:hAnsi="Consolas" w:cs="Consolas"/>
          <w:color w:val="6AA84F"/>
          <w:sz w:val="22"/>
          <w:szCs w:val="22"/>
        </w:rPr>
        <w:t>PURPLE</w:t>
      </w:r>
      <w:r>
        <w:rPr>
          <w:rFonts w:ascii="Arial" w:eastAsia="Arial" w:hAnsi="Arial" w:cs="Arial"/>
          <w:sz w:val="22"/>
          <w:szCs w:val="22"/>
        </w:rPr>
        <w:t>, </w:t>
      </w:r>
      <w:r>
        <w:rPr>
          <w:rFonts w:ascii="Consolas" w:eastAsia="Consolas" w:hAnsi="Consolas" w:cs="Consolas"/>
          <w:color w:val="674EA7"/>
          <w:sz w:val="22"/>
          <w:szCs w:val="22"/>
        </w:rPr>
        <w:t>ORANGE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Em cada caso, medimos o tempo que demora para o indivíduo falar os nomes em uma lista das cores de </w:t>
      </w:r>
      <w:proofErr w:type="spellStart"/>
      <w:r>
        <w:rPr>
          <w:rFonts w:ascii="Arial" w:eastAsia="Arial" w:hAnsi="Arial" w:cs="Arial"/>
          <w:sz w:val="22"/>
          <w:szCs w:val="22"/>
        </w:rPr>
        <w:t>de</w:t>
      </w:r>
      <w:proofErr w:type="spellEnd"/>
      <w:r>
        <w:rPr>
          <w:rFonts w:ascii="Arial" w:eastAsia="Arial" w:hAnsi="Arial" w:cs="Arial"/>
          <w:sz w:val="22"/>
          <w:szCs w:val="22"/>
        </w:rPr>
        <w:t xml:space="preserve"> tamanhos iguais. Cada participante realizará o teste e tem o tempo medido para a realização do teste nas duas condições.</w:t>
      </w:r>
    </w:p>
    <w:p w:rsidR="00D22538" w:rsidRDefault="007C7E09">
      <w:pPr>
        <w:spacing w:before="280" w:after="280"/>
      </w:pPr>
      <w:r>
        <w:rPr>
          <w:rFonts w:ascii="Trebuchet MS" w:eastAsia="Trebuchet MS" w:hAnsi="Trebuchet MS" w:cs="Trebuchet MS"/>
          <w:color w:val="4A86E8"/>
          <w:sz w:val="32"/>
          <w:szCs w:val="32"/>
        </w:rPr>
        <w:t>Questões para Investigação</w:t>
      </w:r>
    </w:p>
    <w:p w:rsidR="00D22538" w:rsidRDefault="007C7E09">
      <w:r>
        <w:rPr>
          <w:rFonts w:ascii="Arial" w:eastAsia="Arial" w:hAnsi="Arial" w:cs="Arial"/>
          <w:sz w:val="22"/>
          <w:szCs w:val="22"/>
        </w:rPr>
        <w:t>Como nota geral, tenha certeza que você está documentando todos os recursos que você está utilizando ou se refira a eles na criação do seu projeto. Você vai precisar reportar suas fontes como parte da submissão do projeto.</w:t>
      </w:r>
    </w:p>
    <w:p w:rsidR="00D22538" w:rsidRDefault="00D22538"/>
    <w:p w:rsidR="00D22538" w:rsidRDefault="007C7E09">
      <w:pPr>
        <w:numPr>
          <w:ilvl w:val="0"/>
          <w:numId w:val="2"/>
        </w:numPr>
        <w:ind w:hanging="360"/>
        <w:contextualSpacing/>
        <w:rPr>
          <w:rFonts w:ascii="Arial" w:eastAsia="Arial" w:hAnsi="Arial" w:cs="Arial"/>
          <w:sz w:val="22"/>
          <w:szCs w:val="22"/>
        </w:rPr>
      </w:pPr>
      <w:r>
        <w:rPr>
          <w:rFonts w:ascii="Arial" w:eastAsia="Arial" w:hAnsi="Arial" w:cs="Arial"/>
          <w:sz w:val="22"/>
          <w:szCs w:val="22"/>
        </w:rPr>
        <w:t>Qual é a nossa variável independente? Qual é a nossa variável dependente?</w:t>
      </w:r>
    </w:p>
    <w:p w:rsidR="00D47F3A" w:rsidRDefault="00D47F3A" w:rsidP="00D47F3A">
      <w:pPr>
        <w:ind w:left="720"/>
        <w:contextualSpacing/>
        <w:rPr>
          <w:rFonts w:ascii="Arial" w:eastAsia="Arial" w:hAnsi="Arial" w:cs="Arial"/>
          <w:sz w:val="22"/>
          <w:szCs w:val="22"/>
        </w:rPr>
      </w:pPr>
    </w:p>
    <w:p w:rsidR="00D47F3A" w:rsidRPr="00D47F3A" w:rsidRDefault="00D47F3A" w:rsidP="00D47F3A">
      <w:pPr>
        <w:ind w:left="720"/>
        <w:contextualSpacing/>
        <w:rPr>
          <w:rFonts w:asciiTheme="minorHAnsi" w:eastAsia="Arial" w:hAnsiTheme="minorHAnsi" w:cstheme="minorHAnsi"/>
          <w:sz w:val="22"/>
          <w:szCs w:val="22"/>
        </w:rPr>
      </w:pPr>
      <w:r w:rsidRPr="00D47F3A">
        <w:rPr>
          <w:rFonts w:asciiTheme="minorHAnsi" w:eastAsia="Arial" w:hAnsiTheme="minorHAnsi" w:cstheme="minorHAnsi"/>
          <w:sz w:val="22"/>
          <w:szCs w:val="22"/>
        </w:rPr>
        <w:t xml:space="preserve">A variável independente é o tipo de teste que está sendo realizado e a variável dependente </w:t>
      </w:r>
      <w:proofErr w:type="gramStart"/>
      <w:r w:rsidRPr="00D47F3A">
        <w:rPr>
          <w:rFonts w:asciiTheme="minorHAnsi" w:eastAsia="Arial" w:hAnsiTheme="minorHAnsi" w:cstheme="minorHAnsi"/>
          <w:sz w:val="22"/>
          <w:szCs w:val="22"/>
        </w:rPr>
        <w:t>é</w:t>
      </w:r>
      <w:proofErr w:type="gramEnd"/>
      <w:r w:rsidRPr="00D47F3A">
        <w:rPr>
          <w:rFonts w:asciiTheme="minorHAnsi" w:eastAsia="Arial" w:hAnsiTheme="minorHAnsi" w:cstheme="minorHAnsi"/>
          <w:sz w:val="22"/>
          <w:szCs w:val="22"/>
        </w:rPr>
        <w:t xml:space="preserve"> a performance (tempo que demora para fazer o teste) dos indivíduos.</w:t>
      </w:r>
    </w:p>
    <w:p w:rsidR="00D47F3A" w:rsidRDefault="00D47F3A" w:rsidP="00D47F3A">
      <w:pPr>
        <w:ind w:left="720"/>
        <w:contextualSpacing/>
        <w:rPr>
          <w:rFonts w:ascii="Arial" w:eastAsia="Arial" w:hAnsi="Arial" w:cs="Arial"/>
          <w:sz w:val="22"/>
          <w:szCs w:val="22"/>
        </w:rPr>
      </w:pPr>
    </w:p>
    <w:p w:rsidR="00D47F3A" w:rsidRDefault="007C7E09" w:rsidP="00D47F3A">
      <w:pPr>
        <w:numPr>
          <w:ilvl w:val="0"/>
          <w:numId w:val="2"/>
        </w:numPr>
        <w:ind w:hanging="360"/>
        <w:contextualSpacing/>
        <w:rPr>
          <w:rFonts w:ascii="Arial" w:eastAsia="Arial" w:hAnsi="Arial" w:cs="Arial"/>
          <w:sz w:val="22"/>
          <w:szCs w:val="22"/>
        </w:rPr>
      </w:pPr>
      <w:r>
        <w:rPr>
          <w:rFonts w:ascii="Arial" w:eastAsia="Arial" w:hAnsi="Arial" w:cs="Arial"/>
          <w:sz w:val="22"/>
          <w:szCs w:val="22"/>
        </w:rPr>
        <w:t>Qual seria um conjunto apropriado de hipóteses para essa tarefa? Que tipo de teste estatístico você espera executar? Justifique suas escolhas.</w:t>
      </w:r>
    </w:p>
    <w:p w:rsidR="00D47F3A" w:rsidRDefault="00D47F3A" w:rsidP="00D47F3A">
      <w:pPr>
        <w:ind w:left="720"/>
        <w:contextualSpacing/>
        <w:rPr>
          <w:rFonts w:ascii="Arial" w:eastAsia="Arial" w:hAnsi="Arial" w:cs="Arial"/>
          <w:sz w:val="22"/>
          <w:szCs w:val="22"/>
        </w:rPr>
      </w:pPr>
    </w:p>
    <w:p w:rsidR="00D47F3A" w:rsidRPr="00D47F3A" w:rsidRDefault="00CE7D43"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 xml:space="preserve">Para facilitar a escrita vamos chamar de “performance” o tempo que o usuário usa </w:t>
      </w:r>
      <w:r w:rsidR="005E41E3">
        <w:rPr>
          <w:rFonts w:asciiTheme="minorHAnsi" w:eastAsia="Arial" w:hAnsiTheme="minorHAnsi" w:cstheme="minorHAnsi"/>
          <w:sz w:val="22"/>
          <w:szCs w:val="22"/>
        </w:rPr>
        <w:t xml:space="preserve">para responder </w:t>
      </w:r>
      <w:r>
        <w:rPr>
          <w:rFonts w:asciiTheme="minorHAnsi" w:eastAsia="Arial" w:hAnsiTheme="minorHAnsi" w:cstheme="minorHAnsi"/>
          <w:sz w:val="22"/>
          <w:szCs w:val="22"/>
        </w:rPr>
        <w:t xml:space="preserve">os testes. </w:t>
      </w:r>
      <w:r w:rsidR="00D47F3A">
        <w:rPr>
          <w:rFonts w:asciiTheme="minorHAnsi" w:eastAsia="Arial" w:hAnsiTheme="minorHAnsi" w:cstheme="minorHAnsi"/>
          <w:sz w:val="22"/>
          <w:szCs w:val="22"/>
        </w:rPr>
        <w:t>Poderíamos pensar em 3 hipóteses para essa tarefa, performance ser igual entre os dois testes, performance ser melhor para nomes igual a cores e performance ser pior para nomes igual a cores</w:t>
      </w:r>
      <w:r w:rsidR="00D47F3A" w:rsidRPr="00D47F3A">
        <w:rPr>
          <w:rFonts w:asciiTheme="minorHAnsi" w:eastAsia="Arial" w:hAnsiTheme="minorHAnsi" w:cstheme="minorHAnsi"/>
          <w:sz w:val="22"/>
          <w:szCs w:val="22"/>
        </w:rPr>
        <w:t>.</w:t>
      </w:r>
      <w:r w:rsidR="00D47F3A">
        <w:rPr>
          <w:rFonts w:asciiTheme="minorHAnsi" w:eastAsia="Arial" w:hAnsiTheme="minorHAnsi" w:cstheme="minorHAnsi"/>
          <w:sz w:val="22"/>
          <w:szCs w:val="22"/>
        </w:rPr>
        <w:t xml:space="preserve"> No caso, acredito que o melhor teste para ser realizado é a hipótese dos testes serem iguais</w:t>
      </w:r>
      <w:r w:rsidR="00B44BF0">
        <w:rPr>
          <w:rFonts w:asciiTheme="minorHAnsi" w:eastAsia="Arial" w:hAnsiTheme="minorHAnsi" w:cstheme="minorHAnsi"/>
          <w:sz w:val="22"/>
          <w:szCs w:val="22"/>
        </w:rPr>
        <w:t xml:space="preserve"> (</w:t>
      </w:r>
      <w:r w:rsidR="00B44BF0" w:rsidRPr="00B44BF0">
        <w:rPr>
          <w:rFonts w:asciiTheme="minorHAnsi" w:eastAsia="Arial" w:hAnsiTheme="minorHAnsi" w:cstheme="minorHAnsi"/>
          <w:sz w:val="22"/>
          <w:szCs w:val="22"/>
        </w:rPr>
        <w:t>Performance incongruente - Performance congruente = 0</w:t>
      </w:r>
      <w:r w:rsidR="00B44BF0">
        <w:rPr>
          <w:rFonts w:asciiTheme="minorHAnsi" w:eastAsia="Arial" w:hAnsiTheme="minorHAnsi" w:cstheme="minorHAnsi"/>
          <w:sz w:val="22"/>
          <w:szCs w:val="22"/>
        </w:rPr>
        <w:t>)</w:t>
      </w:r>
      <w:r w:rsidR="00D47F3A">
        <w:rPr>
          <w:rFonts w:asciiTheme="minorHAnsi" w:eastAsia="Arial" w:hAnsiTheme="minorHAnsi" w:cstheme="minorHAnsi"/>
          <w:sz w:val="22"/>
          <w:szCs w:val="22"/>
        </w:rPr>
        <w:t>, dessa forma não ficamos presos a uma direção para a performance do teste</w:t>
      </w:r>
      <w:r w:rsidR="00B44BF0">
        <w:rPr>
          <w:rFonts w:asciiTheme="minorHAnsi" w:eastAsia="Arial" w:hAnsiTheme="minorHAnsi" w:cstheme="minorHAnsi"/>
          <w:sz w:val="22"/>
          <w:szCs w:val="22"/>
        </w:rPr>
        <w:t xml:space="preserve"> e a hipótese alternativa seria de ambos os testes serem diferentes (</w:t>
      </w:r>
      <w:r w:rsidR="00B44BF0" w:rsidRPr="00B44BF0">
        <w:rPr>
          <w:rFonts w:asciiTheme="minorHAnsi" w:eastAsia="Arial" w:hAnsiTheme="minorHAnsi" w:cstheme="minorHAnsi"/>
          <w:sz w:val="22"/>
          <w:szCs w:val="22"/>
        </w:rPr>
        <w:t xml:space="preserve">Performance incongruente - Performance </w:t>
      </w:r>
      <w:proofErr w:type="gramStart"/>
      <w:r w:rsidR="00B44BF0" w:rsidRPr="00B44BF0">
        <w:rPr>
          <w:rFonts w:asciiTheme="minorHAnsi" w:eastAsia="Arial" w:hAnsiTheme="minorHAnsi" w:cstheme="minorHAnsi"/>
          <w:sz w:val="22"/>
          <w:szCs w:val="22"/>
        </w:rPr>
        <w:t>congruente !</w:t>
      </w:r>
      <w:proofErr w:type="gramEnd"/>
      <w:r w:rsidR="00B44BF0" w:rsidRPr="00B44BF0">
        <w:rPr>
          <w:rFonts w:asciiTheme="minorHAnsi" w:eastAsia="Arial" w:hAnsiTheme="minorHAnsi" w:cstheme="minorHAnsi"/>
          <w:sz w:val="22"/>
          <w:szCs w:val="22"/>
        </w:rPr>
        <w:t>= (diferente) 0</w:t>
      </w:r>
      <w:r w:rsidR="00B44BF0">
        <w:rPr>
          <w:rFonts w:asciiTheme="minorHAnsi" w:eastAsia="Arial" w:hAnsiTheme="minorHAnsi" w:cstheme="minorHAnsi"/>
          <w:sz w:val="22"/>
          <w:szCs w:val="22"/>
        </w:rPr>
        <w:t>)</w:t>
      </w:r>
      <w:r w:rsidR="00D47F3A">
        <w:rPr>
          <w:rFonts w:asciiTheme="minorHAnsi" w:eastAsia="Arial" w:hAnsiTheme="minorHAnsi" w:cstheme="minorHAnsi"/>
          <w:sz w:val="22"/>
          <w:szCs w:val="22"/>
        </w:rPr>
        <w:t>.</w:t>
      </w:r>
      <w:r>
        <w:rPr>
          <w:rFonts w:asciiTheme="minorHAnsi" w:eastAsia="Arial" w:hAnsiTheme="minorHAnsi" w:cstheme="minorHAnsi"/>
          <w:sz w:val="22"/>
          <w:szCs w:val="22"/>
        </w:rPr>
        <w:t xml:space="preserve"> Para realização desse teste precisaremos da diferença entre os testes, assim tiramos a média e o desvio padrão dessa diferença e podemos realizar os testes estatísticos.</w:t>
      </w:r>
      <w:r w:rsidR="005E41E3">
        <w:rPr>
          <w:rFonts w:asciiTheme="minorHAnsi" w:eastAsia="Arial" w:hAnsiTheme="minorHAnsi" w:cstheme="minorHAnsi"/>
          <w:sz w:val="22"/>
          <w:szCs w:val="22"/>
        </w:rPr>
        <w:t xml:space="preserve"> Considerando que temos uma amostra, realizaremos o teste t, sendo que temos as amostras pareadas e precisamos realizar tudo pela comparação delas.</w:t>
      </w:r>
      <w:bookmarkStart w:id="0" w:name="_GoBack"/>
      <w:bookmarkEnd w:id="0"/>
    </w:p>
    <w:p w:rsidR="00D47F3A" w:rsidRDefault="00D47F3A" w:rsidP="00D47F3A">
      <w:pPr>
        <w:ind w:left="720"/>
        <w:contextualSpacing/>
        <w:rPr>
          <w:rFonts w:ascii="Arial" w:eastAsia="Arial" w:hAnsi="Arial" w:cs="Arial"/>
          <w:sz w:val="22"/>
          <w:szCs w:val="22"/>
        </w:rPr>
      </w:pPr>
    </w:p>
    <w:p w:rsidR="00D22538" w:rsidRDefault="00D22538"/>
    <w:p w:rsidR="00D22538" w:rsidRDefault="007C7E09">
      <w:r>
        <w:rPr>
          <w:rFonts w:ascii="Arial" w:eastAsia="Arial" w:hAnsi="Arial" w:cs="Arial"/>
          <w:sz w:val="22"/>
          <w:szCs w:val="22"/>
        </w:rPr>
        <w:t xml:space="preserve">Agora é a sua chance de experimentar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Acesse </w:t>
      </w:r>
      <w:hyperlink r:id="rId5">
        <w:r>
          <w:rPr>
            <w:rFonts w:ascii="Arial" w:eastAsia="Arial" w:hAnsi="Arial" w:cs="Arial"/>
            <w:color w:val="0000FF"/>
            <w:sz w:val="22"/>
            <w:szCs w:val="22"/>
            <w:u w:val="single"/>
          </w:rPr>
          <w:t>este link</w:t>
        </w:r>
      </w:hyperlink>
      <w:r>
        <w:rPr>
          <w:rFonts w:ascii="Arial" w:eastAsia="Arial" w:hAnsi="Arial" w:cs="Arial"/>
          <w:sz w:val="22"/>
          <w:szCs w:val="22"/>
        </w:rPr>
        <w:t xml:space="preserve">, que possui um </w:t>
      </w:r>
      <w:proofErr w:type="spellStart"/>
      <w:r>
        <w:rPr>
          <w:rFonts w:ascii="Arial" w:eastAsia="Arial" w:hAnsi="Arial" w:cs="Arial"/>
          <w:sz w:val="22"/>
          <w:szCs w:val="22"/>
        </w:rPr>
        <w:t>miniaplicativo</w:t>
      </w:r>
      <w:proofErr w:type="spellEnd"/>
      <w:r>
        <w:rPr>
          <w:rFonts w:ascii="Arial" w:eastAsia="Arial" w:hAnsi="Arial" w:cs="Arial"/>
          <w:sz w:val="22"/>
          <w:szCs w:val="22"/>
        </w:rPr>
        <w:t xml:space="preserve"> em Java para executar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Grave os tempos que você levou para realizar a tarefa (você não precisa submeter seus tempos no site). Agora, faça </w:t>
      </w:r>
      <w:r>
        <w:rPr>
          <w:rFonts w:ascii="Arial" w:eastAsia="Arial" w:hAnsi="Arial" w:cs="Arial"/>
          <w:sz w:val="22"/>
          <w:szCs w:val="22"/>
        </w:rPr>
        <w:lastRenderedPageBreak/>
        <w:t xml:space="preserve">download </w:t>
      </w:r>
      <w:hyperlink r:id="rId6">
        <w:r>
          <w:rPr>
            <w:rFonts w:ascii="Arial" w:eastAsia="Arial" w:hAnsi="Arial" w:cs="Arial"/>
            <w:color w:val="1155CC"/>
            <w:sz w:val="22"/>
            <w:szCs w:val="22"/>
            <w:u w:val="single"/>
          </w:rPr>
          <w:t>deste conjunto de dados</w:t>
        </w:r>
      </w:hyperlink>
      <w:r>
        <w:rPr>
          <w:rFonts w:ascii="Arial" w:eastAsia="Arial" w:hAnsi="Arial" w:cs="Arial"/>
          <w:sz w:val="22"/>
          <w:szCs w:val="22"/>
        </w:rPr>
        <w:t xml:space="preserve"> </w:t>
      </w:r>
      <w:r w:rsidRPr="00D47F3A">
        <w:rPr>
          <w:rFonts w:ascii="Arial" w:eastAsia="Arial" w:hAnsi="Arial" w:cs="Arial"/>
          <w:sz w:val="22"/>
          <w:szCs w:val="22"/>
        </w:rPr>
        <w:t>que</w:t>
      </w:r>
      <w:r>
        <w:rPr>
          <w:rFonts w:ascii="Arial" w:eastAsia="Arial" w:hAnsi="Arial" w:cs="Arial"/>
          <w:sz w:val="22"/>
          <w:szCs w:val="22"/>
        </w:rPr>
        <w:t xml:space="preserve"> contém o resultado de um número de participantes do teste. Cada coluna desse conjunto de dados contém o desempenho de um participante, junto com o primeiro número, que é o resultado da tarefa congruente, e o segundo número, resultado da tarefa incongruente.</w:t>
      </w:r>
    </w:p>
    <w:p w:rsidR="00D22538" w:rsidRDefault="00D22538"/>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Reporte alguma estatística descritiva em relação a esse conjunto de dados. Inclua, pelo menos, uma medida de tendência central de pelo menos uma medida de variabilidade.</w:t>
      </w:r>
    </w:p>
    <w:p w:rsidR="00ED2D12" w:rsidRDefault="00ED2D12" w:rsidP="00ED2D12">
      <w:pPr>
        <w:ind w:left="720"/>
        <w:contextualSpacing/>
        <w:rPr>
          <w:rFonts w:ascii="Arial" w:eastAsia="Arial" w:hAnsi="Arial" w:cs="Arial"/>
          <w:sz w:val="22"/>
          <w:szCs w:val="22"/>
        </w:rPr>
      </w:pPr>
    </w:p>
    <w:p w:rsidR="00ED2D12" w:rsidRDefault="00ED2D12" w:rsidP="00ED2D12">
      <w:pPr>
        <w:ind w:left="720"/>
        <w:contextualSpacing/>
        <w:rPr>
          <w:rFonts w:ascii="Arial" w:eastAsia="Arial" w:hAnsi="Arial" w:cs="Arial"/>
          <w:sz w:val="22"/>
          <w:szCs w:val="22"/>
        </w:rPr>
      </w:pPr>
      <w:r>
        <w:rPr>
          <w:rFonts w:ascii="Arial" w:eastAsia="Arial" w:hAnsi="Arial" w:cs="Arial"/>
          <w:sz w:val="22"/>
          <w:szCs w:val="22"/>
        </w:rPr>
        <w:t xml:space="preserve">(Todos os cálculos e gráficos apresentados estão presentes no arquivo </w:t>
      </w:r>
      <w:r w:rsidRPr="00ED2D12">
        <w:rPr>
          <w:rFonts w:ascii="Arial" w:eastAsia="Arial" w:hAnsi="Arial" w:cs="Arial"/>
          <w:sz w:val="22"/>
          <w:szCs w:val="22"/>
        </w:rPr>
        <w:t>stroopdata.xlsx</w:t>
      </w:r>
      <w:r>
        <w:rPr>
          <w:rFonts w:ascii="Arial" w:eastAsia="Arial" w:hAnsi="Arial" w:cs="Arial"/>
          <w:sz w:val="22"/>
          <w:szCs w:val="22"/>
        </w:rPr>
        <w:t>)</w:t>
      </w:r>
    </w:p>
    <w:p w:rsidR="00ED2D12" w:rsidRDefault="00ED2D12" w:rsidP="00ED2D12">
      <w:pPr>
        <w:ind w:left="720"/>
        <w:contextualSpacing/>
        <w:rPr>
          <w:rFonts w:ascii="Arial" w:eastAsia="Arial" w:hAnsi="Arial" w:cs="Arial"/>
          <w:sz w:val="22"/>
          <w:szCs w:val="22"/>
        </w:rPr>
      </w:pPr>
    </w:p>
    <w:tbl>
      <w:tblPr>
        <w:tblW w:w="4790" w:type="dxa"/>
        <w:jc w:val="center"/>
        <w:tblCellMar>
          <w:left w:w="70" w:type="dxa"/>
          <w:right w:w="70" w:type="dxa"/>
        </w:tblCellMar>
        <w:tblLook w:val="04A0" w:firstRow="1" w:lastRow="0" w:firstColumn="1" w:lastColumn="0" w:noHBand="0" w:noVBand="1"/>
      </w:tblPr>
      <w:tblGrid>
        <w:gridCol w:w="2475"/>
        <w:gridCol w:w="1084"/>
        <w:gridCol w:w="1231"/>
      </w:tblGrid>
      <w:tr w:rsidR="00B10FBC" w:rsidRPr="00B10FBC" w:rsidTr="00B10FBC">
        <w:trPr>
          <w:trHeight w:val="288"/>
          <w:jc w:val="center"/>
        </w:trPr>
        <w:tc>
          <w:tcPr>
            <w:tcW w:w="2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Congruent</w:t>
            </w:r>
            <w:proofErr w:type="spellEnd"/>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Incongruent</w:t>
            </w:r>
            <w:proofErr w:type="spellEnd"/>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Média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14.051</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22.016</w:t>
            </w:r>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Desvio padrão (Amostra)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3.559</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4.797</w:t>
            </w:r>
          </w:p>
        </w:tc>
      </w:tr>
    </w:tbl>
    <w:p w:rsidR="00B10FBC" w:rsidRDefault="00B10FBC" w:rsidP="00B10FBC">
      <w:pPr>
        <w:ind w:left="720"/>
        <w:contextualSpacing/>
        <w:rPr>
          <w:rFonts w:ascii="Arial" w:eastAsia="Arial" w:hAnsi="Arial" w:cs="Arial"/>
          <w:sz w:val="22"/>
          <w:szCs w:val="22"/>
        </w:rPr>
      </w:pPr>
      <w:r>
        <w:rPr>
          <w:rFonts w:ascii="Arial" w:eastAsia="Arial" w:hAnsi="Arial" w:cs="Arial"/>
          <w:sz w:val="22"/>
          <w:szCs w:val="22"/>
        </w:rPr>
        <w:t>Podemos ver a diferença entre ambos os tipos de testes, no caso do incongruente a média é maior e varia mais.</w:t>
      </w:r>
    </w:p>
    <w:p w:rsidR="00B10FBC" w:rsidRDefault="00B10FBC" w:rsidP="00B10FBC">
      <w:pPr>
        <w:ind w:left="720"/>
        <w:contextualSpacing/>
        <w:rPr>
          <w:rFonts w:ascii="Arial" w:eastAsia="Arial" w:hAnsi="Arial" w:cs="Arial"/>
          <w:sz w:val="22"/>
          <w:szCs w:val="22"/>
        </w:rPr>
      </w:pPr>
    </w:p>
    <w:p w:rsidR="005111FE" w:rsidRDefault="007C7E09" w:rsidP="005111FE">
      <w:pPr>
        <w:numPr>
          <w:ilvl w:val="0"/>
          <w:numId w:val="1"/>
        </w:numPr>
        <w:ind w:hanging="360"/>
        <w:contextualSpacing/>
        <w:rPr>
          <w:rFonts w:ascii="Arial" w:eastAsia="Arial" w:hAnsi="Arial" w:cs="Arial"/>
          <w:sz w:val="22"/>
          <w:szCs w:val="22"/>
        </w:rPr>
      </w:pPr>
      <w:r>
        <w:rPr>
          <w:rFonts w:ascii="Arial" w:eastAsia="Arial" w:hAnsi="Arial" w:cs="Arial"/>
          <w:sz w:val="22"/>
          <w:szCs w:val="22"/>
        </w:rPr>
        <w:t>Forneça uma ou duas visualizações que mostre a distribuição da amostra de dados. Escreva uma ou duas sentenças sobre o que você observou do gráfico ou gráficos.</w:t>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noProof/>
        </w:rPr>
        <w:drawing>
          <wp:inline distT="0" distB="0" distL="0" distR="0" wp14:anchorId="06596BF9" wp14:editId="5027D076">
            <wp:extent cx="5074920" cy="2529840"/>
            <wp:effectExtent l="0" t="0" r="11430" b="3810"/>
            <wp:docPr id="1" name="Gráfico 1">
              <a:extLst xmlns:a="http://schemas.openxmlformats.org/drawingml/2006/main">
                <a:ext uri="{FF2B5EF4-FFF2-40B4-BE49-F238E27FC236}">
                  <a16:creationId xmlns:a16="http://schemas.microsoft.com/office/drawing/2014/main" id="{644938B3-AE1E-4B79-8E76-8204CC401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11FE" w:rsidRDefault="005111FE" w:rsidP="005111FE">
      <w:pPr>
        <w:ind w:left="720"/>
        <w:contextualSpacing/>
        <w:rPr>
          <w:rFonts w:ascii="Arial" w:eastAsia="Arial" w:hAnsi="Arial" w:cs="Arial"/>
          <w:sz w:val="22"/>
          <w:szCs w:val="22"/>
        </w:rPr>
      </w:pPr>
      <w:r>
        <w:rPr>
          <w:noProof/>
        </w:rPr>
        <w:drawing>
          <wp:inline distT="0" distB="0" distL="0" distR="0" wp14:anchorId="44AEA7E6" wp14:editId="7A30B7C4">
            <wp:extent cx="5074920" cy="2537460"/>
            <wp:effectExtent l="0" t="0" r="11430" b="15240"/>
            <wp:docPr id="2" name="Gráfico 2">
              <a:extLst xmlns:a="http://schemas.openxmlformats.org/drawingml/2006/main">
                <a:ext uri="{FF2B5EF4-FFF2-40B4-BE49-F238E27FC236}">
                  <a16:creationId xmlns:a16="http://schemas.microsoft.com/office/drawing/2014/main" id="{22A8CD20-1280-4BAE-9428-16AF57937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rFonts w:ascii="Arial" w:eastAsia="Arial" w:hAnsi="Arial" w:cs="Arial"/>
          <w:sz w:val="22"/>
          <w:szCs w:val="22"/>
        </w:rPr>
        <w:lastRenderedPageBreak/>
        <w:t>O histograma para congruente parece mais com uma distribuição normal em comparação com o histograma incongruente que é claramente “</w:t>
      </w:r>
      <w:proofErr w:type="spellStart"/>
      <w:r>
        <w:rPr>
          <w:rFonts w:ascii="Arial" w:eastAsia="Arial" w:hAnsi="Arial" w:cs="Arial"/>
          <w:sz w:val="22"/>
          <w:szCs w:val="22"/>
        </w:rPr>
        <w:t>skewed-right</w:t>
      </w:r>
      <w:proofErr w:type="spellEnd"/>
      <w:r>
        <w:rPr>
          <w:rFonts w:ascii="Arial" w:eastAsia="Arial" w:hAnsi="Arial" w:cs="Arial"/>
          <w:sz w:val="22"/>
          <w:szCs w:val="22"/>
        </w:rPr>
        <w:t>”. Como ambos os gráficos estão na mesma escala podemos ver claramente a diferença entre a performance dos dois testes, a moda do congruente nem mesmo acontece no incongruente.</w:t>
      </w:r>
    </w:p>
    <w:p w:rsidR="005111FE" w:rsidRPr="005111FE" w:rsidRDefault="005111FE" w:rsidP="005111FE">
      <w:pPr>
        <w:ind w:left="720"/>
        <w:contextualSpacing/>
        <w:rPr>
          <w:rFonts w:ascii="Arial" w:eastAsia="Arial" w:hAnsi="Arial" w:cs="Arial"/>
          <w:sz w:val="22"/>
          <w:szCs w:val="22"/>
        </w:rPr>
      </w:pPr>
    </w:p>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Agora desempenhe o teste estatístico e reporte seus resultados. Qual seu nível de confiança e o valor estatístico crítico? Você rejeitou a hipótese nula ou falhou ao tentar rejeitá-la? Encontre uma conclusão em relação ao experimento da tarefa. Os resultados estão de acordo com suas expectativas?</w:t>
      </w:r>
    </w:p>
    <w:p w:rsidR="00ED2D12" w:rsidRDefault="00ED2D12" w:rsidP="007C7E09">
      <w:pPr>
        <w:ind w:left="720"/>
        <w:contextualSpacing/>
        <w:rPr>
          <w:rFonts w:ascii="Arial" w:eastAsia="Arial" w:hAnsi="Arial" w:cs="Arial"/>
          <w:sz w:val="22"/>
          <w:szCs w:val="22"/>
        </w:rPr>
      </w:pP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nula: Performance </w:t>
      </w:r>
      <w:r w:rsidR="0005136D">
        <w:rPr>
          <w:rFonts w:ascii="Arial" w:eastAsia="Arial" w:hAnsi="Arial" w:cs="Arial"/>
          <w:sz w:val="22"/>
          <w:szCs w:val="22"/>
        </w:rPr>
        <w:t>in</w:t>
      </w:r>
      <w:r>
        <w:rPr>
          <w:rFonts w:ascii="Arial" w:eastAsia="Arial" w:hAnsi="Arial" w:cs="Arial"/>
          <w:sz w:val="22"/>
          <w:szCs w:val="22"/>
        </w:rPr>
        <w:t xml:space="preserve">congruente </w:t>
      </w:r>
      <w:r w:rsidR="0005136D">
        <w:rPr>
          <w:rFonts w:ascii="Arial" w:eastAsia="Arial" w:hAnsi="Arial" w:cs="Arial"/>
          <w:sz w:val="22"/>
          <w:szCs w:val="22"/>
        </w:rPr>
        <w:t xml:space="preserve">- </w:t>
      </w:r>
      <w:r>
        <w:rPr>
          <w:rFonts w:ascii="Arial" w:eastAsia="Arial" w:hAnsi="Arial" w:cs="Arial"/>
          <w:sz w:val="22"/>
          <w:szCs w:val="22"/>
        </w:rPr>
        <w:t>Performance congruente</w:t>
      </w:r>
      <w:r w:rsidR="0005136D">
        <w:rPr>
          <w:rFonts w:ascii="Arial" w:eastAsia="Arial" w:hAnsi="Arial" w:cs="Arial"/>
          <w:sz w:val="22"/>
          <w:szCs w:val="22"/>
        </w:rPr>
        <w:t xml:space="preserve"> = 0</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alternativa: </w:t>
      </w:r>
      <w:r w:rsidR="0005136D">
        <w:rPr>
          <w:rFonts w:ascii="Arial" w:eastAsia="Arial" w:hAnsi="Arial" w:cs="Arial"/>
          <w:sz w:val="22"/>
          <w:szCs w:val="22"/>
        </w:rPr>
        <w:t xml:space="preserve">Performance incongruente - </w:t>
      </w:r>
      <w:r>
        <w:rPr>
          <w:rFonts w:ascii="Arial" w:eastAsia="Arial" w:hAnsi="Arial" w:cs="Arial"/>
          <w:sz w:val="22"/>
          <w:szCs w:val="22"/>
        </w:rPr>
        <w:t xml:space="preserve">Performance </w:t>
      </w:r>
      <w:proofErr w:type="gramStart"/>
      <w:r>
        <w:rPr>
          <w:rFonts w:ascii="Arial" w:eastAsia="Arial" w:hAnsi="Arial" w:cs="Arial"/>
          <w:sz w:val="22"/>
          <w:szCs w:val="22"/>
        </w:rPr>
        <w:t>congruente !</w:t>
      </w:r>
      <w:proofErr w:type="gramEnd"/>
      <w:r>
        <w:rPr>
          <w:rFonts w:ascii="Arial" w:eastAsia="Arial" w:hAnsi="Arial" w:cs="Arial"/>
          <w:sz w:val="22"/>
          <w:szCs w:val="22"/>
        </w:rPr>
        <w:t xml:space="preserve">= (diferente) </w:t>
      </w:r>
      <w:r w:rsidR="0005136D">
        <w:rPr>
          <w:rFonts w:ascii="Arial" w:eastAsia="Arial" w:hAnsi="Arial" w:cs="Arial"/>
          <w:sz w:val="22"/>
          <w:szCs w:val="22"/>
        </w:rPr>
        <w:t>0</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Consideraremos o alfa = .05</w:t>
      </w:r>
    </w:p>
    <w:p w:rsidR="007C7E09" w:rsidRDefault="007C7E09" w:rsidP="007C7E09">
      <w:pPr>
        <w:ind w:left="720"/>
        <w:contextualSpacing/>
        <w:rPr>
          <w:rFonts w:ascii="Arial" w:eastAsia="Arial" w:hAnsi="Arial" w:cs="Arial"/>
          <w:sz w:val="22"/>
          <w:szCs w:val="22"/>
        </w:rPr>
      </w:pPr>
    </w:p>
    <w:tbl>
      <w:tblPr>
        <w:tblW w:w="5971" w:type="dxa"/>
        <w:jc w:val="center"/>
        <w:tblCellMar>
          <w:left w:w="70" w:type="dxa"/>
          <w:right w:w="70" w:type="dxa"/>
        </w:tblCellMar>
        <w:tblLook w:val="04A0" w:firstRow="1" w:lastRow="0" w:firstColumn="1" w:lastColumn="0" w:noHBand="0" w:noVBand="1"/>
      </w:tblPr>
      <w:tblGrid>
        <w:gridCol w:w="2320"/>
        <w:gridCol w:w="1194"/>
        <w:gridCol w:w="1340"/>
        <w:gridCol w:w="1117"/>
      </w:tblGrid>
      <w:tr w:rsidR="00094D1B" w:rsidRPr="00094D1B" w:rsidTr="00094D1B">
        <w:trPr>
          <w:trHeight w:val="288"/>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 </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Congruent</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Incongruent</w:t>
            </w:r>
            <w:proofErr w:type="spellEnd"/>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Diference</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Média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14.051</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22.016</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7.965</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Desvio padrão (Amostra)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3.559</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4.797</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4.865</w:t>
            </w:r>
          </w:p>
        </w:tc>
      </w:tr>
      <w:tr w:rsidR="00094D1B" w:rsidRPr="00094D1B" w:rsidTr="00094D1B">
        <w:trPr>
          <w:trHeight w:val="288"/>
          <w:jc w:val="center"/>
        </w:trPr>
        <w:tc>
          <w:tcPr>
            <w:tcW w:w="2320" w:type="dxa"/>
            <w:tcBorders>
              <w:top w:val="nil"/>
              <w:left w:val="nil"/>
              <w:bottom w:val="nil"/>
              <w:right w:val="nil"/>
            </w:tcBorders>
            <w:shd w:val="clear" w:color="auto" w:fill="auto"/>
            <w:noWrap/>
            <w:vAlign w:val="bottom"/>
            <w:hideMark/>
          </w:tcPr>
          <w:p w:rsidR="00094D1B" w:rsidRPr="00094D1B" w:rsidRDefault="00094D1B" w:rsidP="00094D1B">
            <w:pPr>
              <w:jc w:val="right"/>
              <w:rPr>
                <w:rFonts w:eastAsia="Times New Roman"/>
                <w:sz w:val="22"/>
                <w:szCs w:val="22"/>
              </w:rPr>
            </w:pPr>
          </w:p>
        </w:tc>
        <w:tc>
          <w:tcPr>
            <w:tcW w:w="1194" w:type="dxa"/>
            <w:tcBorders>
              <w:top w:val="nil"/>
              <w:left w:val="nil"/>
              <w:bottom w:val="nil"/>
              <w:right w:val="nil"/>
            </w:tcBorders>
            <w:shd w:val="clear" w:color="auto" w:fill="auto"/>
            <w:noWrap/>
            <w:vAlign w:val="bottom"/>
            <w:hideMark/>
          </w:tcPr>
          <w:p w:rsidR="00094D1B" w:rsidRPr="00094D1B" w:rsidRDefault="00094D1B" w:rsidP="00094D1B">
            <w:pPr>
              <w:rPr>
                <w:rFonts w:ascii="Times New Roman" w:eastAsia="Times New Roman" w:hAnsi="Times New Roman" w:cs="Times New Roman"/>
                <w:color w:val="auto"/>
                <w:sz w:val="20"/>
                <w:szCs w:val="20"/>
              </w:rPr>
            </w:pPr>
          </w:p>
        </w:tc>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n</w:t>
            </w:r>
            <w:proofErr w:type="gramEnd"/>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24</w:t>
            </w:r>
          </w:p>
        </w:tc>
      </w:tr>
    </w:tbl>
    <w:p w:rsidR="007C7E09" w:rsidRDefault="007C7E09"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Para a diferença:</w:t>
      </w:r>
    </w:p>
    <w:tbl>
      <w:tblPr>
        <w:tblW w:w="3158" w:type="dxa"/>
        <w:jc w:val="center"/>
        <w:tblCellMar>
          <w:left w:w="70" w:type="dxa"/>
          <w:right w:w="70" w:type="dxa"/>
        </w:tblCellMar>
        <w:tblLook w:val="04A0" w:firstRow="1" w:lastRow="0" w:firstColumn="1" w:lastColumn="0" w:noHBand="0" w:noVBand="1"/>
      </w:tblPr>
      <w:tblGrid>
        <w:gridCol w:w="2095"/>
        <w:gridCol w:w="1063"/>
      </w:tblGrid>
      <w:tr w:rsidR="00094D1B" w:rsidRPr="00094D1B" w:rsidTr="00094D1B">
        <w:trPr>
          <w:trHeight w:val="288"/>
          <w:jc w:val="center"/>
        </w:trPr>
        <w:tc>
          <w:tcPr>
            <w:tcW w:w="2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t</w:t>
            </w:r>
            <w:proofErr w:type="gramEnd"/>
            <w:r w:rsidRPr="00094D1B">
              <w:rPr>
                <w:rFonts w:eastAsia="Times New Roman"/>
                <w:sz w:val="22"/>
                <w:szCs w:val="22"/>
              </w:rPr>
              <w:t>-</w:t>
            </w:r>
            <w:proofErr w:type="spellStart"/>
            <w:r w:rsidRPr="00094D1B">
              <w:rPr>
                <w:rFonts w:eastAsia="Times New Roman"/>
                <w:sz w:val="22"/>
                <w:szCs w:val="22"/>
              </w:rPr>
              <w:t>statistic</w:t>
            </w:r>
            <w:proofErr w:type="spellEnd"/>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8.021</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Pr>
                <w:rFonts w:eastAsia="Times New Roman"/>
                <w:sz w:val="22"/>
                <w:szCs w:val="22"/>
              </w:rPr>
              <w:t>Graus de liberdade</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23</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t</w:t>
            </w:r>
            <w:proofErr w:type="gramEnd"/>
            <w:r w:rsidRPr="00094D1B">
              <w:rPr>
                <w:rFonts w:eastAsia="Times New Roman"/>
                <w:sz w:val="22"/>
                <w:szCs w:val="22"/>
              </w:rPr>
              <w:t>-</w:t>
            </w:r>
            <w:proofErr w:type="spellStart"/>
            <w:r w:rsidRPr="00094D1B">
              <w:rPr>
                <w:rFonts w:eastAsia="Times New Roman"/>
                <w:sz w:val="22"/>
                <w:szCs w:val="22"/>
              </w:rPr>
              <w:t>critical</w:t>
            </w:r>
            <w:proofErr w:type="spellEnd"/>
            <w:r w:rsidRPr="00094D1B">
              <w:rPr>
                <w:rFonts w:eastAsia="Times New Roman"/>
                <w:sz w:val="22"/>
                <w:szCs w:val="22"/>
              </w:rPr>
              <w:t xml:space="preserve"> (alfa = 0.05)</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+/- 2.069</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Como t-</w:t>
      </w:r>
      <w:proofErr w:type="spellStart"/>
      <w:r>
        <w:rPr>
          <w:rFonts w:ascii="Arial" w:eastAsia="Arial" w:hAnsi="Arial" w:cs="Arial"/>
          <w:sz w:val="22"/>
          <w:szCs w:val="22"/>
        </w:rPr>
        <w:t>statistic</w:t>
      </w:r>
      <w:proofErr w:type="spellEnd"/>
      <w:r>
        <w:rPr>
          <w:rFonts w:ascii="Arial" w:eastAsia="Arial" w:hAnsi="Arial" w:cs="Arial"/>
          <w:sz w:val="22"/>
          <w:szCs w:val="22"/>
        </w:rPr>
        <w:t xml:space="preserve"> é maior que t-</w:t>
      </w:r>
      <w:proofErr w:type="spellStart"/>
      <w:r>
        <w:rPr>
          <w:rFonts w:ascii="Arial" w:eastAsia="Arial" w:hAnsi="Arial" w:cs="Arial"/>
          <w:sz w:val="22"/>
          <w:szCs w:val="22"/>
        </w:rPr>
        <w:t>critical</w:t>
      </w:r>
      <w:proofErr w:type="spellEnd"/>
      <w:r>
        <w:rPr>
          <w:rFonts w:ascii="Arial" w:eastAsia="Arial" w:hAnsi="Arial" w:cs="Arial"/>
          <w:sz w:val="22"/>
          <w:szCs w:val="22"/>
        </w:rPr>
        <w:t xml:space="preserve"> podemos rejeitar a hipótese nula, sendo assim a performance em ambos os testes são diferentes.</w:t>
      </w:r>
      <w:r w:rsidR="00B44BF0">
        <w:rPr>
          <w:rFonts w:ascii="Arial" w:eastAsia="Arial" w:hAnsi="Arial" w:cs="Arial"/>
          <w:sz w:val="22"/>
          <w:szCs w:val="22"/>
        </w:rPr>
        <w:t xml:space="preserve"> </w:t>
      </w:r>
      <w:r w:rsidR="00CE7D43">
        <w:rPr>
          <w:rFonts w:ascii="Arial" w:eastAsia="Arial" w:hAnsi="Arial" w:cs="Arial"/>
          <w:sz w:val="22"/>
          <w:szCs w:val="22"/>
        </w:rPr>
        <w:t>Sendo assim o p-</w:t>
      </w:r>
      <w:proofErr w:type="spellStart"/>
      <w:r w:rsidR="00CE7D43">
        <w:rPr>
          <w:rFonts w:ascii="Arial" w:eastAsia="Arial" w:hAnsi="Arial" w:cs="Arial"/>
          <w:sz w:val="22"/>
          <w:szCs w:val="22"/>
        </w:rPr>
        <w:t>value</w:t>
      </w:r>
      <w:proofErr w:type="spellEnd"/>
      <w:r w:rsidR="00CE7D43">
        <w:rPr>
          <w:rFonts w:ascii="Arial" w:eastAsia="Arial" w:hAnsi="Arial" w:cs="Arial"/>
          <w:sz w:val="22"/>
          <w:szCs w:val="22"/>
        </w:rPr>
        <w:t xml:space="preserve"> é inferior a 5% (alfa crítico) que representa o nível de significância desejado.</w:t>
      </w:r>
    </w:p>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Só por curiosidade medimos o coeficiente de determinação:</w:t>
      </w:r>
    </w:p>
    <w:tbl>
      <w:tblPr>
        <w:tblW w:w="3200" w:type="dxa"/>
        <w:jc w:val="center"/>
        <w:tblCellMar>
          <w:left w:w="70" w:type="dxa"/>
          <w:right w:w="70" w:type="dxa"/>
        </w:tblCellMar>
        <w:tblLook w:val="04A0" w:firstRow="1" w:lastRow="0" w:firstColumn="1" w:lastColumn="0" w:noHBand="0" w:noVBand="1"/>
      </w:tblPr>
      <w:tblGrid>
        <w:gridCol w:w="1960"/>
        <w:gridCol w:w="1240"/>
      </w:tblGrid>
      <w:tr w:rsidR="00094D1B" w:rsidRPr="00094D1B" w:rsidTr="00094D1B">
        <w:trPr>
          <w:trHeight w:val="288"/>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r</w:t>
            </w:r>
            <w:proofErr w:type="gramEnd"/>
            <w:r w:rsidRPr="00094D1B">
              <w:rPr>
                <w:rFonts w:eastAsia="Times New Roman"/>
                <w:sz w:val="22"/>
                <w:szCs w:val="22"/>
              </w:rPr>
              <w:t>^2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0.737</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Podemos ver que 73.7% dessa diferença é devido a diferença dos testes.</w:t>
      </w:r>
    </w:p>
    <w:p w:rsidR="007C7E09" w:rsidRDefault="007C7E09" w:rsidP="007C7E09">
      <w:pPr>
        <w:ind w:left="720"/>
        <w:contextualSpacing/>
        <w:rPr>
          <w:rFonts w:ascii="Arial" w:eastAsia="Arial" w:hAnsi="Arial" w:cs="Arial"/>
          <w:sz w:val="22"/>
          <w:szCs w:val="22"/>
        </w:rPr>
      </w:pPr>
    </w:p>
    <w:p w:rsidR="00D22538" w:rsidRPr="008C115A" w:rsidRDefault="007C7E09" w:rsidP="00347562">
      <w:pPr>
        <w:numPr>
          <w:ilvl w:val="0"/>
          <w:numId w:val="1"/>
        </w:numPr>
        <w:ind w:hanging="360"/>
        <w:contextualSpacing/>
      </w:pPr>
      <w:bookmarkStart w:id="1" w:name="_gjdgxs" w:colFirst="0" w:colLast="0"/>
      <w:bookmarkEnd w:id="1"/>
      <w:r w:rsidRPr="00094D1B">
        <w:rPr>
          <w:rFonts w:ascii="Arial" w:eastAsia="Arial" w:hAnsi="Arial" w:cs="Arial"/>
          <w:sz w:val="22"/>
          <w:szCs w:val="22"/>
        </w:rPr>
        <w:t>Opcional: O que você acha que é responsável pelo efeito observado? Consegue pensar em uma alternativa ou tarefa similar que resultaria em um efeito parecido? Alguma pesquisa em relação ao problema pode ser útil para pensar nessas duas questões!</w:t>
      </w:r>
    </w:p>
    <w:p w:rsidR="008C115A" w:rsidRDefault="008C115A" w:rsidP="008C115A">
      <w:pPr>
        <w:ind w:left="720"/>
        <w:contextualSpacing/>
        <w:rPr>
          <w:rFonts w:ascii="Arial" w:eastAsia="Arial" w:hAnsi="Arial" w:cs="Arial"/>
          <w:sz w:val="22"/>
          <w:szCs w:val="22"/>
        </w:rPr>
      </w:pPr>
    </w:p>
    <w:p w:rsidR="00CE7D43" w:rsidRDefault="00EA6DD7" w:rsidP="00CE7D43">
      <w:pPr>
        <w:ind w:left="720"/>
        <w:contextualSpacing/>
      </w:pPr>
      <w:r>
        <w:t>De acordo com a análise anteriormente apresentada do r^2, acreditamos que 73.7% é efeito da incongruência. Uma possibilidade seria aumentar o teste, além dos dois testes apresentados poderíamos fazer um teste somente com cores (sem nada escrito) e um somente com escrito (tudo em preto) e verificar qual a performance das pessoas com isso.</w:t>
      </w:r>
      <w:r w:rsidR="00CE7D43">
        <w:t xml:space="preserve"> Na minha opinião a demora para responder é principalmente ligada a incongruência, o cérebro computa as duas coisas (cor e escrita) juntas e para dizermos qual é o valor que queremos precisamos conscientemente filtrar um dos valores.</w:t>
      </w:r>
    </w:p>
    <w:sectPr w:rsidR="00CE7D43">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1F77"/>
    <w:multiLevelType w:val="multilevel"/>
    <w:tmpl w:val="BC767C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5467436"/>
    <w:multiLevelType w:val="multilevel"/>
    <w:tmpl w:val="3C3C385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22538"/>
    <w:rsid w:val="0005136D"/>
    <w:rsid w:val="00094D1B"/>
    <w:rsid w:val="005111FE"/>
    <w:rsid w:val="005E41E3"/>
    <w:rsid w:val="007C7E09"/>
    <w:rsid w:val="008C115A"/>
    <w:rsid w:val="00A80C64"/>
    <w:rsid w:val="00B10FBC"/>
    <w:rsid w:val="00B44BF0"/>
    <w:rsid w:val="00CE7D43"/>
    <w:rsid w:val="00D22538"/>
    <w:rsid w:val="00D47F3A"/>
    <w:rsid w:val="00EA6DD7"/>
    <w:rsid w:val="00ED2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0D30"/>
  <w15:docId w15:val="{6A0C1B52-DD6B-4D21-BF16-2A12DFF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D47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4964">
      <w:bodyDiv w:val="1"/>
      <w:marLeft w:val="0"/>
      <w:marRight w:val="0"/>
      <w:marTop w:val="0"/>
      <w:marBottom w:val="0"/>
      <w:divBdr>
        <w:top w:val="none" w:sz="0" w:space="0" w:color="auto"/>
        <w:left w:val="none" w:sz="0" w:space="0" w:color="auto"/>
        <w:bottom w:val="none" w:sz="0" w:space="0" w:color="auto"/>
        <w:right w:val="none" w:sz="0" w:space="0" w:color="auto"/>
      </w:divBdr>
    </w:div>
    <w:div w:id="725379725">
      <w:bodyDiv w:val="1"/>
      <w:marLeft w:val="0"/>
      <w:marRight w:val="0"/>
      <w:marTop w:val="0"/>
      <w:marBottom w:val="0"/>
      <w:divBdr>
        <w:top w:val="none" w:sz="0" w:space="0" w:color="auto"/>
        <w:left w:val="none" w:sz="0" w:space="0" w:color="auto"/>
        <w:bottom w:val="none" w:sz="0" w:space="0" w:color="auto"/>
        <w:right w:val="none" w:sz="0" w:space="0" w:color="auto"/>
      </w:divBdr>
    </w:div>
    <w:div w:id="942421553">
      <w:bodyDiv w:val="1"/>
      <w:marLeft w:val="0"/>
      <w:marRight w:val="0"/>
      <w:marTop w:val="0"/>
      <w:marBottom w:val="0"/>
      <w:divBdr>
        <w:top w:val="none" w:sz="0" w:space="0" w:color="auto"/>
        <w:left w:val="none" w:sz="0" w:space="0" w:color="auto"/>
        <w:bottom w:val="none" w:sz="0" w:space="0" w:color="auto"/>
        <w:right w:val="none" w:sz="0" w:space="0" w:color="auto"/>
      </w:divBdr>
    </w:div>
    <w:div w:id="1503475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471270182118000&amp;usg=AFQjCNETFuv-6UuezGvT5Nn5FcJbboQ0RQ" TargetMode="External"/><Relationship Id="rId5" Type="http://schemas.openxmlformats.org/officeDocument/2006/relationships/hyperlink" Target="https://www.google.com/url?q=https://faculty.washington.edu/chudler/java/ready.html&amp;sa=D&amp;ust=1471270182117000&amp;usg=AFQjCNFiLiAfYuea23X4w75R4YevBfjYh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Congruent</a:t>
            </a:r>
          </a:p>
        </c:rich>
      </c:tx>
      <c:overlay val="0"/>
    </c:title>
    <c:autoTitleDeleted val="0"/>
    <c:plotArea>
      <c:layout/>
      <c:barChart>
        <c:barDir val="col"/>
        <c:grouping val="clustered"/>
        <c:varyColors val="0"/>
        <c:ser>
          <c:idx val="0"/>
          <c:order val="0"/>
          <c:tx>
            <c:v>Freqüência</c:v>
          </c:tx>
          <c:invertIfNegative val="0"/>
          <c:cat>
            <c:strRef>
              <c:f>Histograma!$D$3:$D$11</c:f>
              <c:strCache>
                <c:ptCount val="9"/>
                <c:pt idx="0">
                  <c:v>0-5</c:v>
                </c:pt>
                <c:pt idx="1">
                  <c:v>5-10</c:v>
                </c:pt>
                <c:pt idx="2">
                  <c:v>10-15</c:v>
                </c:pt>
                <c:pt idx="3">
                  <c:v>15-20</c:v>
                </c:pt>
                <c:pt idx="4">
                  <c:v>20-25</c:v>
                </c:pt>
                <c:pt idx="5">
                  <c:v>25-30</c:v>
                </c:pt>
                <c:pt idx="6">
                  <c:v>30-35</c:v>
                </c:pt>
                <c:pt idx="7">
                  <c:v>35-40</c:v>
                </c:pt>
                <c:pt idx="8">
                  <c:v>Mais</c:v>
                </c:pt>
              </c:strCache>
            </c:strRef>
          </c:cat>
          <c:val>
            <c:numRef>
              <c:f>Histograma!$E$3:$E$11</c:f>
              <c:numCache>
                <c:formatCode>General</c:formatCode>
                <c:ptCount val="9"/>
                <c:pt idx="0">
                  <c:v>0</c:v>
                </c:pt>
                <c:pt idx="1">
                  <c:v>4</c:v>
                </c:pt>
                <c:pt idx="2">
                  <c:v>11</c:v>
                </c:pt>
                <c:pt idx="3">
                  <c:v>8</c:v>
                </c:pt>
                <c:pt idx="4">
                  <c:v>1</c:v>
                </c:pt>
                <c:pt idx="5">
                  <c:v>0</c:v>
                </c:pt>
                <c:pt idx="6">
                  <c:v>0</c:v>
                </c:pt>
                <c:pt idx="7">
                  <c:v>0</c:v>
                </c:pt>
                <c:pt idx="8">
                  <c:v>0</c:v>
                </c:pt>
              </c:numCache>
            </c:numRef>
          </c:val>
          <c:extLst>
            <c:ext xmlns:c16="http://schemas.microsoft.com/office/drawing/2014/chart" uri="{C3380CC4-5D6E-409C-BE32-E72D297353CC}">
              <c16:uniqueId val="{00000000-270D-40ED-B775-5D16802DFBB0}"/>
            </c:ext>
          </c:extLst>
        </c:ser>
        <c:dLbls>
          <c:showLegendKey val="0"/>
          <c:showVal val="0"/>
          <c:showCatName val="0"/>
          <c:showSerName val="0"/>
          <c:showPercent val="0"/>
          <c:showBubbleSize val="0"/>
        </c:dLbls>
        <c:gapWidth val="150"/>
        <c:axId val="328945056"/>
        <c:axId val="328943744"/>
      </c:barChart>
      <c:catAx>
        <c:axId val="328945056"/>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328943744"/>
        <c:crosses val="autoZero"/>
        <c:auto val="1"/>
        <c:lblAlgn val="ctr"/>
        <c:lblOffset val="100"/>
        <c:noMultiLvlLbl val="0"/>
      </c:catAx>
      <c:valAx>
        <c:axId val="328943744"/>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328945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Incongruent</a:t>
            </a:r>
          </a:p>
        </c:rich>
      </c:tx>
      <c:overlay val="0"/>
    </c:title>
    <c:autoTitleDeleted val="0"/>
    <c:plotArea>
      <c:layout/>
      <c:barChart>
        <c:barDir val="col"/>
        <c:grouping val="clustered"/>
        <c:varyColors val="0"/>
        <c:ser>
          <c:idx val="0"/>
          <c:order val="0"/>
          <c:tx>
            <c:v>Freqüência</c:v>
          </c:tx>
          <c:invertIfNegative val="0"/>
          <c:cat>
            <c:strRef>
              <c:f>Histograma!$D$16:$D$24</c:f>
              <c:strCache>
                <c:ptCount val="9"/>
                <c:pt idx="0">
                  <c:v>0-5</c:v>
                </c:pt>
                <c:pt idx="1">
                  <c:v>5-10</c:v>
                </c:pt>
                <c:pt idx="2">
                  <c:v>10-15</c:v>
                </c:pt>
                <c:pt idx="3">
                  <c:v>15-20</c:v>
                </c:pt>
                <c:pt idx="4">
                  <c:v>20-25</c:v>
                </c:pt>
                <c:pt idx="5">
                  <c:v>25-30</c:v>
                </c:pt>
                <c:pt idx="6">
                  <c:v>30-35</c:v>
                </c:pt>
                <c:pt idx="7">
                  <c:v>35-40</c:v>
                </c:pt>
                <c:pt idx="8">
                  <c:v>Mais</c:v>
                </c:pt>
              </c:strCache>
            </c:strRef>
          </c:cat>
          <c:val>
            <c:numRef>
              <c:f>Histograma!$E$16:$E$24</c:f>
              <c:numCache>
                <c:formatCode>General</c:formatCode>
                <c:ptCount val="9"/>
                <c:pt idx="0">
                  <c:v>0</c:v>
                </c:pt>
                <c:pt idx="1">
                  <c:v>0</c:v>
                </c:pt>
                <c:pt idx="2">
                  <c:v>0</c:v>
                </c:pt>
                <c:pt idx="3">
                  <c:v>8</c:v>
                </c:pt>
                <c:pt idx="4">
                  <c:v>12</c:v>
                </c:pt>
                <c:pt idx="5">
                  <c:v>2</c:v>
                </c:pt>
                <c:pt idx="6">
                  <c:v>1</c:v>
                </c:pt>
                <c:pt idx="7">
                  <c:v>1</c:v>
                </c:pt>
                <c:pt idx="8">
                  <c:v>0</c:v>
                </c:pt>
              </c:numCache>
            </c:numRef>
          </c:val>
          <c:extLst>
            <c:ext xmlns:c16="http://schemas.microsoft.com/office/drawing/2014/chart" uri="{C3380CC4-5D6E-409C-BE32-E72D297353CC}">
              <c16:uniqueId val="{00000000-EE8F-4B72-8309-5F63A1508973}"/>
            </c:ext>
          </c:extLst>
        </c:ser>
        <c:dLbls>
          <c:showLegendKey val="0"/>
          <c:showVal val="0"/>
          <c:showCatName val="0"/>
          <c:showSerName val="0"/>
          <c:showPercent val="0"/>
          <c:showBubbleSize val="0"/>
        </c:dLbls>
        <c:gapWidth val="150"/>
        <c:axId val="532143920"/>
        <c:axId val="532144248"/>
      </c:barChart>
      <c:catAx>
        <c:axId val="532143920"/>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532144248"/>
        <c:crosses val="autoZero"/>
        <c:auto val="1"/>
        <c:lblAlgn val="ctr"/>
        <c:lblOffset val="100"/>
        <c:noMultiLvlLbl val="0"/>
      </c:catAx>
      <c:valAx>
        <c:axId val="532144248"/>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5321439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987</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Landim</cp:lastModifiedBy>
  <cp:revision>16</cp:revision>
  <dcterms:created xsi:type="dcterms:W3CDTF">2016-10-26T07:44:00Z</dcterms:created>
  <dcterms:modified xsi:type="dcterms:W3CDTF">2016-11-01T07:29:00Z</dcterms:modified>
</cp:coreProperties>
</file>