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de Revisão</w:t>
      </w:r>
    </w:p>
    <w:p>
      <w:pPr>
        <w:jc w:val="center"/>
      </w:pPr>
      <w:r>
        <w:rPr>
          <w:b/>
          <w:color w:val="2F75B5"/>
          <w:sz w:val="30"/>
        </w:rPr>
        <w:t>AppClicks — Semana 2</w:t>
      </w:r>
    </w:p>
    <w:p>
      <w:pPr>
        <w:pStyle w:val="IntenseQuote"/>
        <w:jc w:val="center"/>
      </w:pPr>
      <w:r>
        <w:t>Introdução ao No-code e Banco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  <w:sz w:val="20"/>
              </w:rPr>
              <w:t>Nome: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______________________________________________</w:t>
            </w:r>
          </w:p>
        </w:tc>
      </w:tr>
      <w:tr>
        <w:tc>
          <w:tcPr>
            <w:tcW w:type="dxa" w:w="5040"/>
            <w:shd w:fill="EAF2F8"/>
          </w:tcPr>
          <w:p>
            <w:r>
              <w:rPr>
                <w:b/>
                <w:sz w:val="20"/>
              </w:rPr>
              <w:t>Data: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 / ____ / ______</w:t>
            </w:r>
          </w:p>
        </w:tc>
      </w:tr>
    </w:tbl>
    <w:p/>
    <w:p>
      <w:pPr>
        <w:pStyle w:val="Heading1"/>
      </w:pPr>
      <w:r>
        <w:t>Orientações</w:t>
      </w:r>
    </w:p>
    <w:p>
      <w:r>
        <w:t>Leia cada questão com atenção e marque apenas uma alternativa. As perguntas revisam no-code, Google Sheets, CRUD, organização de tabelas e Google AppSheet.</w:t>
      </w:r>
    </w:p>
    <w:p>
      <w:pPr>
        <w:pStyle w:val="Heading1"/>
      </w:pPr>
      <w:r>
        <w:t>Questões</w:t>
      </w:r>
    </w:p>
    <w:p>
      <w:pPr>
        <w:spacing w:before="140" w:after="60"/>
      </w:pPr>
      <w:r>
        <w:rPr>
          <w:b/>
          <w:sz w:val="22"/>
        </w:rPr>
        <w:t>1. O que caracteriza uma solução no-code?</w:t>
      </w:r>
    </w:p>
    <w:p>
      <w:pPr>
        <w:spacing w:after="20"/>
        <w:ind w:left="360"/>
      </w:pPr>
      <w:r>
        <w:t>A) Criar aplicativos somente com linguagem de programação tradicional.</w:t>
      </w:r>
    </w:p>
    <w:p>
      <w:pPr>
        <w:spacing w:after="20"/>
        <w:ind w:left="360"/>
      </w:pPr>
      <w:r>
        <w:t>B) Criar soluções usando interfaces visuais, componentes prontos e configurações.</w:t>
      </w:r>
    </w:p>
    <w:p>
      <w:pPr>
        <w:spacing w:after="20"/>
        <w:ind w:left="360"/>
      </w:pPr>
      <w:r>
        <w:t>C) Armazenar dados apenas em arquivos locais, sem conexão com aplicativos.</w:t>
      </w:r>
    </w:p>
    <w:p>
      <w:pPr>
        <w:spacing w:after="20"/>
        <w:ind w:left="360"/>
      </w:pPr>
      <w:r>
        <w:t>D) Trabalhar exclusivamente com sistemas que não podem ser alterados.</w:t>
      </w:r>
    </w:p>
    <w:p>
      <w:pPr>
        <w:spacing w:before="140" w:after="60"/>
      </w:pPr>
      <w:r>
        <w:rPr>
          <w:b/>
          <w:sz w:val="22"/>
        </w:rPr>
        <w:t>2. Qual é uma utilização adequada do Google Sheets na aula?</w:t>
      </w:r>
    </w:p>
    <w:p>
      <w:pPr>
        <w:spacing w:after="20"/>
        <w:ind w:left="360"/>
      </w:pPr>
      <w:r>
        <w:t>A) Servir como base organizada de dados para o aplicativo.</w:t>
      </w:r>
    </w:p>
    <w:p>
      <w:pPr>
        <w:spacing w:after="20"/>
        <w:ind w:left="360"/>
      </w:pPr>
      <w:r>
        <w:t>B) Substituir todas as telas e ações do aplicativo.</w:t>
      </w:r>
    </w:p>
    <w:p>
      <w:pPr>
        <w:spacing w:after="20"/>
        <w:ind w:left="360"/>
      </w:pPr>
      <w:r>
        <w:t>C) Gerar automaticamente qualquer sistema complexo sem configuração.</w:t>
      </w:r>
    </w:p>
    <w:p>
      <w:pPr>
        <w:spacing w:after="20"/>
        <w:ind w:left="360"/>
      </w:pPr>
      <w:r>
        <w:t>D) Impedir o compartilhamento dos dados entre os integrantes.</w:t>
      </w:r>
    </w:p>
    <w:p>
      <w:pPr>
        <w:spacing w:before="140" w:after="60"/>
      </w:pPr>
      <w:r>
        <w:rPr>
          <w:b/>
          <w:sz w:val="22"/>
        </w:rPr>
        <w:t>3. Ao corrigir o telefone de um cliente já cadastrado, qual operação CRUD está sendo realizada?</w:t>
      </w:r>
    </w:p>
    <w:p>
      <w:pPr>
        <w:spacing w:after="20"/>
        <w:ind w:left="360"/>
      </w:pPr>
      <w:r>
        <w:t>A) Create.</w:t>
      </w:r>
    </w:p>
    <w:p>
      <w:pPr>
        <w:spacing w:after="20"/>
        <w:ind w:left="360"/>
      </w:pPr>
      <w:r>
        <w:t>B) Read.</w:t>
      </w:r>
    </w:p>
    <w:p>
      <w:pPr>
        <w:spacing w:after="20"/>
        <w:ind w:left="360"/>
      </w:pPr>
      <w:r>
        <w:t>C) Update.</w:t>
      </w:r>
    </w:p>
    <w:p>
      <w:pPr>
        <w:spacing w:after="20"/>
        <w:ind w:left="360"/>
      </w:pPr>
      <w:r>
        <w:t>D) Delete.</w:t>
      </w:r>
    </w:p>
    <w:p>
      <w:pPr>
        <w:spacing w:before="140" w:after="60"/>
      </w:pPr>
      <w:r>
        <w:rPr>
          <w:b/>
          <w:sz w:val="22"/>
        </w:rPr>
        <w:t>4. Como a primeira linha de uma tabela no Google Sheets deve ser utilizada?</w:t>
      </w:r>
    </w:p>
    <w:p>
      <w:pPr>
        <w:spacing w:after="20"/>
        <w:ind w:left="360"/>
      </w:pPr>
      <w:r>
        <w:t>A) Para inserir listas de clientes em uma única célula.</w:t>
      </w:r>
    </w:p>
    <w:p>
      <w:pPr>
        <w:spacing w:after="20"/>
        <w:ind w:left="360"/>
      </w:pPr>
      <w:r>
        <w:t>B) Para registrar o histórico de alterações do aplicativo.</w:t>
      </w:r>
    </w:p>
    <w:p>
      <w:pPr>
        <w:spacing w:after="20"/>
        <w:ind w:left="360"/>
      </w:pPr>
      <w:r>
        <w:t>C) Para colocar somente os nomes das pessoas cadastradas.</w:t>
      </w:r>
    </w:p>
    <w:p>
      <w:pPr>
        <w:spacing w:after="20"/>
        <w:ind w:left="360"/>
      </w:pPr>
      <w:r>
        <w:t>D) Para definir os nomes dos campos ou títulos das colunas.</w:t>
      </w:r>
    </w:p>
    <w:p>
      <w:pPr>
        <w:spacing w:before="140" w:after="60"/>
      </w:pPr>
      <w:r>
        <w:rPr>
          <w:b/>
          <w:sz w:val="22"/>
        </w:rPr>
        <w:t>5. Qual é a principal finalidade de um identificador único (ID)?</w:t>
      </w:r>
    </w:p>
    <w:p>
      <w:pPr>
        <w:spacing w:after="20"/>
        <w:ind w:left="360"/>
      </w:pPr>
      <w:r>
        <w:t>A) Identificar cada registro de forma única e estável.</w:t>
      </w:r>
    </w:p>
    <w:p>
      <w:pPr>
        <w:spacing w:after="20"/>
        <w:ind w:left="360"/>
      </w:pPr>
      <w:r>
        <w:t>B) Exibir o nome completo do cliente em todas as tabelas.</w:t>
      </w:r>
    </w:p>
    <w:p>
      <w:pPr>
        <w:spacing w:after="20"/>
        <w:ind w:left="360"/>
      </w:pPr>
      <w:r>
        <w:t>C) Substituir o cabeçalho da planilha.</w:t>
      </w:r>
    </w:p>
    <w:p>
      <w:pPr>
        <w:spacing w:after="20"/>
        <w:ind w:left="360"/>
      </w:pPr>
      <w:r>
        <w:t>D) Armazenar várias entidades diferentes na mesma célula.</w:t>
      </w:r>
    </w:p>
    <w:p>
      <w:pPr>
        <w:spacing w:before="140" w:after="60"/>
      </w:pPr>
      <w:r>
        <w:rPr>
          <w:b/>
          <w:sz w:val="22"/>
        </w:rPr>
        <w:t>6. Para que serve a função UNIQUEID() no contexto apresentado?</w:t>
      </w:r>
    </w:p>
    <w:p>
      <w:pPr>
        <w:spacing w:after="20"/>
        <w:ind w:left="360"/>
      </w:pPr>
      <w:r>
        <w:t>A) Excluir automaticamente todos os registros duplicados.</w:t>
      </w:r>
    </w:p>
    <w:p>
      <w:pPr>
        <w:spacing w:after="20"/>
        <w:ind w:left="360"/>
      </w:pPr>
      <w:r>
        <w:t>B) Criar identificadores com caracteres e números gerados aleatoriamente.</w:t>
      </w:r>
    </w:p>
    <w:p>
      <w:pPr>
        <w:spacing w:after="20"/>
        <w:ind w:left="360"/>
      </w:pPr>
      <w:r>
        <w:t>C) Renomear todas as abas da planilha.</w:t>
      </w:r>
    </w:p>
    <w:p>
      <w:pPr>
        <w:spacing w:after="20"/>
        <w:ind w:left="360"/>
      </w:pPr>
      <w:r>
        <w:t>D) Transformar uma tabela em uma apresentação de slides.</w:t>
      </w:r>
    </w:p>
    <w:p>
      <w:pPr>
        <w:spacing w:before="140" w:after="60"/>
      </w:pPr>
      <w:r>
        <w:rPr>
          <w:b/>
          <w:sz w:val="22"/>
        </w:rPr>
        <w:t>7. Na aba Agendamento, qual é a prática recomendada para relacionar um cliente?</w:t>
      </w:r>
    </w:p>
    <w:p>
      <w:pPr>
        <w:spacing w:after="20"/>
        <w:ind w:left="360"/>
      </w:pPr>
      <w:r>
        <w:t>A) Repetir todos os dados do cliente em cada agendamento.</w:t>
      </w:r>
    </w:p>
    <w:p>
      <w:pPr>
        <w:spacing w:after="20"/>
        <w:ind w:left="360"/>
      </w:pPr>
      <w:r>
        <w:t>B) Colocar todos os clientes em uma lista dentro de uma célula.</w:t>
      </w:r>
    </w:p>
    <w:p>
      <w:pPr>
        <w:spacing w:after="20"/>
        <w:ind w:left="360"/>
      </w:pPr>
      <w:r>
        <w:t>C) Usar o ID do cliente da tabela Cliente.</w:t>
      </w:r>
    </w:p>
    <w:p>
      <w:pPr>
        <w:spacing w:after="20"/>
        <w:ind w:left="360"/>
      </w:pPr>
      <w:r>
        <w:t>D) Usar sempre o nome do cliente como chave primária.</w:t>
      </w:r>
    </w:p>
    <w:p>
      <w:pPr>
        <w:spacing w:before="140" w:after="60"/>
      </w:pPr>
      <w:r>
        <w:rPr>
          <w:b/>
          <w:sz w:val="22"/>
        </w:rPr>
        <w:t>8. O que é necessário fazer para incluir no AppSheet uma segunda tabela criada no Sheets?</w:t>
      </w:r>
    </w:p>
    <w:p>
      <w:pPr>
        <w:spacing w:after="20"/>
        <w:ind w:left="360"/>
      </w:pPr>
      <w:r>
        <w:t>A) Apagar a primeira tabela e recriar o aplicativo.</w:t>
      </w:r>
    </w:p>
    <w:p>
      <w:pPr>
        <w:spacing w:after="20"/>
        <w:ind w:left="360"/>
      </w:pPr>
      <w:r>
        <w:t>B) Usar Add new Data na seção Data e adicionar a tabela.</w:t>
      </w:r>
    </w:p>
    <w:p>
      <w:pPr>
        <w:spacing w:after="20"/>
        <w:ind w:left="360"/>
      </w:pPr>
      <w:r>
        <w:t>C) Colar a tabela dentro de uma célula da primeira aba.</w:t>
      </w:r>
    </w:p>
    <w:p>
      <w:pPr>
        <w:spacing w:after="20"/>
        <w:ind w:left="360"/>
      </w:pPr>
      <w:r>
        <w:t>D) Alterar o nome da conta Google usada no projeto.</w:t>
      </w:r>
    </w:p>
    <w:p>
      <w:pPr>
        <w:spacing w:before="140" w:after="60"/>
      </w:pPr>
      <w:r>
        <w:rPr>
          <w:b/>
          <w:sz w:val="22"/>
        </w:rPr>
        <w:t>9. Qual seção do AppSheet configura como os dados serão exibidos ao usuário?</w:t>
      </w:r>
    </w:p>
    <w:p>
      <w:pPr>
        <w:spacing w:after="20"/>
        <w:ind w:left="360"/>
      </w:pPr>
      <w:r>
        <w:t>A) Views.</w:t>
      </w:r>
    </w:p>
    <w:p>
      <w:pPr>
        <w:spacing w:after="20"/>
        <w:ind w:left="360"/>
      </w:pPr>
      <w:r>
        <w:t>B) Security.</w:t>
      </w:r>
    </w:p>
    <w:p>
      <w:pPr>
        <w:spacing w:after="20"/>
        <w:ind w:left="360"/>
      </w:pPr>
      <w:r>
        <w:t>C) Manage.</w:t>
      </w:r>
    </w:p>
    <w:p>
      <w:pPr>
        <w:spacing w:after="20"/>
        <w:ind w:left="360"/>
      </w:pPr>
      <w:r>
        <w:t>D) Learn.</w:t>
      </w:r>
    </w:p>
    <w:p>
      <w:pPr>
        <w:spacing w:before="140" w:after="60"/>
      </w:pPr>
      <w:r>
        <w:rPr>
          <w:b/>
          <w:sz w:val="22"/>
        </w:rPr>
        <w:t>10. Qual alternativa descreve corretamente um recurso ou área do AppSheet?</w:t>
      </w:r>
    </w:p>
    <w:p>
      <w:pPr>
        <w:spacing w:after="20"/>
        <w:ind w:left="360"/>
      </w:pPr>
      <w:r>
        <w:t>A) Slices excluem definitivamente os registros que não aparecem.</w:t>
      </w:r>
    </w:p>
    <w:p>
      <w:pPr>
        <w:spacing w:after="20"/>
        <w:ind w:left="360"/>
      </w:pPr>
      <w:r>
        <w:t>B) Security serve apenas para escolher o idioma do aplicativo.</w:t>
      </w:r>
    </w:p>
    <w:p>
      <w:pPr>
        <w:spacing w:after="20"/>
        <w:ind w:left="360"/>
      </w:pPr>
      <w:r>
        <w:t>C) O simulador permite testar o aplicativo durante o desenvolvimento.</w:t>
      </w:r>
    </w:p>
    <w:p>
      <w:pPr>
        <w:spacing w:after="20"/>
        <w:ind w:left="360"/>
      </w:pPr>
      <w:r>
        <w:t>D) Automation é usada somente para renomear colunas.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Atividade de revisão • Aluno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APPCLICKS  •  SEMANA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