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4"/>
        </w:rPr>
        <w:t>Formulário — AppSheet</w:t>
      </w:r>
    </w:p>
    <w:p>
      <w:pPr>
        <w:jc w:val="center"/>
      </w:pPr>
      <w:r>
        <w:rPr>
          <w:i/>
          <w:color w:val="595959"/>
          <w:sz w:val="22"/>
        </w:rPr>
        <w:t>Acesso ao formulário online</w:t>
      </w:r>
    </w:p>
    <w:p>
      <w:pPr>
        <w:spacing w:after="120"/>
      </w:pPr>
    </w:p>
    <w:p>
      <w:pPr>
        <w:spacing w:after="200"/>
      </w:pPr>
      <w:r>
        <w:t>Clique no link abaixo para abrir o formulário:</w:t>
      </w:r>
    </w:p>
    <w:p>
      <w:pPr>
        <w:spacing w:after="240"/>
        <w:jc w:val="center"/>
      </w:pPr>
      <w:hyperlink r:id="rId9">
        <w:r>
          <w:rPr>
            <w:color w:val="0563C1"/>
            <w:u w:val="single"/>
          </w:rPr>
          <w:t>Abrir formulário do Google</w:t>
        </w:r>
      </w:hyperlink>
    </w:p>
    <w:p>
      <w:pPr>
        <w:jc w:val="center"/>
      </w:pPr>
      <w:r>
        <w:t>https://forms.gle/jXF6f367cq3p13f67</w:t>
        <w:br/>
        <w:br/>
        <w:t>---</w:t>
        <w:br/>
        <w:br/>
        <w:t>Gemini — Mentor do Aplicativo de Despesas</w:t>
        <w:br/>
        <w:t>https://gemini.google.com/gem/1wkNkLW_g8akTrsv_tJs0DF0LH2S0DAI3?usp=sharing</w:t>
      </w:r>
    </w:p>
    <w:sectPr w:rsidR="00FC693F" w:rsidRPr="0006063C" w:rsidSect="00034616"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AppSheet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orms.gle/jXF6f367cq3p13f67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