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E90D" w14:textId="106B7EA0" w:rsidR="00AA56A3" w:rsidRPr="0031278B" w:rsidRDefault="0031278B" w:rsidP="0031278B">
      <w:pPr>
        <w:jc w:val="center"/>
        <w:rPr>
          <w:rFonts w:ascii="Times New Roman" w:hAnsi="Times New Roman" w:cs="Times New Roman"/>
          <w:sz w:val="48"/>
          <w:szCs w:val="48"/>
        </w:rPr>
      </w:pPr>
      <w:r w:rsidRPr="0031278B">
        <w:rPr>
          <w:rFonts w:ascii="Times New Roman" w:hAnsi="Times New Roman" w:cs="Times New Roman"/>
          <w:sz w:val="48"/>
          <w:szCs w:val="48"/>
        </w:rPr>
        <w:t>Aprendizaje</w:t>
      </w:r>
      <w:r w:rsidR="00BB6123">
        <w:rPr>
          <w:rFonts w:ascii="Times New Roman" w:hAnsi="Times New Roman" w:cs="Times New Roman"/>
          <w:sz w:val="48"/>
          <w:szCs w:val="48"/>
        </w:rPr>
        <w:t xml:space="preserve"> No</w:t>
      </w:r>
      <w:r w:rsidRPr="0031278B">
        <w:rPr>
          <w:rFonts w:ascii="Times New Roman" w:hAnsi="Times New Roman" w:cs="Times New Roman"/>
          <w:sz w:val="48"/>
          <w:szCs w:val="48"/>
        </w:rPr>
        <w:t xml:space="preserve"> Supervisado</w:t>
      </w:r>
    </w:p>
    <w:p w14:paraId="395B56D0" w14:textId="13F69552" w:rsidR="0031278B" w:rsidRDefault="00BB6123" w:rsidP="0031278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El aprendizaje no supervisado ahora lo que busca es que la computadora en vez de tomar una columna objetivo clasifique los datos, es decir que ahora ella va a definir las etiquetas.</w:t>
      </w:r>
    </w:p>
    <w:p w14:paraId="352B124D" w14:textId="1CD04639" w:rsidR="008B565B" w:rsidRDefault="008B565B" w:rsidP="0031278B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Método de K – medias</w:t>
      </w:r>
    </w:p>
    <w:p w14:paraId="597165C7" w14:textId="55182823" w:rsidR="008B565B" w:rsidRDefault="008B565B" w:rsidP="0031278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Lo primero de este método consiste en definir el número de clusterizaciones quieres</w:t>
      </w:r>
      <w:r w:rsidR="00661F0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., a este número de clusterizaciones se les asigna el hiperparámetro K. De acuerdo al número de K dado, la computadora va a decidir cómo clasificar las etiquetas. </w:t>
      </w:r>
    </w:p>
    <w:p w14:paraId="1D963B54" w14:textId="7C5AD84B" w:rsidR="00661F05" w:rsidRDefault="00661F05" w:rsidP="0031278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El siguiente paso </w:t>
      </w:r>
      <w:r w:rsidR="0005052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es definir el número de centroides de cada cluster, este valor centroide es el valor más representativo de cada clusterización. </w:t>
      </w:r>
    </w:p>
    <w:p w14:paraId="61D772D4" w14:textId="459B06C0" w:rsidR="00E81EB1" w:rsidRPr="00BB5E12" w:rsidRDefault="00E81EB1" w:rsidP="0031278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El tercer paso es calcular </w:t>
      </w:r>
      <w:r w:rsidR="00BB5E12">
        <w:rPr>
          <w:rFonts w:asciiTheme="majorHAnsi" w:hAnsiTheme="majorHAnsi" w:cstheme="majorHAnsi"/>
          <w:sz w:val="24"/>
          <w:szCs w:val="24"/>
          <w:shd w:val="clear" w:color="auto" w:fill="FFFFFF"/>
        </w:rPr>
        <w:t>las distancias entre puntos del cluster.</w:t>
      </w:r>
    </w:p>
    <w:p w14:paraId="56BE6229" w14:textId="1A7947E4" w:rsidR="00E81EB1" w:rsidRPr="00050524" w:rsidRDefault="00E81EB1" w:rsidP="0031278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El paso 4 es calcular la inercia, la cual es una medida de que tan bueno es la inercia del método.</w:t>
      </w:r>
    </w:p>
    <w:p w14:paraId="0542696B" w14:textId="77777777" w:rsidR="00BF76E0" w:rsidRPr="00BF76E0" w:rsidRDefault="00BF76E0" w:rsidP="002B59AE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</w:rPr>
      </w:pPr>
    </w:p>
    <w:p w14:paraId="0E664697" w14:textId="77777777" w:rsidR="002B59AE" w:rsidRPr="002B59AE" w:rsidRDefault="002B59AE" w:rsidP="008B2298">
      <w:pPr>
        <w:rPr>
          <w:rFonts w:asciiTheme="majorHAnsi" w:hAnsiTheme="majorHAnsi" w:cstheme="majorHAnsi"/>
          <w:sz w:val="24"/>
          <w:szCs w:val="24"/>
        </w:rPr>
      </w:pPr>
    </w:p>
    <w:p w14:paraId="6100C6B6" w14:textId="7B7A75FA" w:rsidR="00A32C3E" w:rsidRDefault="00D318CD" w:rsidP="008B22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¿Cómo se puede interpretar la distorsión?</w:t>
      </w:r>
    </w:p>
    <w:p w14:paraId="75D41B5E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652ACA86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35A86DBE" w14:textId="77777777"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14:paraId="1986DD8E" w14:textId="77777777" w:rsidR="00A32C3E" w:rsidRPr="008B2298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sectPr w:rsidR="00A32C3E" w:rsidRPr="008B2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B"/>
    <w:rsid w:val="00050524"/>
    <w:rsid w:val="000F2449"/>
    <w:rsid w:val="00196CC1"/>
    <w:rsid w:val="002B59AE"/>
    <w:rsid w:val="0031278B"/>
    <w:rsid w:val="003821AB"/>
    <w:rsid w:val="0063457B"/>
    <w:rsid w:val="00661F05"/>
    <w:rsid w:val="008A71B1"/>
    <w:rsid w:val="008B2298"/>
    <w:rsid w:val="008B565B"/>
    <w:rsid w:val="009E3CD9"/>
    <w:rsid w:val="009F55C0"/>
    <w:rsid w:val="00A22B4E"/>
    <w:rsid w:val="00A32C3E"/>
    <w:rsid w:val="00AA56A3"/>
    <w:rsid w:val="00AD33CB"/>
    <w:rsid w:val="00BB5E12"/>
    <w:rsid w:val="00BB6123"/>
    <w:rsid w:val="00BF76E0"/>
    <w:rsid w:val="00CB4E55"/>
    <w:rsid w:val="00D318CD"/>
    <w:rsid w:val="00E103D1"/>
    <w:rsid w:val="00E81EB1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7F97"/>
  <w15:chartTrackingRefBased/>
  <w15:docId w15:val="{E849FF69-66EE-40D2-98F6-9B483894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1278B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A22B4E"/>
    <w:rPr>
      <w:color w:val="808080"/>
    </w:rPr>
  </w:style>
  <w:style w:type="paragraph" w:styleId="NormalWeb">
    <w:name w:val="Normal (Web)"/>
    <w:basedOn w:val="Normal"/>
    <w:uiPriority w:val="99"/>
    <w:unhideWhenUsed/>
    <w:rsid w:val="002B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martinez bravo</dc:creator>
  <cp:keywords/>
  <dc:description/>
  <cp:lastModifiedBy>ivan martinez bravo</cp:lastModifiedBy>
  <cp:revision>5</cp:revision>
  <dcterms:created xsi:type="dcterms:W3CDTF">2023-08-22T02:25:00Z</dcterms:created>
  <dcterms:modified xsi:type="dcterms:W3CDTF">2023-08-22T04:04:00Z</dcterms:modified>
</cp:coreProperties>
</file>