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AE90D" w14:textId="77777777" w:rsidR="00AA56A3" w:rsidRPr="0031278B" w:rsidRDefault="0031278B" w:rsidP="0031278B">
      <w:pPr>
        <w:jc w:val="center"/>
        <w:rPr>
          <w:rFonts w:ascii="Times New Roman" w:hAnsi="Times New Roman" w:cs="Times New Roman"/>
          <w:sz w:val="48"/>
          <w:szCs w:val="48"/>
        </w:rPr>
      </w:pPr>
      <w:r w:rsidRPr="0031278B">
        <w:rPr>
          <w:rFonts w:ascii="Times New Roman" w:hAnsi="Times New Roman" w:cs="Times New Roman"/>
          <w:sz w:val="48"/>
          <w:szCs w:val="48"/>
        </w:rPr>
        <w:t>Aprendizaje Supervisado</w:t>
      </w:r>
    </w:p>
    <w:p w14:paraId="395B56D0" w14:textId="77777777" w:rsidR="0031278B" w:rsidRDefault="0031278B" w:rsidP="0031278B">
      <w:pPr>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El objetivo del Machine Learning</w:t>
      </w:r>
      <w:r w:rsidRPr="0031278B">
        <w:rPr>
          <w:rFonts w:asciiTheme="majorHAnsi" w:hAnsiTheme="majorHAnsi" w:cstheme="majorHAnsi"/>
          <w:sz w:val="24"/>
          <w:szCs w:val="24"/>
          <w:shd w:val="clear" w:color="auto" w:fill="FFFFFF"/>
        </w:rPr>
        <w:t xml:space="preserve"> es crear un modelo predictivo en el cual cada vez que tenemos una nueva observación, el modelo sea capaz de predecir lo que queramos predecir para esa observación.</w:t>
      </w:r>
    </w:p>
    <w:p w14:paraId="001E4128" w14:textId="012CD3DC" w:rsidR="0031278B" w:rsidRDefault="0031278B" w:rsidP="0031278B">
      <w:pPr>
        <w:rPr>
          <w:rFonts w:asciiTheme="majorHAnsi" w:hAnsiTheme="majorHAnsi" w:cstheme="majorHAnsi"/>
          <w:sz w:val="24"/>
          <w:szCs w:val="24"/>
          <w:shd w:val="clear" w:color="auto" w:fill="FFFFFF"/>
        </w:rPr>
      </w:pPr>
      <w:r w:rsidRPr="0031278B">
        <w:rPr>
          <w:rFonts w:asciiTheme="majorHAnsi" w:hAnsiTheme="majorHAnsi" w:cstheme="majorHAnsi"/>
          <w:sz w:val="24"/>
          <w:szCs w:val="24"/>
          <w:shd w:val="clear" w:color="auto" w:fill="FFFFFF"/>
        </w:rPr>
        <w:t>Para ello, tenemos que </w:t>
      </w:r>
      <w:r w:rsidRPr="0031278B">
        <w:rPr>
          <w:rStyle w:val="nfasis"/>
          <w:rFonts w:asciiTheme="majorHAnsi" w:hAnsiTheme="majorHAnsi" w:cstheme="majorHAnsi"/>
          <w:sz w:val="24"/>
          <w:szCs w:val="24"/>
          <w:shd w:val="clear" w:color="auto" w:fill="FFFFFF"/>
        </w:rPr>
        <w:t>entrenar</w:t>
      </w:r>
      <w:r w:rsidRPr="0031278B">
        <w:rPr>
          <w:rFonts w:asciiTheme="majorHAnsi" w:hAnsiTheme="majorHAnsi" w:cstheme="majorHAnsi"/>
          <w:sz w:val="24"/>
          <w:szCs w:val="24"/>
          <w:shd w:val="clear" w:color="auto" w:fill="FFFFFF"/>
        </w:rPr>
        <w:t> al modelo. Esto significa que tendremos un conjunto de observaciones (dataset) y hemos elegido un algoritmo de aprendizaje que produce el modelo.</w:t>
      </w:r>
      <w:r w:rsidR="009F55C0">
        <w:rPr>
          <w:rFonts w:asciiTheme="majorHAnsi" w:hAnsiTheme="majorHAnsi" w:cstheme="majorHAnsi"/>
          <w:sz w:val="24"/>
          <w:szCs w:val="24"/>
          <w:shd w:val="clear" w:color="auto" w:fill="FFFFFF"/>
        </w:rPr>
        <w:t xml:space="preserve"> Para este modelo, veamos el siguiente diagrama:</w:t>
      </w:r>
    </w:p>
    <w:p w14:paraId="5A476140" w14:textId="2B5B1C7C" w:rsidR="009F55C0" w:rsidRDefault="009F55C0" w:rsidP="0031278B">
      <w:pPr>
        <w:rPr>
          <w:noProof/>
        </w:rPr>
      </w:pPr>
      <w:r>
        <w:rPr>
          <w:noProof/>
        </w:rPr>
        <w:drawing>
          <wp:anchor distT="0" distB="0" distL="114300" distR="114300" simplePos="0" relativeHeight="251660288" behindDoc="1" locked="0" layoutInCell="1" allowOverlap="1" wp14:anchorId="0934F621" wp14:editId="601083BC">
            <wp:simplePos x="0" y="0"/>
            <wp:positionH relativeFrom="margin">
              <wp:posOffset>1748983</wp:posOffset>
            </wp:positionH>
            <wp:positionV relativeFrom="paragraph">
              <wp:posOffset>10491</wp:posOffset>
            </wp:positionV>
            <wp:extent cx="1781810" cy="1909445"/>
            <wp:effectExtent l="0" t="0" r="8890" b="0"/>
            <wp:wrapTight wrapText="bothSides">
              <wp:wrapPolygon edited="0">
                <wp:start x="0" y="0"/>
                <wp:lineTo x="0" y="21334"/>
                <wp:lineTo x="21477" y="21334"/>
                <wp:lineTo x="21477" y="0"/>
                <wp:lineTo x="0" y="0"/>
              </wp:wrapPolygon>
            </wp:wrapTight>
            <wp:docPr id="1289684107" name="Imagen 1"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684107" name="Imagen 1" descr="Imagen de la pantalla de un computador&#10;&#10;Descripción generada automáticamente con confianza baja"/>
                    <pic:cNvPicPr/>
                  </pic:nvPicPr>
                  <pic:blipFill rotWithShape="1">
                    <a:blip r:embed="rId4">
                      <a:extLst>
                        <a:ext uri="{28A0092B-C50C-407E-A947-70E740481C1C}">
                          <a14:useLocalDpi xmlns:a14="http://schemas.microsoft.com/office/drawing/2010/main" val="0"/>
                        </a:ext>
                      </a:extLst>
                    </a:blip>
                    <a:srcRect l="1890" t="29610" r="74852" b="26069"/>
                    <a:stretch/>
                  </pic:blipFill>
                  <pic:spPr bwMode="auto">
                    <a:xfrm>
                      <a:off x="0" y="0"/>
                      <a:ext cx="1781810" cy="19094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34DC8B" w14:textId="0075C59A" w:rsidR="009F55C0" w:rsidRDefault="009F55C0" w:rsidP="0031278B">
      <w:pPr>
        <w:rPr>
          <w:noProof/>
        </w:rPr>
      </w:pPr>
    </w:p>
    <w:p w14:paraId="2C36C806" w14:textId="77777777" w:rsidR="009F55C0" w:rsidRDefault="009F55C0" w:rsidP="0031278B">
      <w:pPr>
        <w:rPr>
          <w:noProof/>
        </w:rPr>
      </w:pPr>
    </w:p>
    <w:p w14:paraId="57463B5F" w14:textId="77777777" w:rsidR="009F55C0" w:rsidRDefault="009F55C0" w:rsidP="0031278B">
      <w:pPr>
        <w:rPr>
          <w:noProof/>
        </w:rPr>
      </w:pPr>
    </w:p>
    <w:p w14:paraId="5EAC1692" w14:textId="24420F45" w:rsidR="009F55C0" w:rsidRDefault="009F55C0" w:rsidP="0031278B">
      <w:pPr>
        <w:rPr>
          <w:noProof/>
        </w:rPr>
      </w:pPr>
    </w:p>
    <w:p w14:paraId="01131772" w14:textId="66C19417" w:rsidR="009F55C0" w:rsidRDefault="009F55C0" w:rsidP="0031278B">
      <w:pPr>
        <w:rPr>
          <w:noProof/>
        </w:rPr>
      </w:pPr>
    </w:p>
    <w:p w14:paraId="4FB30433" w14:textId="77777777" w:rsidR="009F55C0" w:rsidRDefault="009F55C0" w:rsidP="0031278B">
      <w:pPr>
        <w:rPr>
          <w:noProof/>
        </w:rPr>
      </w:pPr>
    </w:p>
    <w:p w14:paraId="3372B6F9" w14:textId="51680D84" w:rsidR="009F55C0" w:rsidRPr="009F55C0" w:rsidRDefault="009F55C0" w:rsidP="0031278B">
      <w:pPr>
        <w:rPr>
          <w:rFonts w:asciiTheme="majorHAnsi" w:hAnsiTheme="majorHAnsi" w:cstheme="majorHAnsi"/>
          <w:noProof/>
          <w:sz w:val="24"/>
          <w:szCs w:val="24"/>
        </w:rPr>
      </w:pPr>
      <w:r>
        <w:rPr>
          <w:rFonts w:asciiTheme="majorHAnsi" w:hAnsiTheme="majorHAnsi" w:cstheme="majorHAnsi"/>
          <w:noProof/>
          <w:sz w:val="24"/>
          <w:szCs w:val="24"/>
        </w:rPr>
        <w:t xml:space="preserve">Por </w:t>
      </w:r>
      <w:r>
        <w:rPr>
          <w:rFonts w:asciiTheme="majorHAnsi" w:hAnsiTheme="majorHAnsi" w:cstheme="majorHAnsi"/>
          <w:i/>
          <w:iCs/>
          <w:noProof/>
          <w:sz w:val="24"/>
          <w:szCs w:val="24"/>
        </w:rPr>
        <w:t xml:space="preserve">supervisado </w:t>
      </w:r>
      <w:r>
        <w:rPr>
          <w:rFonts w:asciiTheme="majorHAnsi" w:hAnsiTheme="majorHAnsi" w:cstheme="majorHAnsi"/>
          <w:noProof/>
          <w:sz w:val="24"/>
          <w:szCs w:val="24"/>
        </w:rPr>
        <w:t>se refiere a que se conocen los valores de la columna objetivo (naranja) y la variables independientes (columna azul oscuro), y se llegan a dar los valores de la fila de valiables independiente (columna azul claro) para predecir el valor de la fila y columna objetivo (naranja claro).</w:t>
      </w:r>
    </w:p>
    <w:p w14:paraId="23B65BF9" w14:textId="77777777" w:rsidR="0031278B" w:rsidRDefault="008B2298" w:rsidP="008B2298">
      <w:pPr>
        <w:jc w:val="center"/>
        <w:rPr>
          <w:rFonts w:ascii="Times New Roman" w:hAnsi="Times New Roman" w:cs="Times New Roman"/>
          <w:sz w:val="44"/>
          <w:szCs w:val="44"/>
        </w:rPr>
      </w:pPr>
      <w:r w:rsidRPr="008B2298">
        <w:rPr>
          <w:rFonts w:asciiTheme="majorHAnsi" w:hAnsiTheme="majorHAnsi" w:cstheme="majorHAnsi"/>
          <w:noProof/>
          <w:sz w:val="24"/>
          <w:szCs w:val="24"/>
        </w:rPr>
        <w:drawing>
          <wp:anchor distT="0" distB="0" distL="114300" distR="114300" simplePos="0" relativeHeight="251658240" behindDoc="1" locked="0" layoutInCell="1" allowOverlap="1" wp14:anchorId="65EE47A8" wp14:editId="013FE548">
            <wp:simplePos x="0" y="0"/>
            <wp:positionH relativeFrom="column">
              <wp:posOffset>1537970</wp:posOffset>
            </wp:positionH>
            <wp:positionV relativeFrom="paragraph">
              <wp:posOffset>445770</wp:posOffset>
            </wp:positionV>
            <wp:extent cx="2486660" cy="1599565"/>
            <wp:effectExtent l="0" t="0" r="8890" b="635"/>
            <wp:wrapTight wrapText="bothSides">
              <wp:wrapPolygon edited="0">
                <wp:start x="0" y="0"/>
                <wp:lineTo x="0" y="21351"/>
                <wp:lineTo x="21512" y="21351"/>
                <wp:lineTo x="21512" y="0"/>
                <wp:lineTo x="0" y="0"/>
              </wp:wrapPolygon>
            </wp:wrapTight>
            <wp:docPr id="1054274052"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274052" name="Imagen 1" descr="Gráfico, Gráfico de dispersión&#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2486660" cy="1599565"/>
                    </a:xfrm>
                    <a:prstGeom prst="rect">
                      <a:avLst/>
                    </a:prstGeom>
                  </pic:spPr>
                </pic:pic>
              </a:graphicData>
            </a:graphic>
          </wp:anchor>
        </w:drawing>
      </w:r>
      <w:r>
        <w:rPr>
          <w:rFonts w:ascii="Times New Roman" w:hAnsi="Times New Roman" w:cs="Times New Roman"/>
          <w:sz w:val="44"/>
          <w:szCs w:val="44"/>
        </w:rPr>
        <w:t>Regresiones Lineales</w:t>
      </w:r>
    </w:p>
    <w:p w14:paraId="25F31B07" w14:textId="77777777" w:rsidR="008B2298" w:rsidRDefault="008B2298" w:rsidP="008B2298">
      <w:pPr>
        <w:rPr>
          <w:rFonts w:asciiTheme="majorHAnsi" w:hAnsiTheme="majorHAnsi" w:cstheme="majorHAnsi"/>
          <w:sz w:val="24"/>
          <w:szCs w:val="24"/>
        </w:rPr>
      </w:pPr>
    </w:p>
    <w:p w14:paraId="7A60ACE9" w14:textId="77777777" w:rsidR="008B2298" w:rsidRDefault="008B2298" w:rsidP="008B2298">
      <w:pPr>
        <w:rPr>
          <w:rFonts w:asciiTheme="majorHAnsi" w:hAnsiTheme="majorHAnsi" w:cstheme="majorHAnsi"/>
          <w:sz w:val="24"/>
          <w:szCs w:val="24"/>
        </w:rPr>
      </w:pPr>
    </w:p>
    <w:p w14:paraId="69D670E3" w14:textId="77777777" w:rsidR="008B2298" w:rsidRDefault="008B2298" w:rsidP="008B2298">
      <w:pPr>
        <w:rPr>
          <w:rFonts w:asciiTheme="majorHAnsi" w:hAnsiTheme="majorHAnsi" w:cstheme="majorHAnsi"/>
          <w:sz w:val="24"/>
          <w:szCs w:val="24"/>
        </w:rPr>
      </w:pPr>
    </w:p>
    <w:p w14:paraId="62B5933F" w14:textId="77777777" w:rsidR="008B2298" w:rsidRDefault="008B2298" w:rsidP="008B2298">
      <w:pPr>
        <w:rPr>
          <w:rFonts w:asciiTheme="majorHAnsi" w:hAnsiTheme="majorHAnsi" w:cstheme="majorHAnsi"/>
          <w:sz w:val="24"/>
          <w:szCs w:val="24"/>
        </w:rPr>
      </w:pPr>
    </w:p>
    <w:p w14:paraId="6ADECF78" w14:textId="77777777" w:rsidR="008B2298" w:rsidRDefault="008B2298" w:rsidP="008B2298">
      <w:pPr>
        <w:rPr>
          <w:rFonts w:asciiTheme="majorHAnsi" w:hAnsiTheme="majorHAnsi" w:cstheme="majorHAnsi"/>
          <w:sz w:val="24"/>
          <w:szCs w:val="24"/>
        </w:rPr>
      </w:pPr>
    </w:p>
    <w:p w14:paraId="00CA2AE7" w14:textId="77777777" w:rsidR="008B2298" w:rsidRDefault="008B2298" w:rsidP="008B2298">
      <w:pPr>
        <w:rPr>
          <w:rFonts w:asciiTheme="majorHAnsi" w:hAnsiTheme="majorHAnsi" w:cstheme="majorHAnsi"/>
          <w:sz w:val="24"/>
          <w:szCs w:val="24"/>
        </w:rPr>
      </w:pPr>
    </w:p>
    <w:p w14:paraId="66DCA094" w14:textId="77777777" w:rsidR="008B2298" w:rsidRDefault="008B2298" w:rsidP="008B2298">
      <w:pPr>
        <w:rPr>
          <w:rFonts w:asciiTheme="majorHAnsi" w:hAnsiTheme="majorHAnsi" w:cstheme="majorHAnsi"/>
          <w:sz w:val="24"/>
          <w:szCs w:val="24"/>
          <w:shd w:val="clear" w:color="auto" w:fill="FFFFFF"/>
        </w:rPr>
      </w:pPr>
      <w:r>
        <w:rPr>
          <w:rFonts w:asciiTheme="majorHAnsi" w:hAnsiTheme="majorHAnsi" w:cstheme="majorHAnsi"/>
          <w:sz w:val="24"/>
          <w:szCs w:val="24"/>
        </w:rPr>
        <w:t>Imagínese que se tienen los datos como se ve en la figura de arriba</w:t>
      </w:r>
      <w:r w:rsidRPr="008B2298">
        <w:rPr>
          <w:rFonts w:asciiTheme="majorHAnsi" w:hAnsiTheme="majorHAnsi" w:cstheme="majorHAnsi"/>
          <w:sz w:val="24"/>
          <w:szCs w:val="24"/>
        </w:rPr>
        <w:t xml:space="preserve">, </w:t>
      </w:r>
      <w:r>
        <w:rPr>
          <w:rFonts w:asciiTheme="majorHAnsi" w:hAnsiTheme="majorHAnsi" w:cstheme="majorHAnsi"/>
          <w:sz w:val="24"/>
          <w:szCs w:val="24"/>
          <w:shd w:val="clear" w:color="auto" w:fill="FFFFFF"/>
        </w:rPr>
        <w:t>s</w:t>
      </w:r>
      <w:r w:rsidRPr="008B2298">
        <w:rPr>
          <w:rFonts w:asciiTheme="majorHAnsi" w:hAnsiTheme="majorHAnsi" w:cstheme="majorHAnsi"/>
          <w:sz w:val="24"/>
          <w:szCs w:val="24"/>
          <w:shd w:val="clear" w:color="auto" w:fill="FFFFFF"/>
        </w:rPr>
        <w:t>e puede observar que la nube de puntos aparentemente tiene una tendencia a parecerse a una línea recta. Este tipo de situaciones se conoce como </w:t>
      </w:r>
      <w:r w:rsidRPr="008B2298">
        <w:rPr>
          <w:rStyle w:val="nfasis"/>
          <w:rFonts w:asciiTheme="majorHAnsi" w:hAnsiTheme="majorHAnsi" w:cstheme="majorHAnsi"/>
          <w:sz w:val="24"/>
          <w:szCs w:val="24"/>
          <w:shd w:val="clear" w:color="auto" w:fill="FFFFFF"/>
        </w:rPr>
        <w:t>regresión lineal</w:t>
      </w:r>
      <w:r w:rsidRPr="008B2298">
        <w:rPr>
          <w:rFonts w:asciiTheme="majorHAnsi" w:hAnsiTheme="majorHAnsi" w:cstheme="majorHAnsi"/>
          <w:sz w:val="24"/>
          <w:szCs w:val="24"/>
          <w:shd w:val="clear" w:color="auto" w:fill="FFFFFF"/>
        </w:rPr>
        <w:t>.</w:t>
      </w:r>
    </w:p>
    <w:p w14:paraId="3909449B" w14:textId="77777777" w:rsidR="008B2298" w:rsidRDefault="00A22B4E" w:rsidP="008B2298">
      <w:pPr>
        <w:rPr>
          <w:rFonts w:asciiTheme="majorHAnsi" w:eastAsiaTheme="minorEastAsia" w:hAnsiTheme="majorHAnsi" w:cstheme="majorHAnsi"/>
          <w:sz w:val="24"/>
          <w:szCs w:val="24"/>
          <w:shd w:val="clear" w:color="auto" w:fill="FFFFFF"/>
        </w:rPr>
      </w:pPr>
      <w:r>
        <w:rPr>
          <w:rFonts w:asciiTheme="majorHAnsi" w:hAnsiTheme="majorHAnsi" w:cstheme="majorHAnsi"/>
          <w:sz w:val="24"/>
          <w:szCs w:val="24"/>
          <w:shd w:val="clear" w:color="auto" w:fill="FFFFFF"/>
        </w:rPr>
        <w:lastRenderedPageBreak/>
        <w:t xml:space="preserve">Supongamos que tenemos una tabla que contiene </w:t>
      </w:r>
      <m:oMath>
        <m:r>
          <w:rPr>
            <w:rFonts w:ascii="Cambria Math" w:hAnsi="Cambria Math" w:cstheme="majorHAnsi"/>
            <w:sz w:val="24"/>
            <w:szCs w:val="24"/>
            <w:shd w:val="clear" w:color="auto" w:fill="FFFFFF"/>
          </w:rPr>
          <m:t>n+1</m:t>
        </m:r>
      </m:oMath>
      <w:r>
        <w:rPr>
          <w:rFonts w:asciiTheme="majorHAnsi" w:eastAsiaTheme="minorEastAsia" w:hAnsiTheme="majorHAnsi" w:cstheme="majorHAnsi"/>
          <w:sz w:val="24"/>
          <w:szCs w:val="24"/>
          <w:shd w:val="clear" w:color="auto" w:fill="FFFFFF"/>
        </w:rPr>
        <w:t xml:space="preserve"> mediciones, </w:t>
      </w:r>
      <m:oMath>
        <m:sSub>
          <m:sSubPr>
            <m:ctrlPr>
              <w:rPr>
                <w:rFonts w:ascii="Cambria Math" w:eastAsiaTheme="minorEastAsia" w:hAnsi="Cambria Math" w:cstheme="majorHAnsi"/>
                <w:i/>
                <w:sz w:val="24"/>
                <w:szCs w:val="24"/>
                <w:shd w:val="clear" w:color="auto" w:fill="FFFFFF"/>
              </w:rPr>
            </m:ctrlPr>
          </m:sSubPr>
          <m:e>
            <m:r>
              <w:rPr>
                <w:rFonts w:ascii="Cambria Math" w:eastAsiaTheme="minorEastAsia" w:hAnsi="Cambria Math" w:cstheme="majorHAnsi"/>
                <w:sz w:val="24"/>
                <w:szCs w:val="24"/>
                <w:shd w:val="clear" w:color="auto" w:fill="FFFFFF"/>
              </w:rPr>
              <m:t>X</m:t>
            </m:r>
          </m:e>
          <m:sub>
            <m:r>
              <w:rPr>
                <w:rFonts w:ascii="Cambria Math" w:eastAsiaTheme="minorEastAsia" w:hAnsi="Cambria Math" w:cstheme="majorHAnsi"/>
                <w:sz w:val="24"/>
                <w:szCs w:val="24"/>
                <w:shd w:val="clear" w:color="auto" w:fill="FFFFFF"/>
              </w:rPr>
              <m:t>1</m:t>
            </m:r>
          </m:sub>
        </m:sSub>
        <m:r>
          <w:rPr>
            <w:rFonts w:ascii="Cambria Math" w:eastAsiaTheme="minorEastAsia" w:hAnsi="Cambria Math" w:cstheme="majorHAnsi"/>
            <w:sz w:val="24"/>
            <w:szCs w:val="24"/>
            <w:shd w:val="clear" w:color="auto" w:fill="FFFFFF"/>
          </w:rPr>
          <m:t>,</m:t>
        </m:r>
        <m:sSub>
          <m:sSubPr>
            <m:ctrlPr>
              <w:rPr>
                <w:rFonts w:ascii="Cambria Math" w:eastAsiaTheme="minorEastAsia" w:hAnsi="Cambria Math" w:cstheme="majorHAnsi"/>
                <w:i/>
                <w:sz w:val="24"/>
                <w:szCs w:val="24"/>
                <w:shd w:val="clear" w:color="auto" w:fill="FFFFFF"/>
              </w:rPr>
            </m:ctrlPr>
          </m:sSubPr>
          <m:e>
            <m:r>
              <w:rPr>
                <w:rFonts w:ascii="Cambria Math" w:eastAsiaTheme="minorEastAsia" w:hAnsi="Cambria Math" w:cstheme="majorHAnsi"/>
                <w:sz w:val="24"/>
                <w:szCs w:val="24"/>
                <w:shd w:val="clear" w:color="auto" w:fill="FFFFFF"/>
              </w:rPr>
              <m:t>X</m:t>
            </m:r>
          </m:e>
          <m:sub>
            <m:r>
              <w:rPr>
                <w:rFonts w:ascii="Cambria Math" w:eastAsiaTheme="minorEastAsia" w:hAnsi="Cambria Math" w:cstheme="majorHAnsi"/>
                <w:sz w:val="24"/>
                <w:szCs w:val="24"/>
                <w:shd w:val="clear" w:color="auto" w:fill="FFFFFF"/>
              </w:rPr>
              <m:t>2</m:t>
            </m:r>
          </m:sub>
        </m:sSub>
        <m:r>
          <w:rPr>
            <w:rFonts w:ascii="Cambria Math" w:eastAsiaTheme="minorEastAsia" w:hAnsi="Cambria Math" w:cstheme="majorHAnsi"/>
            <w:sz w:val="24"/>
            <w:szCs w:val="24"/>
            <w:shd w:val="clear" w:color="auto" w:fill="FFFFFF"/>
          </w:rPr>
          <m:t xml:space="preserve">, …, </m:t>
        </m:r>
        <m:sSub>
          <m:sSubPr>
            <m:ctrlPr>
              <w:rPr>
                <w:rFonts w:ascii="Cambria Math" w:eastAsiaTheme="minorEastAsia" w:hAnsi="Cambria Math" w:cstheme="majorHAnsi"/>
                <w:i/>
                <w:sz w:val="24"/>
                <w:szCs w:val="24"/>
                <w:shd w:val="clear" w:color="auto" w:fill="FFFFFF"/>
              </w:rPr>
            </m:ctrlPr>
          </m:sSubPr>
          <m:e>
            <m:r>
              <w:rPr>
                <w:rFonts w:ascii="Cambria Math" w:eastAsiaTheme="minorEastAsia" w:hAnsi="Cambria Math" w:cstheme="majorHAnsi"/>
                <w:sz w:val="24"/>
                <w:szCs w:val="24"/>
                <w:shd w:val="clear" w:color="auto" w:fill="FFFFFF"/>
              </w:rPr>
              <m:t>X</m:t>
            </m:r>
          </m:e>
          <m:sub>
            <m:r>
              <w:rPr>
                <w:rFonts w:ascii="Cambria Math" w:eastAsiaTheme="minorEastAsia" w:hAnsi="Cambria Math" w:cstheme="majorHAnsi"/>
                <w:sz w:val="24"/>
                <w:szCs w:val="24"/>
                <w:shd w:val="clear" w:color="auto" w:fill="FFFFFF"/>
              </w:rPr>
              <m:t>n</m:t>
            </m:r>
          </m:sub>
        </m:sSub>
        <m:r>
          <w:rPr>
            <w:rFonts w:ascii="Cambria Math" w:eastAsiaTheme="minorEastAsia" w:hAnsi="Cambria Math" w:cstheme="majorHAnsi"/>
            <w:sz w:val="24"/>
            <w:szCs w:val="24"/>
            <w:shd w:val="clear" w:color="auto" w:fill="FFFFFF"/>
          </w:rPr>
          <m:t xml:space="preserve"> y Y</m:t>
        </m:r>
      </m:oMath>
      <w:r>
        <w:rPr>
          <w:rFonts w:asciiTheme="majorHAnsi" w:eastAsiaTheme="minorEastAsia" w:hAnsiTheme="majorHAnsi" w:cstheme="majorHAnsi"/>
          <w:sz w:val="24"/>
          <w:szCs w:val="24"/>
          <w:shd w:val="clear" w:color="auto" w:fill="FFFFFF"/>
        </w:rPr>
        <w:t xml:space="preserve">. Es decir, hay </w:t>
      </w:r>
      <m:oMath>
        <m:r>
          <w:rPr>
            <w:rFonts w:ascii="Cambria Math" w:hAnsi="Cambria Math" w:cstheme="majorHAnsi"/>
            <w:sz w:val="24"/>
            <w:szCs w:val="24"/>
            <w:shd w:val="clear" w:color="auto" w:fill="FFFFFF"/>
          </w:rPr>
          <m:t>n+1</m:t>
        </m:r>
      </m:oMath>
      <w:r>
        <w:rPr>
          <w:rFonts w:asciiTheme="majorHAnsi" w:eastAsiaTheme="minorEastAsia" w:hAnsiTheme="majorHAnsi" w:cstheme="majorHAnsi"/>
          <w:sz w:val="24"/>
          <w:szCs w:val="24"/>
          <w:shd w:val="clear" w:color="auto" w:fill="FFFFFF"/>
        </w:rPr>
        <w:t xml:space="preserve"> características y queremos explicar </w:t>
      </w:r>
      <m:oMath>
        <m:r>
          <w:rPr>
            <w:rFonts w:ascii="Cambria Math" w:eastAsiaTheme="minorEastAsia" w:hAnsi="Cambria Math" w:cstheme="majorHAnsi"/>
            <w:sz w:val="24"/>
            <w:szCs w:val="24"/>
            <w:shd w:val="clear" w:color="auto" w:fill="FFFFFF"/>
          </w:rPr>
          <m:t>Y</m:t>
        </m:r>
      </m:oMath>
      <w:r>
        <w:rPr>
          <w:rFonts w:asciiTheme="majorHAnsi" w:eastAsiaTheme="minorEastAsia" w:hAnsiTheme="majorHAnsi" w:cstheme="majorHAnsi"/>
          <w:sz w:val="24"/>
          <w:szCs w:val="24"/>
          <w:shd w:val="clear" w:color="auto" w:fill="FFFFFF"/>
        </w:rPr>
        <w:t xml:space="preserve"> en función de las otras variables. Esta explicación se describe a través de </w:t>
      </w:r>
    </w:p>
    <w:p w14:paraId="3399B065" w14:textId="77777777" w:rsidR="00A22B4E" w:rsidRPr="00AD33CB" w:rsidRDefault="00A22B4E" w:rsidP="008B2298">
      <w:pPr>
        <w:rPr>
          <w:rFonts w:asciiTheme="majorHAnsi" w:eastAsiaTheme="minorEastAsia" w:hAnsiTheme="majorHAnsi" w:cstheme="majorHAnsi"/>
          <w:sz w:val="24"/>
          <w:szCs w:val="24"/>
        </w:rPr>
      </w:pPr>
      <m:oMathPara>
        <m:oMath>
          <m:r>
            <w:rPr>
              <w:rFonts w:ascii="Cambria Math" w:hAnsi="Cambria Math" w:cstheme="majorHAnsi"/>
              <w:sz w:val="24"/>
              <w:szCs w:val="24"/>
            </w:rPr>
            <m:t>y=α+β</m:t>
          </m:r>
          <m:sSub>
            <m:sSubPr>
              <m:ctrlPr>
                <w:rPr>
                  <w:rFonts w:ascii="Cambria Math" w:hAnsi="Cambria Math" w:cstheme="majorHAnsi"/>
                  <w:i/>
                  <w:sz w:val="24"/>
                  <w:szCs w:val="24"/>
                </w:rPr>
              </m:ctrlPr>
            </m:sSubPr>
            <m:e>
              <m:r>
                <w:rPr>
                  <w:rFonts w:ascii="Cambria Math" w:hAnsi="Cambria Math" w:cstheme="majorHAnsi"/>
                  <w:sz w:val="24"/>
                  <w:szCs w:val="24"/>
                </w:rPr>
                <m:t>x</m:t>
              </m:r>
            </m:e>
            <m:sub>
              <m:r>
                <w:rPr>
                  <w:rFonts w:ascii="Cambria Math" w:hAnsi="Cambria Math" w:cstheme="majorHAnsi"/>
                  <w:sz w:val="24"/>
                  <w:szCs w:val="24"/>
                </w:rPr>
                <m:t>1</m:t>
              </m:r>
            </m:sub>
          </m:sSub>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β</m:t>
              </m:r>
            </m:e>
            <m:sub>
              <m:r>
                <w:rPr>
                  <w:rFonts w:ascii="Cambria Math" w:hAnsi="Cambria Math" w:cstheme="majorHAnsi"/>
                  <w:sz w:val="24"/>
                  <w:szCs w:val="24"/>
                </w:rPr>
                <m:t>2</m:t>
              </m:r>
            </m:sub>
          </m:sSub>
          <m:sSub>
            <m:sSubPr>
              <m:ctrlPr>
                <w:rPr>
                  <w:rFonts w:ascii="Cambria Math" w:hAnsi="Cambria Math" w:cstheme="majorHAnsi"/>
                  <w:i/>
                  <w:sz w:val="24"/>
                  <w:szCs w:val="24"/>
                </w:rPr>
              </m:ctrlPr>
            </m:sSubPr>
            <m:e>
              <m:r>
                <w:rPr>
                  <w:rFonts w:ascii="Cambria Math" w:hAnsi="Cambria Math" w:cstheme="majorHAnsi"/>
                  <w:sz w:val="24"/>
                  <w:szCs w:val="24"/>
                </w:rPr>
                <m:t>x</m:t>
              </m:r>
            </m:e>
            <m:sub>
              <m:r>
                <w:rPr>
                  <w:rFonts w:ascii="Cambria Math" w:hAnsi="Cambria Math" w:cstheme="majorHAnsi"/>
                  <w:sz w:val="24"/>
                  <w:szCs w:val="24"/>
                </w:rPr>
                <m:t>2</m:t>
              </m:r>
            </m:sub>
          </m:sSub>
          <m:r>
            <w:rPr>
              <w:rFonts w:ascii="Cambria Math" w:hAnsi="Cambria Math" w:cstheme="majorHAnsi"/>
              <w:sz w:val="24"/>
              <w:szCs w:val="24"/>
            </w:rPr>
            <m:t>+…+</m:t>
          </m:r>
          <m:sSub>
            <m:sSubPr>
              <m:ctrlPr>
                <w:rPr>
                  <w:rFonts w:ascii="Cambria Math" w:hAnsi="Cambria Math" w:cstheme="majorHAnsi"/>
                  <w:i/>
                  <w:sz w:val="24"/>
                  <w:szCs w:val="24"/>
                </w:rPr>
              </m:ctrlPr>
            </m:sSubPr>
            <m:e>
              <m:r>
                <w:rPr>
                  <w:rFonts w:ascii="Cambria Math" w:hAnsi="Cambria Math" w:cstheme="majorHAnsi"/>
                  <w:sz w:val="24"/>
                  <w:szCs w:val="24"/>
                </w:rPr>
                <m:t>β</m:t>
              </m:r>
            </m:e>
            <m:sub>
              <m:r>
                <w:rPr>
                  <w:rFonts w:ascii="Cambria Math" w:hAnsi="Cambria Math" w:cstheme="majorHAnsi"/>
                  <w:sz w:val="24"/>
                  <w:szCs w:val="24"/>
                </w:rPr>
                <m:t>n</m:t>
              </m:r>
            </m:sub>
          </m:sSub>
          <m:sSub>
            <m:sSubPr>
              <m:ctrlPr>
                <w:rPr>
                  <w:rFonts w:ascii="Cambria Math" w:hAnsi="Cambria Math" w:cstheme="majorHAnsi"/>
                  <w:i/>
                  <w:sz w:val="24"/>
                  <w:szCs w:val="24"/>
                </w:rPr>
              </m:ctrlPr>
            </m:sSubPr>
            <m:e>
              <m:r>
                <w:rPr>
                  <w:rFonts w:ascii="Cambria Math" w:hAnsi="Cambria Math" w:cstheme="majorHAnsi"/>
                  <w:sz w:val="24"/>
                  <w:szCs w:val="24"/>
                </w:rPr>
                <m:t>x</m:t>
              </m:r>
            </m:e>
            <m:sub>
              <m:r>
                <w:rPr>
                  <w:rFonts w:ascii="Cambria Math" w:hAnsi="Cambria Math" w:cstheme="majorHAnsi"/>
                  <w:sz w:val="24"/>
                  <w:szCs w:val="24"/>
                </w:rPr>
                <m:t>n</m:t>
              </m:r>
            </m:sub>
          </m:sSub>
          <m:r>
            <w:rPr>
              <w:rFonts w:ascii="Cambria Math" w:hAnsi="Cambria Math" w:cstheme="majorHAnsi"/>
              <w:sz w:val="24"/>
              <w:szCs w:val="24"/>
            </w:rPr>
            <m:t>+ϵ</m:t>
          </m:r>
        </m:oMath>
      </m:oMathPara>
    </w:p>
    <w:p w14:paraId="2A10F479" w14:textId="77777777" w:rsidR="00AD33CB" w:rsidRDefault="00AD33CB" w:rsidP="008B2298">
      <w:pPr>
        <w:rPr>
          <w:rFonts w:asciiTheme="majorHAnsi" w:eastAsiaTheme="minorEastAsia" w:hAnsiTheme="majorHAnsi" w:cstheme="majorHAnsi"/>
          <w:sz w:val="24"/>
          <w:szCs w:val="24"/>
        </w:rPr>
      </w:pPr>
      <w:r>
        <w:rPr>
          <w:rFonts w:asciiTheme="majorHAnsi" w:eastAsiaTheme="minorEastAsia" w:hAnsiTheme="majorHAnsi" w:cstheme="majorHAnsi"/>
          <w:sz w:val="24"/>
          <w:szCs w:val="24"/>
        </w:rPr>
        <w:t xml:space="preserve">El objetivo del método es buscar los valores de </w:t>
      </w:r>
      <m:oMath>
        <m:r>
          <w:rPr>
            <w:rFonts w:ascii="Cambria Math" w:eastAsiaTheme="minorEastAsia" w:hAnsi="Cambria Math" w:cstheme="majorHAnsi"/>
            <w:sz w:val="24"/>
            <w:szCs w:val="24"/>
          </w:rPr>
          <m:t xml:space="preserve">α, </m:t>
        </m:r>
        <m:sSub>
          <m:sSubPr>
            <m:ctrlPr>
              <w:rPr>
                <w:rFonts w:ascii="Cambria Math" w:eastAsiaTheme="minorEastAsia" w:hAnsi="Cambria Math" w:cstheme="majorHAnsi"/>
                <w:i/>
                <w:sz w:val="24"/>
                <w:szCs w:val="24"/>
              </w:rPr>
            </m:ctrlPr>
          </m:sSubPr>
          <m:e>
            <m:r>
              <w:rPr>
                <w:rFonts w:ascii="Cambria Math" w:eastAsiaTheme="minorEastAsia" w:hAnsi="Cambria Math" w:cstheme="majorHAnsi"/>
                <w:sz w:val="24"/>
                <w:szCs w:val="24"/>
              </w:rPr>
              <m:t>β</m:t>
            </m:r>
          </m:e>
          <m:sub>
            <m:r>
              <w:rPr>
                <w:rFonts w:ascii="Cambria Math" w:eastAsiaTheme="minorEastAsia" w:hAnsi="Cambria Math" w:cstheme="majorHAnsi"/>
                <w:sz w:val="24"/>
                <w:szCs w:val="24"/>
              </w:rPr>
              <m:t>1</m:t>
            </m:r>
          </m:sub>
        </m:sSub>
        <m:r>
          <w:rPr>
            <w:rFonts w:ascii="Cambria Math" w:eastAsiaTheme="minorEastAsia" w:hAnsi="Cambria Math" w:cstheme="majorHAnsi"/>
            <w:sz w:val="24"/>
            <w:szCs w:val="24"/>
          </w:rPr>
          <m:t>,</m:t>
        </m:r>
        <m:sSub>
          <m:sSubPr>
            <m:ctrlPr>
              <w:rPr>
                <w:rFonts w:ascii="Cambria Math" w:eastAsiaTheme="minorEastAsia" w:hAnsi="Cambria Math" w:cstheme="majorHAnsi"/>
                <w:i/>
                <w:sz w:val="24"/>
                <w:szCs w:val="24"/>
              </w:rPr>
            </m:ctrlPr>
          </m:sSubPr>
          <m:e>
            <m:r>
              <w:rPr>
                <w:rFonts w:ascii="Cambria Math" w:eastAsiaTheme="minorEastAsia" w:hAnsi="Cambria Math" w:cstheme="majorHAnsi"/>
                <w:sz w:val="24"/>
                <w:szCs w:val="24"/>
              </w:rPr>
              <m:t>β</m:t>
            </m:r>
          </m:e>
          <m:sub>
            <m:r>
              <w:rPr>
                <w:rFonts w:ascii="Cambria Math" w:eastAsiaTheme="minorEastAsia" w:hAnsi="Cambria Math" w:cstheme="majorHAnsi"/>
                <w:sz w:val="24"/>
                <w:szCs w:val="24"/>
              </w:rPr>
              <m:t>2</m:t>
            </m:r>
          </m:sub>
        </m:sSub>
        <m:r>
          <w:rPr>
            <w:rFonts w:ascii="Cambria Math" w:eastAsiaTheme="minorEastAsia" w:hAnsi="Cambria Math" w:cstheme="majorHAnsi"/>
            <w:sz w:val="24"/>
            <w:szCs w:val="24"/>
          </w:rPr>
          <m:t xml:space="preserve">,…, </m:t>
        </m:r>
        <m:sSub>
          <m:sSubPr>
            <m:ctrlPr>
              <w:rPr>
                <w:rFonts w:ascii="Cambria Math" w:eastAsiaTheme="minorEastAsia" w:hAnsi="Cambria Math" w:cstheme="majorHAnsi"/>
                <w:i/>
                <w:sz w:val="24"/>
                <w:szCs w:val="24"/>
              </w:rPr>
            </m:ctrlPr>
          </m:sSubPr>
          <m:e>
            <m:r>
              <w:rPr>
                <w:rFonts w:ascii="Cambria Math" w:eastAsiaTheme="minorEastAsia" w:hAnsi="Cambria Math" w:cstheme="majorHAnsi"/>
                <w:sz w:val="24"/>
                <w:szCs w:val="24"/>
              </w:rPr>
              <m:t>β</m:t>
            </m:r>
          </m:e>
          <m:sub>
            <m:r>
              <w:rPr>
                <w:rFonts w:ascii="Cambria Math" w:eastAsiaTheme="minorEastAsia" w:hAnsi="Cambria Math" w:cstheme="majorHAnsi"/>
                <w:sz w:val="24"/>
                <w:szCs w:val="24"/>
              </w:rPr>
              <m:t>n</m:t>
            </m:r>
          </m:sub>
        </m:sSub>
      </m:oMath>
      <w:r>
        <w:rPr>
          <w:rFonts w:asciiTheme="majorHAnsi" w:eastAsiaTheme="minorEastAsia" w:hAnsiTheme="majorHAnsi" w:cstheme="majorHAnsi"/>
          <w:sz w:val="24"/>
          <w:szCs w:val="24"/>
        </w:rPr>
        <w:t xml:space="preserve"> tal que minimicen el error </w:t>
      </w:r>
      <m:oMath>
        <m:r>
          <w:rPr>
            <w:rFonts w:ascii="Cambria Math" w:eastAsiaTheme="minorEastAsia" w:hAnsi="Cambria Math" w:cstheme="majorHAnsi"/>
            <w:sz w:val="24"/>
            <w:szCs w:val="24"/>
          </w:rPr>
          <m:t>ϵ</m:t>
        </m:r>
      </m:oMath>
    </w:p>
    <w:p w14:paraId="677FA15E" w14:textId="77777777" w:rsidR="00AD33CB" w:rsidRDefault="00A32C3E" w:rsidP="008B2298">
      <w:pPr>
        <w:rPr>
          <w:rFonts w:asciiTheme="majorHAnsi" w:eastAsiaTheme="minorEastAsia" w:hAnsiTheme="majorHAnsi" w:cstheme="majorHAnsi"/>
          <w:sz w:val="24"/>
          <w:szCs w:val="24"/>
        </w:rPr>
      </w:pPr>
      <w:r>
        <w:rPr>
          <w:rFonts w:asciiTheme="majorHAnsi" w:eastAsiaTheme="minorEastAsia" w:hAnsiTheme="majorHAnsi" w:cstheme="majorHAnsi"/>
          <w:sz w:val="24"/>
          <w:szCs w:val="24"/>
        </w:rPr>
        <w:t>Para cuando n=1, se puede obtener una gráfica de la forma</w:t>
      </w:r>
    </w:p>
    <w:p w14:paraId="265E8411" w14:textId="77777777" w:rsidR="00A32C3E" w:rsidRDefault="00A32C3E" w:rsidP="008B2298">
      <w:pPr>
        <w:rPr>
          <w:rFonts w:asciiTheme="majorHAnsi" w:hAnsiTheme="majorHAnsi" w:cstheme="majorHAnsi"/>
          <w:sz w:val="24"/>
          <w:szCs w:val="24"/>
        </w:rPr>
      </w:pPr>
    </w:p>
    <w:p w14:paraId="12FD4FC1" w14:textId="77777777" w:rsidR="00A32C3E" w:rsidRDefault="00A32C3E" w:rsidP="008B2298">
      <w:pPr>
        <w:rPr>
          <w:rFonts w:asciiTheme="majorHAnsi" w:hAnsiTheme="majorHAnsi" w:cstheme="majorHAnsi"/>
          <w:sz w:val="24"/>
          <w:szCs w:val="24"/>
        </w:rPr>
      </w:pPr>
    </w:p>
    <w:p w14:paraId="1AE94ED8" w14:textId="77777777" w:rsidR="00A32C3E" w:rsidRDefault="00A32C3E" w:rsidP="008B2298">
      <w:pPr>
        <w:rPr>
          <w:rFonts w:asciiTheme="majorHAnsi" w:hAnsiTheme="majorHAnsi" w:cstheme="majorHAnsi"/>
          <w:sz w:val="24"/>
          <w:szCs w:val="24"/>
        </w:rPr>
      </w:pPr>
    </w:p>
    <w:p w14:paraId="038282FF" w14:textId="77777777" w:rsidR="00A32C3E" w:rsidRDefault="00A32C3E" w:rsidP="008B2298">
      <w:pPr>
        <w:rPr>
          <w:rFonts w:asciiTheme="majorHAnsi" w:hAnsiTheme="majorHAnsi" w:cstheme="majorHAnsi"/>
          <w:sz w:val="24"/>
          <w:szCs w:val="24"/>
        </w:rPr>
      </w:pPr>
    </w:p>
    <w:p w14:paraId="40E831E6" w14:textId="77777777" w:rsidR="00A32C3E" w:rsidRDefault="00A32C3E" w:rsidP="008B2298">
      <w:pPr>
        <w:rPr>
          <w:rFonts w:asciiTheme="majorHAnsi" w:hAnsiTheme="majorHAnsi" w:cstheme="majorHAnsi"/>
          <w:sz w:val="24"/>
          <w:szCs w:val="24"/>
        </w:rPr>
      </w:pPr>
    </w:p>
    <w:p w14:paraId="26CF266A" w14:textId="77777777" w:rsidR="00A32C3E" w:rsidRDefault="00A32C3E" w:rsidP="008B2298">
      <w:pPr>
        <w:rPr>
          <w:rFonts w:asciiTheme="majorHAnsi" w:hAnsiTheme="majorHAnsi" w:cstheme="majorHAnsi"/>
          <w:sz w:val="24"/>
          <w:szCs w:val="24"/>
        </w:rPr>
      </w:pPr>
      <w:r w:rsidRPr="00A32C3E">
        <w:rPr>
          <w:rFonts w:asciiTheme="majorHAnsi" w:hAnsiTheme="majorHAnsi" w:cstheme="majorHAnsi"/>
          <w:noProof/>
          <w:sz w:val="24"/>
          <w:szCs w:val="24"/>
        </w:rPr>
        <w:drawing>
          <wp:anchor distT="0" distB="0" distL="114300" distR="114300" simplePos="0" relativeHeight="251659264" behindDoc="1" locked="0" layoutInCell="1" allowOverlap="1" wp14:anchorId="0B4BA831" wp14:editId="708019A5">
            <wp:simplePos x="0" y="0"/>
            <wp:positionH relativeFrom="margin">
              <wp:posOffset>1368069</wp:posOffset>
            </wp:positionH>
            <wp:positionV relativeFrom="paragraph">
              <wp:posOffset>-1427938</wp:posOffset>
            </wp:positionV>
            <wp:extent cx="3115945" cy="1715135"/>
            <wp:effectExtent l="0" t="0" r="8255" b="0"/>
            <wp:wrapTight wrapText="bothSides">
              <wp:wrapPolygon edited="0">
                <wp:start x="0" y="0"/>
                <wp:lineTo x="0" y="21352"/>
                <wp:lineTo x="21525" y="21352"/>
                <wp:lineTo x="21525" y="0"/>
                <wp:lineTo x="0" y="0"/>
              </wp:wrapPolygon>
            </wp:wrapTight>
            <wp:docPr id="831836680"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36680" name="Imagen 1" descr="Imagen que contiene Diagram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15945" cy="1715135"/>
                    </a:xfrm>
                    <a:prstGeom prst="rect">
                      <a:avLst/>
                    </a:prstGeom>
                  </pic:spPr>
                </pic:pic>
              </a:graphicData>
            </a:graphic>
          </wp:anchor>
        </w:drawing>
      </w:r>
    </w:p>
    <w:p w14:paraId="74016C86" w14:textId="77777777" w:rsidR="00A32C3E" w:rsidRDefault="00A32C3E" w:rsidP="008B2298">
      <w:pPr>
        <w:rPr>
          <w:rFonts w:asciiTheme="majorHAnsi" w:hAnsiTheme="majorHAnsi" w:cstheme="majorHAnsi"/>
          <w:sz w:val="24"/>
          <w:szCs w:val="24"/>
        </w:rPr>
      </w:pPr>
      <w:r>
        <w:rPr>
          <w:rFonts w:asciiTheme="majorHAnsi" w:hAnsiTheme="majorHAnsi" w:cstheme="majorHAnsi"/>
          <w:sz w:val="24"/>
          <w:szCs w:val="24"/>
        </w:rPr>
        <w:t xml:space="preserve">Ahora veamos los tipos de errores que se </w:t>
      </w:r>
      <w:r w:rsidR="003821AB">
        <w:rPr>
          <w:rFonts w:asciiTheme="majorHAnsi" w:hAnsiTheme="majorHAnsi" w:cstheme="majorHAnsi"/>
          <w:sz w:val="24"/>
          <w:szCs w:val="24"/>
        </w:rPr>
        <w:t>pueden utilizar para evaluar la eficacia del método</w:t>
      </w:r>
    </w:p>
    <w:p w14:paraId="65454101" w14:textId="0BDB99DA" w:rsidR="00FE54B2" w:rsidRPr="00FE54B2" w:rsidRDefault="00FE54B2" w:rsidP="008B2298">
      <w:pPr>
        <w:rPr>
          <w:rFonts w:asciiTheme="majorHAnsi" w:hAnsiTheme="majorHAnsi" w:cstheme="majorHAnsi"/>
          <w:b/>
          <w:bCs/>
          <w:sz w:val="24"/>
          <w:szCs w:val="24"/>
        </w:rPr>
      </w:pPr>
      <w:r w:rsidRPr="00FE54B2">
        <w:rPr>
          <w:rFonts w:asciiTheme="majorHAnsi" w:hAnsiTheme="majorHAnsi" w:cstheme="majorHAnsi"/>
          <w:b/>
          <w:bCs/>
          <w:sz w:val="24"/>
          <w:szCs w:val="24"/>
        </w:rPr>
        <w:t>Error absoluto medio</w:t>
      </w:r>
    </w:p>
    <w:p w14:paraId="4D8B586E" w14:textId="7266F70F" w:rsidR="00FE54B2" w:rsidRPr="00FE54B2" w:rsidRDefault="00000000" w:rsidP="008B2298">
      <w:pPr>
        <w:rPr>
          <w:rFonts w:asciiTheme="majorHAnsi" w:eastAsiaTheme="minorEastAsia" w:hAnsiTheme="majorHAnsi" w:cstheme="majorHAnsi"/>
          <w:b/>
          <w:bCs/>
          <w:sz w:val="24"/>
          <w:szCs w:val="24"/>
        </w:rPr>
      </w:pPr>
      <m:oMathPara>
        <m:oMath>
          <m:f>
            <m:fPr>
              <m:ctrlPr>
                <w:rPr>
                  <w:rFonts w:ascii="Cambria Math" w:hAnsi="Cambria Math" w:cstheme="majorHAnsi"/>
                  <w:b/>
                  <w:bCs/>
                  <w:i/>
                  <w:sz w:val="24"/>
                  <w:szCs w:val="24"/>
                </w:rPr>
              </m:ctrlPr>
            </m:fPr>
            <m:num>
              <m:r>
                <m:rPr>
                  <m:sty m:val="bi"/>
                </m:rPr>
                <w:rPr>
                  <w:rFonts w:ascii="Cambria Math" w:hAnsi="Cambria Math" w:cstheme="majorHAnsi"/>
                  <w:sz w:val="24"/>
                  <w:szCs w:val="24"/>
                </w:rPr>
                <m:t>1</m:t>
              </m:r>
            </m:num>
            <m:den>
              <m:r>
                <m:rPr>
                  <m:sty m:val="bi"/>
                </m:rPr>
                <w:rPr>
                  <w:rFonts w:ascii="Cambria Math" w:hAnsi="Cambria Math" w:cstheme="majorHAnsi"/>
                  <w:sz w:val="24"/>
                  <w:szCs w:val="24"/>
                </w:rPr>
                <m:t>n</m:t>
              </m:r>
            </m:den>
          </m:f>
          <m:nary>
            <m:naryPr>
              <m:chr m:val="∑"/>
              <m:limLoc m:val="undOvr"/>
              <m:ctrlPr>
                <w:rPr>
                  <w:rFonts w:ascii="Cambria Math" w:hAnsi="Cambria Math" w:cstheme="majorHAnsi"/>
                  <w:b/>
                  <w:bCs/>
                  <w:i/>
                  <w:sz w:val="24"/>
                  <w:szCs w:val="24"/>
                </w:rPr>
              </m:ctrlPr>
            </m:naryPr>
            <m:sub>
              <m:r>
                <m:rPr>
                  <m:sty m:val="bi"/>
                </m:rPr>
                <w:rPr>
                  <w:rFonts w:ascii="Cambria Math" w:hAnsi="Cambria Math" w:cstheme="majorHAnsi"/>
                  <w:sz w:val="24"/>
                  <w:szCs w:val="24"/>
                </w:rPr>
                <m:t>i=1</m:t>
              </m:r>
            </m:sub>
            <m:sup>
              <m:r>
                <m:rPr>
                  <m:sty m:val="bi"/>
                </m:rPr>
                <w:rPr>
                  <w:rFonts w:ascii="Cambria Math" w:hAnsi="Cambria Math" w:cstheme="majorHAnsi"/>
                  <w:sz w:val="24"/>
                  <w:szCs w:val="24"/>
                </w:rPr>
                <m:t>n</m:t>
              </m:r>
            </m:sup>
            <m:e>
              <m:r>
                <m:rPr>
                  <m:sty m:val="bi"/>
                </m:rPr>
                <w:rPr>
                  <w:rFonts w:ascii="Cambria Math" w:hAnsi="Cambria Math" w:cstheme="majorHAnsi"/>
                  <w:sz w:val="24"/>
                  <w:szCs w:val="24"/>
                </w:rPr>
                <m:t>|y-</m:t>
              </m:r>
              <m:acc>
                <m:accPr>
                  <m:ctrlPr>
                    <w:rPr>
                      <w:rFonts w:ascii="Cambria Math" w:hAnsi="Cambria Math" w:cstheme="majorHAnsi"/>
                      <w:b/>
                      <w:bCs/>
                      <w:i/>
                      <w:sz w:val="24"/>
                      <w:szCs w:val="24"/>
                    </w:rPr>
                  </m:ctrlPr>
                </m:accPr>
                <m:e>
                  <m:r>
                    <m:rPr>
                      <m:sty m:val="bi"/>
                    </m:rPr>
                    <w:rPr>
                      <w:rFonts w:ascii="Cambria Math" w:hAnsi="Cambria Math" w:cstheme="majorHAnsi"/>
                      <w:sz w:val="24"/>
                      <w:szCs w:val="24"/>
                    </w:rPr>
                    <m:t>y</m:t>
                  </m:r>
                </m:e>
              </m:acc>
              <m:r>
                <m:rPr>
                  <m:sty m:val="bi"/>
                </m:rPr>
                <w:rPr>
                  <w:rFonts w:ascii="Cambria Math" w:hAnsi="Cambria Math" w:cstheme="majorHAnsi"/>
                  <w:sz w:val="24"/>
                  <w:szCs w:val="24"/>
                </w:rPr>
                <m:t>|</m:t>
              </m:r>
            </m:e>
          </m:nary>
        </m:oMath>
      </m:oMathPara>
    </w:p>
    <w:p w14:paraId="40D03F9A" w14:textId="3136368D" w:rsidR="00FE54B2" w:rsidRPr="00FE54B2" w:rsidRDefault="00FE54B2" w:rsidP="00FE54B2">
      <w:pPr>
        <w:pStyle w:val="NormalWeb"/>
        <w:shd w:val="clear" w:color="auto" w:fill="FFFFFF"/>
        <w:spacing w:before="0" w:beforeAutospacing="0" w:after="240" w:afterAutospacing="0"/>
        <w:rPr>
          <w:rFonts w:asciiTheme="majorHAnsi" w:hAnsiTheme="majorHAnsi" w:cstheme="majorHAnsi"/>
        </w:rPr>
      </w:pPr>
      <w:r w:rsidRPr="00FE54B2">
        <w:rPr>
          <w:rFonts w:asciiTheme="majorHAnsi" w:hAnsiTheme="majorHAnsi" w:cstheme="majorHAnsi"/>
        </w:rPr>
        <w:t>Es decir, la media de las diferencias entre la variable objetivo y las predicciones sin el signo.</w:t>
      </w:r>
    </w:p>
    <w:p w14:paraId="4F8C4563" w14:textId="5D076E81" w:rsidR="00FE54B2" w:rsidRPr="00FE54B2" w:rsidRDefault="00FE54B2" w:rsidP="00FE54B2">
      <w:pPr>
        <w:pStyle w:val="NormalWeb"/>
        <w:shd w:val="clear" w:color="auto" w:fill="FFFFFF"/>
        <w:spacing w:before="0" w:beforeAutospacing="0" w:after="120" w:afterAutospacing="0"/>
        <w:rPr>
          <w:rFonts w:asciiTheme="majorHAnsi" w:hAnsiTheme="majorHAnsi" w:cstheme="majorHAnsi"/>
        </w:rPr>
      </w:pPr>
      <w:r w:rsidRPr="00FE54B2">
        <w:rPr>
          <w:rFonts w:asciiTheme="majorHAnsi" w:hAnsiTheme="majorHAnsi" w:cstheme="majorHAnsi"/>
        </w:rPr>
        <w:t>MAE es una métrica robusta, en cuanto a que no varía mucho si hay valores extremos en los datos. El error se puede interpretar como unidades de la variable objetivo (por ejemplo, si la variable objetivo es en dólares MAE estará también en dólares).</w:t>
      </w:r>
    </w:p>
    <w:p w14:paraId="75AD3D79" w14:textId="02A9F792" w:rsidR="003821AB" w:rsidRDefault="003821AB" w:rsidP="008B2298">
      <w:pPr>
        <w:rPr>
          <w:rFonts w:asciiTheme="majorHAnsi" w:hAnsiTheme="majorHAnsi" w:cstheme="majorHAnsi"/>
          <w:b/>
          <w:bCs/>
          <w:sz w:val="24"/>
          <w:szCs w:val="24"/>
        </w:rPr>
      </w:pPr>
      <w:r>
        <w:rPr>
          <w:rFonts w:asciiTheme="majorHAnsi" w:hAnsiTheme="majorHAnsi" w:cstheme="majorHAnsi"/>
          <w:b/>
          <w:bCs/>
          <w:sz w:val="24"/>
          <w:szCs w:val="24"/>
        </w:rPr>
        <w:t>Error cuadrático medio</w:t>
      </w:r>
    </w:p>
    <w:p w14:paraId="121C4146" w14:textId="456CBCE7" w:rsidR="003821AB" w:rsidRPr="002B59AE" w:rsidRDefault="00000000" w:rsidP="008B2298">
      <w:pPr>
        <w:rPr>
          <w:rFonts w:asciiTheme="majorHAnsi" w:eastAsiaTheme="minorEastAsia" w:hAnsiTheme="majorHAnsi" w:cstheme="majorHAnsi"/>
          <w:b/>
          <w:bCs/>
          <w:sz w:val="24"/>
          <w:szCs w:val="24"/>
        </w:rPr>
      </w:pPr>
      <m:oMathPara>
        <m:oMath>
          <m:f>
            <m:fPr>
              <m:ctrlPr>
                <w:rPr>
                  <w:rFonts w:ascii="Cambria Math" w:hAnsi="Cambria Math" w:cstheme="majorHAnsi"/>
                  <w:b/>
                  <w:bCs/>
                  <w:i/>
                  <w:sz w:val="24"/>
                  <w:szCs w:val="24"/>
                </w:rPr>
              </m:ctrlPr>
            </m:fPr>
            <m:num>
              <m:r>
                <m:rPr>
                  <m:sty m:val="bi"/>
                </m:rPr>
                <w:rPr>
                  <w:rFonts w:ascii="Cambria Math" w:hAnsi="Cambria Math" w:cstheme="majorHAnsi"/>
                  <w:sz w:val="24"/>
                  <w:szCs w:val="24"/>
                </w:rPr>
                <m:t>1</m:t>
              </m:r>
            </m:num>
            <m:den>
              <m:r>
                <m:rPr>
                  <m:sty m:val="bi"/>
                </m:rPr>
                <w:rPr>
                  <w:rFonts w:ascii="Cambria Math" w:hAnsi="Cambria Math" w:cstheme="majorHAnsi"/>
                  <w:sz w:val="24"/>
                  <w:szCs w:val="24"/>
                </w:rPr>
                <m:t>n</m:t>
              </m:r>
            </m:den>
          </m:f>
          <m:nary>
            <m:naryPr>
              <m:chr m:val="∑"/>
              <m:supHide m:val="1"/>
              <m:ctrlPr>
                <w:rPr>
                  <w:rFonts w:ascii="Cambria Math" w:hAnsi="Cambria Math" w:cstheme="majorHAnsi"/>
                  <w:b/>
                  <w:bCs/>
                  <w:i/>
                  <w:sz w:val="24"/>
                  <w:szCs w:val="24"/>
                </w:rPr>
              </m:ctrlPr>
            </m:naryPr>
            <m:sub>
              <m:r>
                <m:rPr>
                  <m:sty m:val="bi"/>
                </m:rPr>
                <w:rPr>
                  <w:rFonts w:ascii="Cambria Math" w:hAnsi="Cambria Math" w:cstheme="majorHAnsi"/>
                  <w:sz w:val="24"/>
                  <w:szCs w:val="24"/>
                </w:rPr>
                <m:t>i=1</m:t>
              </m:r>
            </m:sub>
            <m:sup/>
            <m:e>
              <m:sSup>
                <m:sSupPr>
                  <m:ctrlPr>
                    <w:rPr>
                      <w:rFonts w:ascii="Cambria Math" w:hAnsi="Cambria Math" w:cstheme="majorHAnsi"/>
                      <w:b/>
                      <w:bCs/>
                      <w:i/>
                      <w:sz w:val="24"/>
                      <w:szCs w:val="24"/>
                    </w:rPr>
                  </m:ctrlPr>
                </m:sSupPr>
                <m:e>
                  <m:d>
                    <m:dPr>
                      <m:ctrlPr>
                        <w:rPr>
                          <w:rFonts w:ascii="Cambria Math" w:hAnsi="Cambria Math" w:cstheme="majorHAnsi"/>
                          <w:b/>
                          <w:bCs/>
                          <w:i/>
                          <w:sz w:val="24"/>
                          <w:szCs w:val="24"/>
                        </w:rPr>
                      </m:ctrlPr>
                    </m:dPr>
                    <m:e>
                      <m:r>
                        <m:rPr>
                          <m:sty m:val="bi"/>
                        </m:rPr>
                        <w:rPr>
                          <w:rFonts w:ascii="Cambria Math" w:hAnsi="Cambria Math" w:cstheme="majorHAnsi"/>
                          <w:sz w:val="24"/>
                          <w:szCs w:val="24"/>
                        </w:rPr>
                        <m:t>y-</m:t>
                      </m:r>
                      <m:acc>
                        <m:accPr>
                          <m:ctrlPr>
                            <w:rPr>
                              <w:rFonts w:ascii="Cambria Math" w:hAnsi="Cambria Math" w:cstheme="majorHAnsi"/>
                              <w:b/>
                              <w:bCs/>
                              <w:i/>
                              <w:sz w:val="24"/>
                              <w:szCs w:val="24"/>
                            </w:rPr>
                          </m:ctrlPr>
                        </m:accPr>
                        <m:e>
                          <m:r>
                            <m:rPr>
                              <m:sty m:val="bi"/>
                            </m:rPr>
                            <w:rPr>
                              <w:rFonts w:ascii="Cambria Math" w:hAnsi="Cambria Math" w:cstheme="majorHAnsi"/>
                              <w:sz w:val="24"/>
                              <w:szCs w:val="24"/>
                            </w:rPr>
                            <m:t>y</m:t>
                          </m:r>
                          <m:ctrlPr>
                            <w:rPr>
                              <w:rFonts w:ascii="Cambria Math" w:hAnsi="Cambria Math" w:cstheme="majorHAnsi"/>
                              <w:b/>
                              <w:i/>
                              <w:sz w:val="24"/>
                              <w:szCs w:val="24"/>
                            </w:rPr>
                          </m:ctrlPr>
                        </m:e>
                      </m:acc>
                      <m:r>
                        <m:rPr>
                          <m:sty m:val="bi"/>
                        </m:rPr>
                        <w:rPr>
                          <w:rFonts w:ascii="Cambria Math" w:hAnsi="Cambria Math" w:cstheme="majorHAnsi"/>
                          <w:sz w:val="24"/>
                          <w:szCs w:val="24"/>
                        </w:rPr>
                        <m:t xml:space="preserve">  </m:t>
                      </m:r>
                    </m:e>
                  </m:d>
                </m:e>
                <m:sup>
                  <m:r>
                    <m:rPr>
                      <m:sty m:val="bi"/>
                    </m:rPr>
                    <w:rPr>
                      <w:rFonts w:ascii="Cambria Math" w:hAnsi="Cambria Math" w:cstheme="majorHAnsi"/>
                      <w:sz w:val="24"/>
                      <w:szCs w:val="24"/>
                    </w:rPr>
                    <m:t>2</m:t>
                  </m:r>
                </m:sup>
              </m:sSup>
            </m:e>
          </m:nary>
        </m:oMath>
      </m:oMathPara>
    </w:p>
    <w:p w14:paraId="734061B1" w14:textId="0F71BBB4" w:rsidR="00FE54B2" w:rsidRDefault="00FE54B2" w:rsidP="008B2298">
      <w:pPr>
        <w:rPr>
          <w:rFonts w:asciiTheme="majorHAnsi" w:hAnsiTheme="majorHAnsi" w:cstheme="majorHAnsi"/>
          <w:sz w:val="24"/>
          <w:szCs w:val="24"/>
          <w:shd w:val="clear" w:color="auto" w:fill="FFFFFF"/>
        </w:rPr>
      </w:pPr>
      <w:r w:rsidRPr="00FE54B2">
        <w:rPr>
          <w:rFonts w:asciiTheme="majorHAnsi" w:hAnsiTheme="majorHAnsi" w:cstheme="majorHAnsi"/>
          <w:sz w:val="24"/>
          <w:szCs w:val="24"/>
          <w:shd w:val="clear" w:color="auto" w:fill="FFFFFF"/>
        </w:rPr>
        <w:t>Dado que el MSE se define en unidades al cuadrado, lo cual no es intuitivo (¿dolares cuadrados?), generalmente se usa su raíz.</w:t>
      </w:r>
    </w:p>
    <w:p w14:paraId="004E2CE5" w14:textId="2ED64E3B" w:rsidR="00FE54B2" w:rsidRDefault="00FE54B2" w:rsidP="008B2298">
      <w:pPr>
        <w:rPr>
          <w:rFonts w:asciiTheme="majorHAnsi" w:hAnsiTheme="majorHAnsi" w:cstheme="majorHAnsi"/>
          <w:b/>
          <w:bCs/>
          <w:sz w:val="24"/>
          <w:szCs w:val="24"/>
          <w:shd w:val="clear" w:color="auto" w:fill="FFFFFF"/>
        </w:rPr>
      </w:pPr>
      <w:r>
        <w:rPr>
          <w:rFonts w:asciiTheme="majorHAnsi" w:hAnsiTheme="majorHAnsi" w:cstheme="majorHAnsi"/>
          <w:b/>
          <w:bCs/>
          <w:sz w:val="24"/>
          <w:szCs w:val="24"/>
          <w:shd w:val="clear" w:color="auto" w:fill="FFFFFF"/>
        </w:rPr>
        <w:t>Raíz del error cuadrático medio</w:t>
      </w:r>
    </w:p>
    <w:p w14:paraId="52F98744" w14:textId="41FAAD93" w:rsidR="00FE54B2" w:rsidRDefault="00FE54B2" w:rsidP="008B2298">
      <w:pPr>
        <w:rPr>
          <w:rFonts w:asciiTheme="majorHAnsi" w:hAnsiTheme="majorHAnsi" w:cstheme="majorHAnsi"/>
          <w:sz w:val="24"/>
          <w:szCs w:val="24"/>
          <w:shd w:val="clear" w:color="auto" w:fill="FFFFFF"/>
        </w:rPr>
      </w:pPr>
      <w:r w:rsidRPr="00FE54B2">
        <w:rPr>
          <w:rFonts w:asciiTheme="majorHAnsi" w:hAnsiTheme="majorHAnsi" w:cstheme="majorHAnsi"/>
          <w:sz w:val="24"/>
          <w:szCs w:val="24"/>
          <w:shd w:val="clear" w:color="auto" w:fill="FFFFFF"/>
        </w:rPr>
        <w:t>La Raíz del Error Cuadrático Medio (Root Mean Squared Error o RMSE) se diferencia del MSE en que el resultado se puede medir en las mismas unidades que la variable objetivo</w:t>
      </w:r>
    </w:p>
    <w:p w14:paraId="3F199E70" w14:textId="0AB6AED4" w:rsidR="00FE54B2" w:rsidRPr="00E103D1" w:rsidRDefault="00000000" w:rsidP="008B2298">
      <w:pPr>
        <w:rPr>
          <w:rFonts w:asciiTheme="majorHAnsi" w:hAnsiTheme="majorHAnsi" w:cstheme="majorHAnsi"/>
          <w:sz w:val="24"/>
          <w:szCs w:val="24"/>
          <w:shd w:val="clear" w:color="auto" w:fill="FFFFFF"/>
        </w:rPr>
      </w:pPr>
      <m:oMathPara>
        <m:oMath>
          <m:rad>
            <m:radPr>
              <m:degHide m:val="1"/>
              <m:ctrlPr>
                <w:rPr>
                  <w:rFonts w:ascii="Cambria Math" w:hAnsi="Cambria Math" w:cstheme="majorHAnsi"/>
                  <w:i/>
                  <w:sz w:val="24"/>
                  <w:szCs w:val="24"/>
                  <w:shd w:val="clear" w:color="auto" w:fill="FFFFFF"/>
                </w:rPr>
              </m:ctrlPr>
            </m:radPr>
            <m:deg/>
            <m:e>
              <m:f>
                <m:fPr>
                  <m:ctrlPr>
                    <w:rPr>
                      <w:rFonts w:ascii="Cambria Math" w:hAnsi="Cambria Math" w:cstheme="majorHAnsi"/>
                      <w:i/>
                      <w:sz w:val="24"/>
                      <w:szCs w:val="24"/>
                      <w:shd w:val="clear" w:color="auto" w:fill="FFFFFF"/>
                    </w:rPr>
                  </m:ctrlPr>
                </m:fPr>
                <m:num>
                  <m:r>
                    <w:rPr>
                      <w:rFonts w:ascii="Cambria Math" w:hAnsi="Cambria Math" w:cstheme="majorHAnsi"/>
                      <w:sz w:val="24"/>
                      <w:szCs w:val="24"/>
                      <w:shd w:val="clear" w:color="auto" w:fill="FFFFFF"/>
                    </w:rPr>
                    <m:t>1</m:t>
                  </m:r>
                </m:num>
                <m:den>
                  <m:r>
                    <w:rPr>
                      <w:rFonts w:ascii="Cambria Math" w:hAnsi="Cambria Math" w:cstheme="majorHAnsi"/>
                      <w:sz w:val="24"/>
                      <w:szCs w:val="24"/>
                      <w:shd w:val="clear" w:color="auto" w:fill="FFFFFF"/>
                    </w:rPr>
                    <m:t>n</m:t>
                  </m:r>
                </m:den>
              </m:f>
              <m:nary>
                <m:naryPr>
                  <m:chr m:val="∑"/>
                  <m:limLoc m:val="undOvr"/>
                  <m:ctrlPr>
                    <w:rPr>
                      <w:rFonts w:ascii="Cambria Math" w:hAnsi="Cambria Math" w:cstheme="majorHAnsi"/>
                      <w:i/>
                      <w:sz w:val="24"/>
                      <w:szCs w:val="24"/>
                      <w:shd w:val="clear" w:color="auto" w:fill="FFFFFF"/>
                    </w:rPr>
                  </m:ctrlPr>
                </m:naryPr>
                <m:sub>
                  <m:r>
                    <w:rPr>
                      <w:rFonts w:ascii="Cambria Math" w:hAnsi="Cambria Math" w:cstheme="majorHAnsi"/>
                      <w:sz w:val="24"/>
                      <w:szCs w:val="24"/>
                      <w:shd w:val="clear" w:color="auto" w:fill="FFFFFF"/>
                    </w:rPr>
                    <m:t>i=1</m:t>
                  </m:r>
                </m:sub>
                <m:sup>
                  <m:r>
                    <w:rPr>
                      <w:rFonts w:ascii="Cambria Math" w:hAnsi="Cambria Math" w:cstheme="majorHAnsi"/>
                      <w:sz w:val="24"/>
                      <w:szCs w:val="24"/>
                      <w:shd w:val="clear" w:color="auto" w:fill="FFFFFF"/>
                    </w:rPr>
                    <m:t>n</m:t>
                  </m:r>
                </m:sup>
                <m:e>
                  <m:sSup>
                    <m:sSupPr>
                      <m:ctrlPr>
                        <w:rPr>
                          <w:rFonts w:ascii="Cambria Math" w:hAnsi="Cambria Math" w:cstheme="majorHAnsi"/>
                          <w:i/>
                          <w:sz w:val="24"/>
                          <w:szCs w:val="24"/>
                          <w:shd w:val="clear" w:color="auto" w:fill="FFFFFF"/>
                        </w:rPr>
                      </m:ctrlPr>
                    </m:sSupPr>
                    <m:e>
                      <m:d>
                        <m:dPr>
                          <m:ctrlPr>
                            <w:rPr>
                              <w:rFonts w:ascii="Cambria Math" w:hAnsi="Cambria Math" w:cstheme="majorHAnsi"/>
                              <w:i/>
                              <w:sz w:val="24"/>
                              <w:szCs w:val="24"/>
                              <w:shd w:val="clear" w:color="auto" w:fill="FFFFFF"/>
                            </w:rPr>
                          </m:ctrlPr>
                        </m:dPr>
                        <m:e>
                          <m:r>
                            <w:rPr>
                              <w:rFonts w:ascii="Cambria Math" w:hAnsi="Cambria Math" w:cstheme="majorHAnsi"/>
                              <w:sz w:val="24"/>
                              <w:szCs w:val="24"/>
                              <w:shd w:val="clear" w:color="auto" w:fill="FFFFFF"/>
                            </w:rPr>
                            <m:t>y-</m:t>
                          </m:r>
                          <m:acc>
                            <m:accPr>
                              <m:ctrlPr>
                                <w:rPr>
                                  <w:rFonts w:ascii="Cambria Math" w:hAnsi="Cambria Math" w:cstheme="majorHAnsi"/>
                                  <w:i/>
                                  <w:sz w:val="24"/>
                                  <w:szCs w:val="24"/>
                                </w:rPr>
                              </m:ctrlPr>
                            </m:accPr>
                            <m:e>
                              <m:r>
                                <w:rPr>
                                  <w:rFonts w:ascii="Cambria Math" w:hAnsi="Cambria Math" w:cstheme="majorHAnsi"/>
                                  <w:sz w:val="24"/>
                                  <w:szCs w:val="24"/>
                                </w:rPr>
                                <m:t>y</m:t>
                              </m:r>
                            </m:e>
                          </m:acc>
                        </m:e>
                      </m:d>
                    </m:e>
                    <m:sup>
                      <m:r>
                        <w:rPr>
                          <w:rFonts w:ascii="Cambria Math" w:hAnsi="Cambria Math" w:cstheme="majorHAnsi"/>
                          <w:sz w:val="24"/>
                          <w:szCs w:val="24"/>
                          <w:shd w:val="clear" w:color="auto" w:fill="FFFFFF"/>
                        </w:rPr>
                        <m:t>2</m:t>
                      </m:r>
                    </m:sup>
                  </m:sSup>
                </m:e>
              </m:nary>
            </m:e>
          </m:rad>
          <m:r>
            <w:rPr>
              <w:rFonts w:ascii="Cambria Math" w:hAnsi="Cambria Math" w:cstheme="majorHAnsi"/>
              <w:sz w:val="24"/>
              <w:szCs w:val="24"/>
              <w:shd w:val="clear" w:color="auto" w:fill="FFFFFF"/>
            </w:rPr>
            <m:t xml:space="preserve"> </m:t>
          </m:r>
        </m:oMath>
      </m:oMathPara>
    </w:p>
    <w:p w14:paraId="2FDF7543" w14:textId="7F491183" w:rsidR="00FE54B2" w:rsidRPr="00FE54B2" w:rsidRDefault="00FE54B2" w:rsidP="008B2298">
      <w:pPr>
        <w:rPr>
          <w:rFonts w:asciiTheme="majorHAnsi" w:eastAsiaTheme="minorEastAsia" w:hAnsiTheme="majorHAnsi" w:cstheme="majorHAnsi"/>
          <w:b/>
          <w:bCs/>
          <w:sz w:val="48"/>
          <w:szCs w:val="48"/>
        </w:rPr>
      </w:pPr>
      <w:r w:rsidRPr="00FE54B2">
        <w:rPr>
          <w:rFonts w:asciiTheme="majorHAnsi" w:hAnsiTheme="majorHAnsi" w:cstheme="majorHAnsi"/>
          <w:sz w:val="24"/>
          <w:szCs w:val="24"/>
          <w:shd w:val="clear" w:color="auto" w:fill="FFFFFF"/>
        </w:rPr>
        <w:t>Sin embargo, tiene un problema y es que da más importancia a los errores grandes.</w:t>
      </w:r>
    </w:p>
    <w:p w14:paraId="245418B4" w14:textId="07D78CC7" w:rsidR="002B59AE" w:rsidRDefault="002B59AE" w:rsidP="008B2298">
      <w:pPr>
        <w:rPr>
          <w:rFonts w:asciiTheme="majorHAnsi" w:eastAsiaTheme="minorEastAsia" w:hAnsiTheme="majorHAnsi" w:cstheme="majorHAnsi"/>
          <w:b/>
          <w:bCs/>
          <w:sz w:val="24"/>
          <w:szCs w:val="24"/>
        </w:rPr>
      </w:pPr>
      <w:r>
        <w:rPr>
          <w:rFonts w:asciiTheme="majorHAnsi" w:eastAsiaTheme="minorEastAsia" w:hAnsiTheme="majorHAnsi" w:cstheme="majorHAnsi"/>
          <w:b/>
          <w:bCs/>
          <w:sz w:val="24"/>
          <w:szCs w:val="24"/>
        </w:rPr>
        <w:t>Coeficiente de determinación</w:t>
      </w:r>
    </w:p>
    <w:p w14:paraId="1E019961" w14:textId="77777777" w:rsidR="002B59AE" w:rsidRPr="002B59AE" w:rsidRDefault="002B59AE" w:rsidP="002B59AE">
      <w:pPr>
        <w:pStyle w:val="NormalWeb"/>
        <w:shd w:val="clear" w:color="auto" w:fill="FFFFFF"/>
        <w:spacing w:before="0" w:beforeAutospacing="0" w:after="240" w:afterAutospacing="0"/>
        <w:rPr>
          <w:rFonts w:asciiTheme="majorHAnsi" w:hAnsiTheme="majorHAnsi" w:cstheme="majorHAnsi"/>
        </w:rPr>
      </w:pPr>
      <w:r w:rsidRPr="002B59AE">
        <w:rPr>
          <w:rFonts w:asciiTheme="majorHAnsi" w:hAnsiTheme="majorHAnsi" w:cstheme="majorHAnsi"/>
        </w:rPr>
        <w:t>El coeficiente de determinación (R2 o R-squared) mide la porción de la varianza de la variable objetivo que se puede explicar por el modelo.</w:t>
      </w:r>
    </w:p>
    <w:p w14:paraId="3E65E066" w14:textId="77777777" w:rsidR="002B59AE" w:rsidRPr="002B59AE" w:rsidRDefault="002B59AE" w:rsidP="002B59AE">
      <w:pPr>
        <w:pStyle w:val="NormalWeb"/>
        <w:shd w:val="clear" w:color="auto" w:fill="FFFFFF"/>
        <w:spacing w:before="0" w:beforeAutospacing="0" w:after="240" w:afterAutospacing="0"/>
        <w:rPr>
          <w:rFonts w:asciiTheme="majorHAnsi" w:hAnsiTheme="majorHAnsi" w:cstheme="majorHAnsi"/>
        </w:rPr>
      </w:pPr>
      <w:r w:rsidRPr="00BF76E0">
        <w:rPr>
          <w:rFonts w:asciiTheme="majorHAnsi" w:hAnsiTheme="majorHAnsi" w:cstheme="majorHAnsi"/>
          <w:highlight w:val="yellow"/>
        </w:rPr>
        <w:t>R2 tiene un valor máximo de 1</w:t>
      </w:r>
      <w:r w:rsidRPr="002B59AE">
        <w:rPr>
          <w:rFonts w:asciiTheme="majorHAnsi" w:hAnsiTheme="majorHAnsi" w:cstheme="majorHAnsi"/>
        </w:rPr>
        <w:t xml:space="preserve"> (cuando el modelo explica toda la varianza) , aunque </w:t>
      </w:r>
      <w:r w:rsidRPr="00BF76E0">
        <w:rPr>
          <w:rFonts w:asciiTheme="majorHAnsi" w:hAnsiTheme="majorHAnsi" w:cstheme="majorHAnsi"/>
          <w:highlight w:val="yellow"/>
        </w:rPr>
        <w:t>puede tener valores negativos.</w:t>
      </w:r>
    </w:p>
    <w:p w14:paraId="655E91CD" w14:textId="77777777" w:rsidR="002B59AE" w:rsidRPr="002B59AE" w:rsidRDefault="002B59AE" w:rsidP="002B59AE">
      <w:pPr>
        <w:pStyle w:val="NormalWeb"/>
        <w:shd w:val="clear" w:color="auto" w:fill="FFFFFF"/>
        <w:spacing w:before="0" w:beforeAutospacing="0" w:after="240" w:afterAutospacing="0"/>
        <w:rPr>
          <w:rFonts w:asciiTheme="majorHAnsi" w:hAnsiTheme="majorHAnsi" w:cstheme="majorHAnsi"/>
        </w:rPr>
      </w:pPr>
      <w:r w:rsidRPr="002B59AE">
        <w:rPr>
          <w:rFonts w:asciiTheme="majorHAnsi" w:hAnsiTheme="majorHAnsi" w:cstheme="majorHAnsi"/>
        </w:rPr>
        <w:t xml:space="preserve">Hay varias formas de definir R2 , pero una de las más sencillas es simplemente la </w:t>
      </w:r>
      <w:r w:rsidRPr="00BF76E0">
        <w:rPr>
          <w:rFonts w:asciiTheme="majorHAnsi" w:hAnsiTheme="majorHAnsi" w:cstheme="majorHAnsi"/>
          <w:highlight w:val="yellow"/>
        </w:rPr>
        <w:t>correlacion</w:t>
      </w:r>
      <w:r w:rsidRPr="002B59AE">
        <w:rPr>
          <w:rFonts w:asciiTheme="majorHAnsi" w:hAnsiTheme="majorHAnsi" w:cstheme="majorHAnsi"/>
        </w:rPr>
        <w:t xml:space="preserve"> (definida como la Correlación de Pearson) </w:t>
      </w:r>
      <w:r w:rsidRPr="00BF76E0">
        <w:rPr>
          <w:rFonts w:asciiTheme="majorHAnsi" w:hAnsiTheme="majorHAnsi" w:cstheme="majorHAnsi"/>
          <w:highlight w:val="yellow"/>
        </w:rPr>
        <w:t>entre la variable objetivo y las predicciones</w:t>
      </w:r>
      <w:r w:rsidRPr="002B59AE">
        <w:rPr>
          <w:rFonts w:asciiTheme="majorHAnsi" w:hAnsiTheme="majorHAnsi" w:cstheme="majorHAnsi"/>
        </w:rPr>
        <w:t xml:space="preserve"> , elevada al cuadrado.</w:t>
      </w:r>
    </w:p>
    <w:p w14:paraId="780C6320" w14:textId="77777777" w:rsidR="002B59AE" w:rsidRDefault="002B59AE" w:rsidP="002B59AE">
      <w:pPr>
        <w:pStyle w:val="NormalWeb"/>
        <w:shd w:val="clear" w:color="auto" w:fill="FFFFFF"/>
        <w:spacing w:before="0" w:beforeAutospacing="0" w:after="240" w:afterAutospacing="0"/>
        <w:rPr>
          <w:rFonts w:asciiTheme="majorHAnsi" w:hAnsiTheme="majorHAnsi" w:cstheme="majorHAnsi"/>
        </w:rPr>
      </w:pPr>
      <w:r w:rsidRPr="002B59AE">
        <w:rPr>
          <w:rFonts w:asciiTheme="majorHAnsi" w:hAnsiTheme="majorHAnsi" w:cstheme="majorHAnsi"/>
        </w:rPr>
        <w:t xml:space="preserve">Un problema importante que tiene </w:t>
      </w:r>
      <w:r w:rsidRPr="00BF76E0">
        <w:rPr>
          <w:rFonts w:asciiTheme="majorHAnsi" w:hAnsiTheme="majorHAnsi" w:cstheme="majorHAnsi"/>
          <w:highlight w:val="yellow"/>
        </w:rPr>
        <w:t>R2</w:t>
      </w:r>
      <w:r w:rsidRPr="002B59AE">
        <w:rPr>
          <w:rFonts w:asciiTheme="majorHAnsi" w:hAnsiTheme="majorHAnsi" w:cstheme="majorHAnsi"/>
        </w:rPr>
        <w:t xml:space="preserve"> es que </w:t>
      </w:r>
      <w:r w:rsidRPr="00BF76E0">
        <w:rPr>
          <w:rFonts w:asciiTheme="majorHAnsi" w:hAnsiTheme="majorHAnsi" w:cstheme="majorHAnsi"/>
          <w:highlight w:val="yellow"/>
        </w:rPr>
        <w:t>no</w:t>
      </w:r>
      <w:r w:rsidRPr="002B59AE">
        <w:rPr>
          <w:rFonts w:asciiTheme="majorHAnsi" w:hAnsiTheme="majorHAnsi" w:cstheme="majorHAnsi"/>
        </w:rPr>
        <w:t xml:space="preserve"> nos </w:t>
      </w:r>
      <w:r w:rsidRPr="00BF76E0">
        <w:rPr>
          <w:rFonts w:asciiTheme="majorHAnsi" w:hAnsiTheme="majorHAnsi" w:cstheme="majorHAnsi"/>
          <w:highlight w:val="yellow"/>
        </w:rPr>
        <w:t>indica si el modelo explica la varianza debido a que está sobreajustado (overfitted</w:t>
      </w:r>
      <w:r w:rsidRPr="002B59AE">
        <w:rPr>
          <w:rFonts w:asciiTheme="majorHAnsi" w:hAnsiTheme="majorHAnsi" w:cstheme="majorHAnsi"/>
        </w:rPr>
        <w:t>). Por eso una medida mejor es el Coeficiente de Determinacion ajustado (Adjusted R-squared), que tiene en consideracion la complejidad del modelo.</w:t>
      </w:r>
    </w:p>
    <w:p w14:paraId="2DE2A02D" w14:textId="592AA991" w:rsidR="00BF76E0" w:rsidRPr="00BF76E0" w:rsidRDefault="00BF76E0" w:rsidP="002B59AE">
      <w:pPr>
        <w:pStyle w:val="NormalWeb"/>
        <w:shd w:val="clear" w:color="auto" w:fill="FFFFFF"/>
        <w:spacing w:before="0" w:beforeAutospacing="0" w:after="240" w:afterAutospacing="0"/>
        <w:rPr>
          <w:rFonts w:asciiTheme="majorHAnsi" w:hAnsiTheme="majorHAnsi" w:cstheme="majorHAnsi"/>
        </w:rPr>
      </w:pPr>
      <m:oMathPara>
        <m:oMath>
          <m:r>
            <w:rPr>
              <w:rFonts w:ascii="Cambria Math" w:hAnsi="Cambria Math" w:cstheme="majorHAnsi"/>
            </w:rPr>
            <m:t>1-</m:t>
          </m:r>
          <m:f>
            <m:fPr>
              <m:ctrlPr>
                <w:rPr>
                  <w:rFonts w:ascii="Cambria Math" w:hAnsi="Cambria Math" w:cstheme="majorHAnsi"/>
                  <w:i/>
                </w:rPr>
              </m:ctrlPr>
            </m:fPr>
            <m:num>
              <m:r>
                <w:rPr>
                  <w:rFonts w:ascii="Cambria Math" w:hAnsi="Cambria Math" w:cstheme="majorHAnsi"/>
                </w:rPr>
                <m:t>(1-</m:t>
              </m:r>
              <m:sSup>
                <m:sSupPr>
                  <m:ctrlPr>
                    <w:rPr>
                      <w:rFonts w:ascii="Cambria Math" w:hAnsi="Cambria Math" w:cstheme="majorHAnsi"/>
                      <w:i/>
                    </w:rPr>
                  </m:ctrlPr>
                </m:sSupPr>
                <m:e>
                  <m:r>
                    <w:rPr>
                      <w:rFonts w:ascii="Cambria Math" w:hAnsi="Cambria Math" w:cstheme="majorHAnsi"/>
                    </w:rPr>
                    <m:t>R</m:t>
                  </m:r>
                </m:e>
                <m:sup>
                  <m:r>
                    <w:rPr>
                      <w:rFonts w:ascii="Cambria Math" w:hAnsi="Cambria Math" w:cstheme="majorHAnsi"/>
                    </w:rPr>
                    <m:t>2</m:t>
                  </m:r>
                </m:sup>
              </m:sSup>
              <m:r>
                <w:rPr>
                  <w:rFonts w:ascii="Cambria Math" w:hAnsi="Cambria Math" w:cstheme="majorHAnsi"/>
                </w:rPr>
                <m:t>)(n-1)</m:t>
              </m:r>
            </m:num>
            <m:den>
              <m:r>
                <w:rPr>
                  <w:rFonts w:ascii="Cambria Math" w:hAnsi="Cambria Math" w:cstheme="majorHAnsi"/>
                </w:rPr>
                <m:t>n-k-1</m:t>
              </m:r>
            </m:den>
          </m:f>
        </m:oMath>
      </m:oMathPara>
    </w:p>
    <w:p w14:paraId="0542696B" w14:textId="77777777" w:rsidR="00BF76E0" w:rsidRPr="00BF76E0" w:rsidRDefault="00BF76E0" w:rsidP="002B59AE">
      <w:pPr>
        <w:pStyle w:val="NormalWeb"/>
        <w:shd w:val="clear" w:color="auto" w:fill="FFFFFF"/>
        <w:spacing w:before="0" w:beforeAutospacing="0" w:after="240" w:afterAutospacing="0"/>
        <w:rPr>
          <w:rFonts w:asciiTheme="majorHAnsi" w:hAnsiTheme="majorHAnsi" w:cstheme="majorHAnsi"/>
        </w:rPr>
      </w:pPr>
    </w:p>
    <w:p w14:paraId="0E664697" w14:textId="77777777" w:rsidR="002B59AE" w:rsidRPr="002B59AE" w:rsidRDefault="002B59AE" w:rsidP="008B2298">
      <w:pPr>
        <w:rPr>
          <w:rFonts w:asciiTheme="majorHAnsi" w:hAnsiTheme="majorHAnsi" w:cstheme="majorHAnsi"/>
          <w:sz w:val="24"/>
          <w:szCs w:val="24"/>
        </w:rPr>
      </w:pPr>
    </w:p>
    <w:p w14:paraId="6100C6B6" w14:textId="77777777" w:rsidR="00A32C3E" w:rsidRDefault="00A32C3E" w:rsidP="008B2298">
      <w:pPr>
        <w:rPr>
          <w:rFonts w:asciiTheme="majorHAnsi" w:hAnsiTheme="majorHAnsi" w:cstheme="majorHAnsi"/>
          <w:sz w:val="24"/>
          <w:szCs w:val="24"/>
        </w:rPr>
      </w:pPr>
    </w:p>
    <w:p w14:paraId="75D41B5E" w14:textId="77777777" w:rsidR="00A32C3E" w:rsidRDefault="00A32C3E" w:rsidP="008B2298">
      <w:pPr>
        <w:rPr>
          <w:rFonts w:asciiTheme="majorHAnsi" w:hAnsiTheme="majorHAnsi" w:cstheme="majorHAnsi"/>
          <w:sz w:val="24"/>
          <w:szCs w:val="24"/>
        </w:rPr>
      </w:pPr>
    </w:p>
    <w:p w14:paraId="652ACA86" w14:textId="77777777" w:rsidR="00A32C3E" w:rsidRDefault="00A32C3E" w:rsidP="008B2298">
      <w:pPr>
        <w:rPr>
          <w:rFonts w:asciiTheme="majorHAnsi" w:hAnsiTheme="majorHAnsi" w:cstheme="majorHAnsi"/>
          <w:sz w:val="24"/>
          <w:szCs w:val="24"/>
        </w:rPr>
      </w:pPr>
    </w:p>
    <w:p w14:paraId="35A86DBE" w14:textId="77777777" w:rsidR="00A32C3E" w:rsidRDefault="00A32C3E" w:rsidP="008B2298">
      <w:pPr>
        <w:rPr>
          <w:rFonts w:asciiTheme="majorHAnsi" w:hAnsiTheme="majorHAnsi" w:cstheme="majorHAnsi"/>
          <w:sz w:val="24"/>
          <w:szCs w:val="24"/>
        </w:rPr>
      </w:pPr>
    </w:p>
    <w:p w14:paraId="1986DD8E" w14:textId="77777777" w:rsidR="00A32C3E" w:rsidRPr="008B2298" w:rsidRDefault="00A32C3E" w:rsidP="008B2298">
      <w:pPr>
        <w:rPr>
          <w:rFonts w:asciiTheme="majorHAnsi" w:hAnsiTheme="majorHAnsi" w:cstheme="majorHAnsi"/>
          <w:sz w:val="24"/>
          <w:szCs w:val="24"/>
        </w:rPr>
      </w:pPr>
    </w:p>
    <w:sectPr w:rsidR="00A32C3E" w:rsidRPr="008B22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78B"/>
    <w:rsid w:val="000F2449"/>
    <w:rsid w:val="00196CC1"/>
    <w:rsid w:val="002B59AE"/>
    <w:rsid w:val="0031278B"/>
    <w:rsid w:val="003821AB"/>
    <w:rsid w:val="0063457B"/>
    <w:rsid w:val="008A71B1"/>
    <w:rsid w:val="008B2298"/>
    <w:rsid w:val="009E3CD9"/>
    <w:rsid w:val="009F55C0"/>
    <w:rsid w:val="00A22B4E"/>
    <w:rsid w:val="00A32C3E"/>
    <w:rsid w:val="00AA56A3"/>
    <w:rsid w:val="00AD33CB"/>
    <w:rsid w:val="00BF76E0"/>
    <w:rsid w:val="00E103D1"/>
    <w:rsid w:val="00FE54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27F97"/>
  <w15:chartTrackingRefBased/>
  <w15:docId w15:val="{E849FF69-66EE-40D2-98F6-9B483894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31278B"/>
    <w:rPr>
      <w:i/>
      <w:iCs/>
    </w:rPr>
  </w:style>
  <w:style w:type="character" w:styleId="Textodelmarcadordeposicin">
    <w:name w:val="Placeholder Text"/>
    <w:basedOn w:val="Fuentedeprrafopredeter"/>
    <w:uiPriority w:val="99"/>
    <w:semiHidden/>
    <w:rsid w:val="00A22B4E"/>
    <w:rPr>
      <w:color w:val="808080"/>
    </w:rPr>
  </w:style>
  <w:style w:type="paragraph" w:styleId="NormalWeb">
    <w:name w:val="Normal (Web)"/>
    <w:basedOn w:val="Normal"/>
    <w:uiPriority w:val="99"/>
    <w:unhideWhenUsed/>
    <w:rsid w:val="002B59AE"/>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241787">
      <w:bodyDiv w:val="1"/>
      <w:marLeft w:val="0"/>
      <w:marRight w:val="0"/>
      <w:marTop w:val="0"/>
      <w:marBottom w:val="0"/>
      <w:divBdr>
        <w:top w:val="none" w:sz="0" w:space="0" w:color="auto"/>
        <w:left w:val="none" w:sz="0" w:space="0" w:color="auto"/>
        <w:bottom w:val="none" w:sz="0" w:space="0" w:color="auto"/>
        <w:right w:val="none" w:sz="0" w:space="0" w:color="auto"/>
      </w:divBdr>
    </w:div>
    <w:div w:id="1044719481">
      <w:bodyDiv w:val="1"/>
      <w:marLeft w:val="0"/>
      <w:marRight w:val="0"/>
      <w:marTop w:val="0"/>
      <w:marBottom w:val="0"/>
      <w:divBdr>
        <w:top w:val="none" w:sz="0" w:space="0" w:color="auto"/>
        <w:left w:val="none" w:sz="0" w:space="0" w:color="auto"/>
        <w:bottom w:val="none" w:sz="0" w:space="0" w:color="auto"/>
        <w:right w:val="none" w:sz="0" w:space="0" w:color="auto"/>
      </w:divBdr>
    </w:div>
    <w:div w:id="110457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502</Words>
  <Characters>2764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martinez bravo</dc:creator>
  <cp:keywords/>
  <dc:description/>
  <cp:lastModifiedBy>ivan martinez bravo</cp:lastModifiedBy>
  <cp:revision>9</cp:revision>
  <dcterms:created xsi:type="dcterms:W3CDTF">2023-08-03T02:41:00Z</dcterms:created>
  <dcterms:modified xsi:type="dcterms:W3CDTF">2023-08-08T02:00:00Z</dcterms:modified>
</cp:coreProperties>
</file>