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E09" w:rsidRDefault="00881E09" w:rsidP="00881E09">
      <w:pPr>
        <w:jc w:val="center"/>
      </w:pPr>
      <w:r>
        <w:t>Технически университет – София</w:t>
      </w:r>
    </w:p>
    <w:p w:rsidR="00881E09" w:rsidRDefault="00881E09" w:rsidP="00881E09">
      <w:pPr>
        <w:jc w:val="center"/>
      </w:pPr>
      <w:r>
        <w:t>Факултет Компютърни системи и технологии</w:t>
      </w:r>
    </w:p>
    <w:p w:rsidR="00881E09" w:rsidRDefault="00881E09" w:rsidP="00881E09"/>
    <w:p w:rsidR="00881E09" w:rsidRDefault="00881E09" w:rsidP="00881E09"/>
    <w:p w:rsidR="00881E09" w:rsidRDefault="00881E09" w:rsidP="00881E09"/>
    <w:tbl>
      <w:tblPr>
        <w:tblStyle w:val="TableGrid"/>
        <w:tblpPr w:leftFromText="141" w:rightFromText="141" w:vertAnchor="text" w:horzAnchor="margin" w:tblpY="100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81E09" w:rsidRPr="00455F1F" w:rsidTr="000C007F">
        <w:tc>
          <w:tcPr>
            <w:tcW w:w="4531" w:type="dxa"/>
          </w:tcPr>
          <w:p w:rsidR="00881E09" w:rsidRPr="00455F1F" w:rsidRDefault="00881E09" w:rsidP="000C007F">
            <w:pPr>
              <w:ind w:firstLine="794"/>
              <w:rPr>
                <w:rFonts w:cs="Times New Roman"/>
                <w:spacing w:val="12"/>
                <w:szCs w:val="26"/>
              </w:rPr>
            </w:pPr>
            <w:r>
              <w:rPr>
                <w:rFonts w:cs="Times New Roman"/>
                <w:spacing w:val="12"/>
                <w:szCs w:val="26"/>
              </w:rPr>
              <w:t>Изготвил</w:t>
            </w:r>
            <w:r w:rsidRPr="00455F1F">
              <w:rPr>
                <w:rFonts w:cs="Times New Roman"/>
                <w:spacing w:val="12"/>
                <w:szCs w:val="26"/>
              </w:rPr>
              <w:t>:</w:t>
            </w:r>
          </w:p>
        </w:tc>
        <w:tc>
          <w:tcPr>
            <w:tcW w:w="4531" w:type="dxa"/>
          </w:tcPr>
          <w:p w:rsidR="00881E09" w:rsidRPr="00455F1F" w:rsidRDefault="00881E09" w:rsidP="000C007F">
            <w:pPr>
              <w:ind w:firstLine="794"/>
              <w:jc w:val="center"/>
              <w:rPr>
                <w:rFonts w:cs="Times New Roman"/>
                <w:spacing w:val="12"/>
                <w:szCs w:val="26"/>
              </w:rPr>
            </w:pPr>
            <w:r>
              <w:rPr>
                <w:rFonts w:cs="Times New Roman"/>
                <w:spacing w:val="12"/>
                <w:szCs w:val="26"/>
              </w:rPr>
              <w:t>Възложил</w:t>
            </w:r>
            <w:r w:rsidRPr="00455F1F">
              <w:rPr>
                <w:rFonts w:cs="Times New Roman"/>
                <w:spacing w:val="12"/>
                <w:szCs w:val="26"/>
              </w:rPr>
              <w:t>:</w:t>
            </w:r>
          </w:p>
        </w:tc>
      </w:tr>
      <w:tr w:rsidR="00881E09" w:rsidRPr="00455F1F" w:rsidTr="000C007F">
        <w:tc>
          <w:tcPr>
            <w:tcW w:w="4531" w:type="dxa"/>
          </w:tcPr>
          <w:p w:rsidR="00881E09" w:rsidRDefault="00881E09" w:rsidP="000C007F">
            <w:pPr>
              <w:ind w:firstLine="794"/>
              <w:rPr>
                <w:rFonts w:cs="Times New Roman"/>
                <w:spacing w:val="12"/>
                <w:szCs w:val="26"/>
              </w:rPr>
            </w:pPr>
            <w:r w:rsidRPr="00455F1F">
              <w:rPr>
                <w:rFonts w:cs="Times New Roman"/>
                <w:spacing w:val="12"/>
                <w:szCs w:val="26"/>
              </w:rPr>
              <w:t xml:space="preserve">Иван </w:t>
            </w:r>
            <w:r>
              <w:rPr>
                <w:rFonts w:cs="Times New Roman"/>
                <w:spacing w:val="12"/>
                <w:szCs w:val="26"/>
              </w:rPr>
              <w:t xml:space="preserve">Ивайлов </w:t>
            </w:r>
            <w:r w:rsidRPr="00455F1F">
              <w:rPr>
                <w:rFonts w:cs="Times New Roman"/>
                <w:spacing w:val="12"/>
                <w:szCs w:val="26"/>
              </w:rPr>
              <w:t>Милев</w:t>
            </w:r>
          </w:p>
          <w:p w:rsidR="00881E09" w:rsidRDefault="00881E09" w:rsidP="000C007F">
            <w:pPr>
              <w:ind w:firstLine="794"/>
              <w:rPr>
                <w:rFonts w:cs="Times New Roman"/>
                <w:spacing w:val="12"/>
                <w:szCs w:val="26"/>
              </w:rPr>
            </w:pPr>
            <w:r>
              <w:rPr>
                <w:rFonts w:cs="Times New Roman"/>
                <w:spacing w:val="12"/>
                <w:szCs w:val="26"/>
              </w:rPr>
              <w:t>ФК №121218022</w:t>
            </w:r>
          </w:p>
          <w:p w:rsidR="00881E09" w:rsidRPr="00455F1F" w:rsidRDefault="00881E09" w:rsidP="000C007F">
            <w:pPr>
              <w:ind w:firstLine="794"/>
              <w:rPr>
                <w:rFonts w:cs="Times New Roman"/>
                <w:spacing w:val="12"/>
                <w:szCs w:val="26"/>
              </w:rPr>
            </w:pPr>
            <w:r>
              <w:rPr>
                <w:rFonts w:cs="Times New Roman"/>
                <w:spacing w:val="12"/>
                <w:szCs w:val="26"/>
              </w:rPr>
              <w:t>Група 52</w:t>
            </w:r>
          </w:p>
        </w:tc>
        <w:tc>
          <w:tcPr>
            <w:tcW w:w="4531" w:type="dxa"/>
          </w:tcPr>
          <w:p w:rsidR="00881E09" w:rsidRPr="00B64BFD" w:rsidRDefault="00881E09" w:rsidP="00881E09">
            <w:pPr>
              <w:ind w:firstLine="794"/>
              <w:jc w:val="center"/>
              <w:rPr>
                <w:rFonts w:cs="Times New Roman"/>
                <w:spacing w:val="12"/>
                <w:szCs w:val="26"/>
                <w:lang w:val="en-US"/>
              </w:rPr>
            </w:pPr>
            <w:r>
              <w:rPr>
                <w:rFonts w:cs="Times New Roman"/>
                <w:spacing w:val="12"/>
                <w:szCs w:val="26"/>
              </w:rPr>
              <w:t>ас П. Маринов</w:t>
            </w:r>
          </w:p>
        </w:tc>
      </w:tr>
      <w:tr w:rsidR="00881E09" w:rsidRPr="00455F1F" w:rsidTr="000C007F">
        <w:tc>
          <w:tcPr>
            <w:tcW w:w="4531" w:type="dxa"/>
          </w:tcPr>
          <w:p w:rsidR="00881E09" w:rsidRDefault="00881E09" w:rsidP="000C007F">
            <w:pPr>
              <w:ind w:firstLine="794"/>
              <w:rPr>
                <w:rFonts w:cs="Times New Roman"/>
                <w:spacing w:val="12"/>
                <w:szCs w:val="26"/>
              </w:rPr>
            </w:pPr>
            <w:r>
              <w:rPr>
                <w:rFonts w:cs="Times New Roman"/>
                <w:spacing w:val="12"/>
                <w:szCs w:val="26"/>
              </w:rPr>
              <w:t>Дата на защита:</w:t>
            </w:r>
          </w:p>
          <w:p w:rsidR="00881E09" w:rsidRPr="00B64BFD" w:rsidRDefault="00881E09" w:rsidP="00881E09">
            <w:pPr>
              <w:ind w:firstLine="794"/>
              <w:rPr>
                <w:rFonts w:cs="Times New Roman"/>
                <w:spacing w:val="12"/>
                <w:szCs w:val="26"/>
              </w:rPr>
            </w:pPr>
            <w:r>
              <w:rPr>
                <w:rFonts w:cs="Times New Roman"/>
                <w:spacing w:val="12"/>
                <w:szCs w:val="26"/>
              </w:rPr>
              <w:t>14.06.2021</w:t>
            </w:r>
          </w:p>
        </w:tc>
        <w:tc>
          <w:tcPr>
            <w:tcW w:w="4531" w:type="dxa"/>
          </w:tcPr>
          <w:p w:rsidR="00881E09" w:rsidRDefault="00881E09" w:rsidP="000C007F">
            <w:pPr>
              <w:ind w:firstLine="794"/>
              <w:jc w:val="center"/>
              <w:rPr>
                <w:rFonts w:cs="Times New Roman"/>
                <w:spacing w:val="12"/>
                <w:szCs w:val="26"/>
              </w:rPr>
            </w:pPr>
          </w:p>
        </w:tc>
      </w:tr>
    </w:tbl>
    <w:p w:rsidR="00881E09" w:rsidRDefault="00881E09" w:rsidP="00881E09">
      <w:pPr>
        <w:pStyle w:val="Title"/>
        <w:jc w:val="center"/>
      </w:pPr>
      <w:r>
        <w:t>Курсова работа</w:t>
      </w:r>
    </w:p>
    <w:p w:rsidR="00881E09" w:rsidRDefault="00881E09" w:rsidP="00881E09">
      <w:pPr>
        <w:pStyle w:val="Title"/>
        <w:jc w:val="center"/>
      </w:pPr>
      <w:r>
        <w:t>по</w:t>
      </w:r>
    </w:p>
    <w:p w:rsidR="00881E09" w:rsidRDefault="00881E09" w:rsidP="00881E09">
      <w:pPr>
        <w:pStyle w:val="Title"/>
        <w:jc w:val="center"/>
      </w:pPr>
      <w:r>
        <w:t>Програмни Среди</w:t>
      </w:r>
    </w:p>
    <w:p w:rsidR="00881E09" w:rsidRDefault="00881E09" w:rsidP="00881E09">
      <w:pPr>
        <w:pStyle w:val="Subtitle"/>
        <w:jc w:val="center"/>
      </w:pPr>
      <w:r>
        <w:t xml:space="preserve">Тема: </w:t>
      </w:r>
    </w:p>
    <w:p w:rsidR="00881E09" w:rsidRPr="00881E09" w:rsidRDefault="00881E09" w:rsidP="00881E09">
      <w:pPr>
        <w:pStyle w:val="Subtitle"/>
        <w:jc w:val="center"/>
      </w:pPr>
      <w:r>
        <w:t>Система за складова администрация</w:t>
      </w:r>
      <w:r>
        <w:br w:type="page"/>
      </w:r>
    </w:p>
    <w:p w:rsidR="00881E09" w:rsidRDefault="00881E09" w:rsidP="00881E09">
      <w:pPr>
        <w:pStyle w:val="Heading1"/>
      </w:pPr>
      <w:r>
        <w:lastRenderedPageBreak/>
        <w:t>Задание</w:t>
      </w:r>
    </w:p>
    <w:p w:rsidR="00881E09" w:rsidRDefault="00881E09" w:rsidP="00881E09">
      <w:r>
        <w:t>Да се разработи система за складова администрация. Системата трябва да поддържа:</w:t>
      </w:r>
    </w:p>
    <w:p w:rsidR="00881E09" w:rsidRDefault="00881E09" w:rsidP="00881E09">
      <w:pPr>
        <w:pStyle w:val="ListParagraph"/>
        <w:numPr>
          <w:ilvl w:val="0"/>
          <w:numId w:val="1"/>
        </w:numPr>
      </w:pPr>
      <w:r>
        <w:t>Приемането на продукти в склада</w:t>
      </w:r>
    </w:p>
    <w:p w:rsidR="00881E09" w:rsidRDefault="00881E09" w:rsidP="00881E09">
      <w:pPr>
        <w:pStyle w:val="ListParagraph"/>
        <w:numPr>
          <w:ilvl w:val="0"/>
          <w:numId w:val="1"/>
        </w:numPr>
      </w:pPr>
      <w:r>
        <w:t>Отдаването на продукти от склада</w:t>
      </w:r>
    </w:p>
    <w:p w:rsidR="00881E09" w:rsidRDefault="00881E09" w:rsidP="00881E09">
      <w:pPr>
        <w:pStyle w:val="ListParagraph"/>
        <w:numPr>
          <w:ilvl w:val="0"/>
          <w:numId w:val="1"/>
        </w:numPr>
      </w:pPr>
      <w:r>
        <w:t xml:space="preserve">Добавянето на нови потребители от администратора </w:t>
      </w:r>
    </w:p>
    <w:p w:rsidR="00881E09" w:rsidRDefault="00881E09" w:rsidP="00881E09">
      <w:pPr>
        <w:pStyle w:val="ListParagraph"/>
        <w:numPr>
          <w:ilvl w:val="0"/>
          <w:numId w:val="1"/>
        </w:numPr>
      </w:pPr>
      <w:r>
        <w:t>Различни нива на достъп според типа потребител</w:t>
      </w:r>
    </w:p>
    <w:p w:rsidR="00881E09" w:rsidRDefault="00881E09" w:rsidP="00881E09">
      <w:pPr>
        <w:pStyle w:val="ListParagraph"/>
        <w:numPr>
          <w:ilvl w:val="0"/>
          <w:numId w:val="1"/>
        </w:numPr>
      </w:pPr>
      <w:r>
        <w:t>Извадки за броя приети и отдадени продукти в даден период</w:t>
      </w:r>
    </w:p>
    <w:p w:rsidR="00881E09" w:rsidRDefault="00881E09" w:rsidP="0069631D">
      <w:pPr>
        <w:pStyle w:val="ListParagraph"/>
        <w:numPr>
          <w:ilvl w:val="0"/>
          <w:numId w:val="1"/>
        </w:numPr>
      </w:pPr>
      <w:r>
        <w:t>Филтрации по различни критерии</w:t>
      </w:r>
    </w:p>
    <w:p w:rsidR="00881E09" w:rsidRDefault="00881E09" w:rsidP="00881E09">
      <w:r>
        <w:t>За разработката на системат</w:t>
      </w:r>
      <w:r>
        <w:rPr>
          <w:lang w:val="en-US"/>
        </w:rPr>
        <w:t>a</w:t>
      </w:r>
      <w:r>
        <w:t xml:space="preserve"> трябва да се използват:</w:t>
      </w:r>
    </w:p>
    <w:p w:rsidR="00881E09" w:rsidRDefault="00881E09" w:rsidP="00881E09">
      <w:pPr>
        <w:pStyle w:val="ListParagraph"/>
        <w:numPr>
          <w:ilvl w:val="0"/>
          <w:numId w:val="2"/>
        </w:numPr>
        <w:rPr>
          <w:lang w:val="en-US"/>
        </w:rPr>
      </w:pPr>
      <w:r>
        <w:rPr>
          <w:lang w:val="en-US"/>
        </w:rPr>
        <w:t xml:space="preserve">C# </w:t>
      </w:r>
      <w:r>
        <w:t xml:space="preserve">и </w:t>
      </w:r>
      <w:r>
        <w:rPr>
          <w:lang w:val="en-US"/>
        </w:rPr>
        <w:t>System</w:t>
      </w:r>
      <w:r>
        <w:t xml:space="preserve"> – различни терники и технологии от </w:t>
      </w:r>
      <w:r>
        <w:rPr>
          <w:lang w:val="en-US"/>
        </w:rPr>
        <w:t xml:space="preserve">C# </w:t>
      </w:r>
      <w:r>
        <w:t xml:space="preserve">и </w:t>
      </w:r>
      <w:r>
        <w:rPr>
          <w:lang w:val="en-US"/>
        </w:rPr>
        <w:t xml:space="preserve">System </w:t>
      </w:r>
      <w:r>
        <w:t>пространството</w:t>
      </w:r>
    </w:p>
    <w:p w:rsidR="00881E09" w:rsidRDefault="00881E09" w:rsidP="00881E09">
      <w:pPr>
        <w:pStyle w:val="ListParagraph"/>
        <w:numPr>
          <w:ilvl w:val="0"/>
          <w:numId w:val="2"/>
        </w:numPr>
        <w:rPr>
          <w:lang w:val="en-US"/>
        </w:rPr>
      </w:pPr>
      <w:r>
        <w:rPr>
          <w:lang w:val="en-US"/>
        </w:rPr>
        <w:t>LINQ</w:t>
      </w:r>
    </w:p>
    <w:p w:rsidR="00881E09" w:rsidRDefault="00881E09" w:rsidP="00881E09">
      <w:pPr>
        <w:pStyle w:val="ListParagraph"/>
        <w:numPr>
          <w:ilvl w:val="0"/>
          <w:numId w:val="2"/>
        </w:numPr>
        <w:rPr>
          <w:lang w:val="en-US"/>
        </w:rPr>
      </w:pPr>
      <w:r>
        <w:rPr>
          <w:lang w:val="en-US"/>
        </w:rPr>
        <w:t>WPF</w:t>
      </w:r>
    </w:p>
    <w:p w:rsidR="00881E09" w:rsidRDefault="00881E09" w:rsidP="00881E09">
      <w:pPr>
        <w:pStyle w:val="ListParagraph"/>
        <w:numPr>
          <w:ilvl w:val="0"/>
          <w:numId w:val="2"/>
        </w:numPr>
        <w:rPr>
          <w:lang w:val="en-US"/>
        </w:rPr>
      </w:pPr>
      <w:r>
        <w:rPr>
          <w:lang w:val="en-US"/>
        </w:rPr>
        <w:t>XAML</w:t>
      </w:r>
    </w:p>
    <w:p w:rsidR="00881E09" w:rsidRDefault="00881E09" w:rsidP="00881E09">
      <w:pPr>
        <w:pStyle w:val="ListParagraph"/>
        <w:numPr>
          <w:ilvl w:val="0"/>
          <w:numId w:val="2"/>
        </w:numPr>
        <w:rPr>
          <w:lang w:val="en-US"/>
        </w:rPr>
      </w:pPr>
      <w:r>
        <w:rPr>
          <w:lang w:val="en-US"/>
        </w:rPr>
        <w:t>Entity Framework</w:t>
      </w:r>
    </w:p>
    <w:p w:rsidR="00881E09" w:rsidRPr="00881E09" w:rsidRDefault="00881E09" w:rsidP="00881E09">
      <w:pPr>
        <w:pStyle w:val="ListParagraph"/>
        <w:numPr>
          <w:ilvl w:val="0"/>
          <w:numId w:val="2"/>
        </w:numPr>
        <w:rPr>
          <w:lang w:val="en-US"/>
        </w:rPr>
      </w:pPr>
      <w:r>
        <w:t>Различни шаблони за разработка</w:t>
      </w:r>
    </w:p>
    <w:p w:rsidR="00881E09" w:rsidRDefault="00881E09" w:rsidP="00881E09">
      <w:pPr>
        <w:pStyle w:val="Heading1"/>
      </w:pPr>
      <w:r>
        <w:t>Увод</w:t>
      </w:r>
    </w:p>
    <w:p w:rsidR="00881E09" w:rsidRDefault="00B65F5E" w:rsidP="00881E09">
      <w:r>
        <w:t>За дадения курсов проект е реализирана система за складова администрация. При малък склад нужда от такава система вероятно отсъства тъй като проследяването на каква стока има в наличност и проследяването на редките доставки не е толкова сложна дейност и може да се извършва от един човек. С нарастването на обема на получаваната и отдавана стока става по-комплексно и следенето на складовата наличност ако продължава един служител да се грижи за това нещо то той ще се превърне в пречка, която ще забавя различните доставчици затова и се поражда нуждата от система, която да позволява на доставичиците да използват системата.</w:t>
      </w:r>
    </w:p>
    <w:p w:rsidR="00B65F5E" w:rsidRDefault="00B65F5E" w:rsidP="00B65F5E">
      <w:pPr>
        <w:pStyle w:val="Heading1"/>
      </w:pPr>
      <w:r>
        <w:t>Анализ на съществуващи разработки</w:t>
      </w:r>
    </w:p>
    <w:p w:rsidR="00B65F5E" w:rsidRDefault="00B65F5E" w:rsidP="00B65F5E">
      <w:pPr>
        <w:pStyle w:val="Heading2"/>
      </w:pPr>
      <w:r>
        <w:t>Fishbowl Software</w:t>
      </w:r>
    </w:p>
    <w:p w:rsidR="00B65F5E" w:rsidRDefault="00B65F5E" w:rsidP="00B65F5E">
      <w:r>
        <w:t>Fishbowl Software е софтуер за оправление на производство и складове, който е таргетиран към малкия и среден бизнес. Основните му функционалности са контрол на инвентара, възможност за планиране на нужни материали, контрол на различни поръчки и генериране на касов бон. Софтуерът е изключително богат на функционалност, с което идва и комплексността му при използване, за да бъде използван продукта най-вероятно ще е нужно не кратко обучение на персонала, който ще го използва.</w:t>
      </w:r>
    </w:p>
    <w:p w:rsidR="00B65F5E" w:rsidRPr="00B65F5E" w:rsidRDefault="00B65F5E" w:rsidP="00B65F5E">
      <w:r>
        <w:t>Ралични екрани от софтуера:</w:t>
      </w:r>
    </w:p>
    <w:p w:rsidR="00B65F5E" w:rsidRDefault="00B65F5E" w:rsidP="00B65F5E">
      <w:r>
        <w:rPr>
          <w:noProof/>
          <w:lang w:eastAsia="bg-BG"/>
        </w:rPr>
        <w:lastRenderedPageBreak/>
        <w:drawing>
          <wp:inline distT="0" distB="0" distL="0" distR="0">
            <wp:extent cx="5760720" cy="4356725"/>
            <wp:effectExtent l="0" t="0" r="0" b="6350"/>
            <wp:docPr id="1" name="Picture 1" descr="Fishbowl Manufacturing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bowl Manufacturing sales or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56725"/>
                    </a:xfrm>
                    <a:prstGeom prst="rect">
                      <a:avLst/>
                    </a:prstGeom>
                    <a:noFill/>
                    <a:ln>
                      <a:noFill/>
                    </a:ln>
                  </pic:spPr>
                </pic:pic>
              </a:graphicData>
            </a:graphic>
          </wp:inline>
        </w:drawing>
      </w:r>
    </w:p>
    <w:p w:rsidR="00B65F5E" w:rsidRDefault="00B65F5E" w:rsidP="00B65F5E">
      <w:r>
        <w:rPr>
          <w:noProof/>
          <w:lang w:eastAsia="bg-BG"/>
        </w:rPr>
        <w:drawing>
          <wp:inline distT="0" distB="0" distL="0" distR="0">
            <wp:extent cx="5760720" cy="4363963"/>
            <wp:effectExtent l="0" t="0" r="0" b="0"/>
            <wp:docPr id="2" name="Picture 2" descr="Fishbowl Manufacturing purchas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shbowl Manufacturing purchase or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63963"/>
                    </a:xfrm>
                    <a:prstGeom prst="rect">
                      <a:avLst/>
                    </a:prstGeom>
                    <a:noFill/>
                    <a:ln>
                      <a:noFill/>
                    </a:ln>
                  </pic:spPr>
                </pic:pic>
              </a:graphicData>
            </a:graphic>
          </wp:inline>
        </w:drawing>
      </w:r>
    </w:p>
    <w:p w:rsidR="00B65F5E" w:rsidRDefault="00B65F5E" w:rsidP="00B65F5E">
      <w:r>
        <w:rPr>
          <w:noProof/>
          <w:lang w:eastAsia="bg-BG"/>
        </w:rPr>
        <w:lastRenderedPageBreak/>
        <w:drawing>
          <wp:inline distT="0" distB="0" distL="0" distR="0">
            <wp:extent cx="5760720" cy="4357313"/>
            <wp:effectExtent l="0" t="0" r="0" b="5715"/>
            <wp:docPr id="3" name="Picture 3" descr="Fishbowl Manufacturing shopping car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hbowl Manufacturing shopping cart plug-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57313"/>
                    </a:xfrm>
                    <a:prstGeom prst="rect">
                      <a:avLst/>
                    </a:prstGeom>
                    <a:noFill/>
                    <a:ln>
                      <a:noFill/>
                    </a:ln>
                  </pic:spPr>
                </pic:pic>
              </a:graphicData>
            </a:graphic>
          </wp:inline>
        </w:drawing>
      </w:r>
    </w:p>
    <w:p w:rsidR="00B65F5E" w:rsidRDefault="00B65F5E" w:rsidP="00B65F5E">
      <w:r>
        <w:rPr>
          <w:noProof/>
          <w:lang w:eastAsia="bg-BG"/>
        </w:rPr>
        <w:drawing>
          <wp:inline distT="0" distB="0" distL="0" distR="0">
            <wp:extent cx="5760720" cy="4362136"/>
            <wp:effectExtent l="0" t="0" r="0" b="635"/>
            <wp:docPr id="4" name="Picture 4" descr="Fishbowl Manufacturing par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shbowl Manufacturing part detai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362136"/>
                    </a:xfrm>
                    <a:prstGeom prst="rect">
                      <a:avLst/>
                    </a:prstGeom>
                    <a:noFill/>
                    <a:ln>
                      <a:noFill/>
                    </a:ln>
                  </pic:spPr>
                </pic:pic>
              </a:graphicData>
            </a:graphic>
          </wp:inline>
        </w:drawing>
      </w:r>
    </w:p>
    <w:p w:rsidR="00B65F5E" w:rsidRDefault="00B65F5E" w:rsidP="00B65F5E">
      <w:r>
        <w:rPr>
          <w:noProof/>
          <w:lang w:eastAsia="bg-BG"/>
        </w:rPr>
        <w:lastRenderedPageBreak/>
        <w:drawing>
          <wp:inline distT="0" distB="0" distL="0" distR="0">
            <wp:extent cx="5760720" cy="4362136"/>
            <wp:effectExtent l="0" t="0" r="0" b="635"/>
            <wp:docPr id="5" name="Picture 5" descr="Fishbowl Manufacturing manufactur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shbowl Manufacturing manufacture or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62136"/>
                    </a:xfrm>
                    <a:prstGeom prst="rect">
                      <a:avLst/>
                    </a:prstGeom>
                    <a:noFill/>
                    <a:ln>
                      <a:noFill/>
                    </a:ln>
                  </pic:spPr>
                </pic:pic>
              </a:graphicData>
            </a:graphic>
          </wp:inline>
        </w:drawing>
      </w:r>
    </w:p>
    <w:p w:rsidR="00B65F5E" w:rsidRDefault="00B65F5E" w:rsidP="00B65F5E">
      <w:r>
        <w:rPr>
          <w:noProof/>
          <w:lang w:eastAsia="bg-BG"/>
        </w:rPr>
        <w:drawing>
          <wp:inline distT="0" distB="0" distL="0" distR="0">
            <wp:extent cx="5760720" cy="4386003"/>
            <wp:effectExtent l="0" t="0" r="0" b="0"/>
            <wp:docPr id="6" name="Picture 6" descr="Fishbowl Manufacturing Bill of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shbowl Manufacturing Bill of materia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86003"/>
                    </a:xfrm>
                    <a:prstGeom prst="rect">
                      <a:avLst/>
                    </a:prstGeom>
                    <a:noFill/>
                    <a:ln>
                      <a:noFill/>
                    </a:ln>
                  </pic:spPr>
                </pic:pic>
              </a:graphicData>
            </a:graphic>
          </wp:inline>
        </w:drawing>
      </w:r>
    </w:p>
    <w:p w:rsidR="00B65F5E" w:rsidRDefault="00B65F5E" w:rsidP="00B84B43">
      <w:pPr>
        <w:pStyle w:val="Heading2"/>
      </w:pPr>
      <w:r w:rsidRPr="00B65F5E">
        <w:lastRenderedPageBreak/>
        <w:t>Zoho Inventory Software</w:t>
      </w:r>
    </w:p>
    <w:p w:rsidR="00B84B43" w:rsidRDefault="00B84B43" w:rsidP="00B65F5E">
      <w:proofErr w:type="spellStart"/>
      <w:r>
        <w:rPr>
          <w:lang w:val="en-US"/>
        </w:rPr>
        <w:t>Zoho</w:t>
      </w:r>
      <w:proofErr w:type="spellEnd"/>
      <w:r>
        <w:rPr>
          <w:lang w:val="en-US"/>
        </w:rPr>
        <w:t xml:space="preserve"> Inventory </w:t>
      </w:r>
      <w:r>
        <w:t xml:space="preserve">е облъчно базирано решение за оправление на инвентара – отново таргетиращо малкия и среден бизнес. Основни функционалности са вградените отчети и анализи заедно с проследяване на доставки според източника на доставка и други. Приложението също може да се използва под андроид и </w:t>
      </w:r>
      <w:r>
        <w:rPr>
          <w:lang w:val="en-US"/>
        </w:rPr>
        <w:t>iOS</w:t>
      </w:r>
      <w:r>
        <w:t>.</w:t>
      </w:r>
    </w:p>
    <w:p w:rsidR="00B84B43" w:rsidRDefault="00B84B43" w:rsidP="00B65F5E">
      <w:r>
        <w:t>Основен недостатък за това решение е нуждата от връзка с публичния интернет, за да бъде използвано.</w:t>
      </w:r>
    </w:p>
    <w:p w:rsidR="00B84B43" w:rsidRDefault="00B84B43" w:rsidP="00B65F5E">
      <w:r>
        <w:rPr>
          <w:noProof/>
          <w:lang w:eastAsia="bg-BG"/>
        </w:rPr>
        <w:drawing>
          <wp:inline distT="0" distB="0" distL="0" distR="0">
            <wp:extent cx="5760720" cy="2970116"/>
            <wp:effectExtent l="0" t="0" r="0" b="1905"/>
            <wp:docPr id="7" name="Picture 7" descr="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les or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70116"/>
                    </a:xfrm>
                    <a:prstGeom prst="rect">
                      <a:avLst/>
                    </a:prstGeom>
                    <a:noFill/>
                    <a:ln>
                      <a:noFill/>
                    </a:ln>
                  </pic:spPr>
                </pic:pic>
              </a:graphicData>
            </a:graphic>
          </wp:inline>
        </w:drawing>
      </w:r>
    </w:p>
    <w:p w:rsidR="00B84B43" w:rsidRDefault="00B84B43" w:rsidP="00B65F5E">
      <w:r>
        <w:rPr>
          <w:noProof/>
          <w:lang w:eastAsia="bg-BG"/>
        </w:rPr>
        <w:drawing>
          <wp:inline distT="0" distB="0" distL="0" distR="0">
            <wp:extent cx="5760720" cy="3252155"/>
            <wp:effectExtent l="0" t="0" r="0" b="5715"/>
            <wp:docPr id="8" name="Picture 8" descr="Shipping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ipping integr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52155"/>
                    </a:xfrm>
                    <a:prstGeom prst="rect">
                      <a:avLst/>
                    </a:prstGeom>
                    <a:noFill/>
                    <a:ln>
                      <a:noFill/>
                    </a:ln>
                  </pic:spPr>
                </pic:pic>
              </a:graphicData>
            </a:graphic>
          </wp:inline>
        </w:drawing>
      </w:r>
    </w:p>
    <w:p w:rsidR="00B84B43" w:rsidRDefault="00B84B43" w:rsidP="00B65F5E">
      <w:r>
        <w:rPr>
          <w:noProof/>
          <w:lang w:eastAsia="bg-BG"/>
        </w:rPr>
        <w:lastRenderedPageBreak/>
        <w:drawing>
          <wp:inline distT="0" distB="0" distL="0" distR="0">
            <wp:extent cx="5760720" cy="2995574"/>
            <wp:effectExtent l="0" t="0" r="0" b="0"/>
            <wp:docPr id="9" name="Picture 9"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sh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95574"/>
                    </a:xfrm>
                    <a:prstGeom prst="rect">
                      <a:avLst/>
                    </a:prstGeom>
                    <a:noFill/>
                    <a:ln>
                      <a:noFill/>
                    </a:ln>
                  </pic:spPr>
                </pic:pic>
              </a:graphicData>
            </a:graphic>
          </wp:inline>
        </w:drawing>
      </w:r>
    </w:p>
    <w:p w:rsidR="00B65F5E" w:rsidRDefault="00B84B43" w:rsidP="00B84B43">
      <w:pPr>
        <w:pStyle w:val="Heading1"/>
      </w:pPr>
      <w:r>
        <w:t>Проектиране</w:t>
      </w:r>
    </w:p>
    <w:p w:rsidR="005035FE" w:rsidRDefault="005035FE" w:rsidP="005035FE">
      <w:pPr>
        <w:pStyle w:val="Heading2"/>
      </w:pPr>
      <w:r>
        <w:t>Потребители на продукта</w:t>
      </w:r>
    </w:p>
    <w:p w:rsidR="005035FE" w:rsidRDefault="005035FE" w:rsidP="005035FE">
      <w:r>
        <w:t>Основно продукта ще се използва от хора, които приемат и отдават стока на куриери. Тъй като това няма да се случва в офис трябва потребителския интерфейс да е прост с малко полета за попълване и относително големи и лесни за натискане бутони. Тъй като служителите за приемане и отдаване на поръчки пръвоначално могат да са едни и същи е полезно да могат да приемат и отдават продукти от един екран, за да не се сменят екрани и да стават обърквания също служителите могат да искат да се консултират със съществуващия инвентар затова и той е на същия прозорец като има нужните филтрации за да е удобно използването му.</w:t>
      </w:r>
    </w:p>
    <w:p w:rsidR="005035FE" w:rsidRDefault="005035FE" w:rsidP="005035FE">
      <w:r>
        <w:t>Тъй като йерархията на различните компании е различна затова има и различни категории потребители – администратор, касиер, доставчик. Като касиерите и доставчиците имат ограничени права. Нови потребителите се създават само и единствено от администратора на системата, за да няма възможност за злоупотреби от потребителите.</w:t>
      </w:r>
      <w:r w:rsidR="00FA546B">
        <w:t xml:space="preserve"> Администраторската роля е с идеята да бъде използвана от системния администратор</w:t>
      </w:r>
      <w:r>
        <w:t xml:space="preserve"> </w:t>
      </w:r>
      <w:r w:rsidR="00FA546B">
        <w:t>на бизнеса и/или собственика на бизнеса тъй като той има достъп до различни извадки, добавянето на нови категории за доставка и правата на потребителите на системата.</w:t>
      </w:r>
    </w:p>
    <w:p w:rsidR="00FA546B" w:rsidRDefault="00FA546B" w:rsidP="00FA546B">
      <w:pPr>
        <w:pStyle w:val="Heading2"/>
      </w:pPr>
      <w:r>
        <w:t>Структура на запазените данни</w:t>
      </w:r>
    </w:p>
    <w:p w:rsidR="00BD4139" w:rsidRDefault="00FA546B" w:rsidP="00FA546B">
      <w:r>
        <w:t>Тъй като приложението е за складова администрация то би била подходяща следната структура на данните: Категория като в категорията би имало различните продукти и за всеки продукт има всички доставки към и от склада.</w:t>
      </w:r>
    </w:p>
    <w:p w:rsidR="00276D9F" w:rsidRPr="00276D9F" w:rsidRDefault="00276D9F" w:rsidP="00FA546B">
      <w:r>
        <w:t xml:space="preserve">Базата от данни ще бъде популирана от доставките (към и от склада) следователно това е начална точка. Всяка доставка е за конкретен продукт следователно трябва да имаме връзката, че наличността от даден продукт се състои от множеството доставки. Различните продукти могат да бъдат категоризирани за по-лесно търсене и намиране в </w:t>
      </w:r>
      <w:r>
        <w:lastRenderedPageBreak/>
        <w:t xml:space="preserve">последствие, като един продукт разбира се може да принадлежи към повече от една категория. </w:t>
      </w:r>
    </w:p>
    <w:p w:rsidR="00BD4139" w:rsidRDefault="00BD4139" w:rsidP="00BD4139">
      <w:pPr>
        <w:pStyle w:val="Heading3"/>
      </w:pPr>
      <w:r>
        <w:t>Диаграма на данните</w:t>
      </w:r>
    </w:p>
    <w:p w:rsidR="00BD4139" w:rsidRDefault="00BD4139" w:rsidP="00BD4139">
      <w:pPr>
        <w:rPr>
          <w:lang w:val="en-US"/>
        </w:rPr>
      </w:pPr>
      <w:r w:rsidRPr="00BD4139">
        <w:rPr>
          <w:noProof/>
          <w:lang w:eastAsia="bg-BG"/>
        </w:rPr>
        <w:drawing>
          <wp:inline distT="0" distB="0" distL="0" distR="0" wp14:anchorId="035AEBB1" wp14:editId="1E70BE20">
            <wp:extent cx="576072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66875"/>
                    </a:xfrm>
                    <a:prstGeom prst="rect">
                      <a:avLst/>
                    </a:prstGeom>
                  </pic:spPr>
                </pic:pic>
              </a:graphicData>
            </a:graphic>
          </wp:inline>
        </w:drawing>
      </w:r>
    </w:p>
    <w:p w:rsidR="00BD4139" w:rsidRDefault="00276D9F" w:rsidP="00276D9F">
      <w:pPr>
        <w:pStyle w:val="Heading2"/>
      </w:pPr>
      <w:r>
        <w:t>Описание на потребителския интерфейс</w:t>
      </w:r>
    </w:p>
    <w:p w:rsidR="00276D9F" w:rsidRDefault="00276D9F" w:rsidP="00276D9F">
      <w:r>
        <w:t>Както по-горе е описано се цели функционален и лесен за използване интерфейс, но не задължително естетически издържан.</w:t>
      </w:r>
    </w:p>
    <w:p w:rsidR="00276D9F" w:rsidRDefault="00276D9F" w:rsidP="00276D9F">
      <w:r>
        <w:t xml:space="preserve">При пускането на приложението всеки потребител ще бъде посрещнат с прозорец за вход. След като се впише успешно трябва да бъде посрещнат от меню с функционалностите на системата – Асортимент, Потребител(за администратори), Отчет(за администратори) и изход(изход от системата, за да се впишем като друг потребител). </w:t>
      </w:r>
    </w:p>
    <w:p w:rsidR="00276D9F" w:rsidRDefault="00276D9F" w:rsidP="00276D9F">
      <w:r>
        <w:t xml:space="preserve">Основния прозорец за системата е Асортимент тъй като той съдържа основната функционалност на продукта. За да се визуализират данните в него ще се използва вече утвърден шаблон за </w:t>
      </w:r>
      <w:r>
        <w:rPr>
          <w:lang w:val="en-US"/>
        </w:rPr>
        <w:t xml:space="preserve">UX </w:t>
      </w:r>
      <w:r>
        <w:t xml:space="preserve">– </w:t>
      </w:r>
      <w:r>
        <w:rPr>
          <w:lang w:val="en-US"/>
        </w:rPr>
        <w:t xml:space="preserve">Master – Detail, </w:t>
      </w:r>
      <w:r>
        <w:t>което ще предостави на потребителите да изберат дадена категория, при което ще се появят всички продукти за тази категория след което се избира конкретен продукт и за него се появяват всички видове доставки.</w:t>
      </w:r>
    </w:p>
    <w:p w:rsidR="00276D9F" w:rsidRDefault="00276D9F" w:rsidP="00276D9F">
      <w:r>
        <w:t xml:space="preserve">Под всяка секция (категория, продукт, доставки) потребителя, ще може да добавя нови </w:t>
      </w:r>
      <w:r w:rsidR="00D63288">
        <w:t>данни за конкретната секция и/или да обновява вече съществуващите.</w:t>
      </w:r>
    </w:p>
    <w:p w:rsidR="00D63288" w:rsidRDefault="00D63288" w:rsidP="00276D9F">
      <w:r>
        <w:t>За всяка секция трябва да има и филтрация за по-удобна навигация.</w:t>
      </w:r>
    </w:p>
    <w:p w:rsidR="00D63288" w:rsidRDefault="00D63288" w:rsidP="00D63288">
      <w:pPr>
        <w:pStyle w:val="Heading2"/>
      </w:pPr>
      <w:r>
        <w:t>Програмна архитектура на високо ниво</w:t>
      </w:r>
    </w:p>
    <w:p w:rsidR="00D63288" w:rsidRPr="00D63288" w:rsidRDefault="00D63288" w:rsidP="00D63288">
      <w:r>
        <w:t xml:space="preserve">Програмната архитектура се дели на два основни проекта – </w:t>
      </w:r>
      <w:proofErr w:type="spellStart"/>
      <w:r>
        <w:rPr>
          <w:lang w:val="en-US"/>
        </w:rPr>
        <w:t>StorageManagement</w:t>
      </w:r>
      <w:proofErr w:type="spellEnd"/>
      <w:r>
        <w:t xml:space="preserve">, който е </w:t>
      </w:r>
      <w:r>
        <w:rPr>
          <w:lang w:val="en-US"/>
        </w:rPr>
        <w:t xml:space="preserve">WPF </w:t>
      </w:r>
      <w:r>
        <w:t xml:space="preserve">проект и ще се грижи за работата с потребителския интерфейс и реализирането на различни функционалности свързани с продукта и </w:t>
      </w:r>
      <w:proofErr w:type="spellStart"/>
      <w:r>
        <w:rPr>
          <w:lang w:val="en-US"/>
        </w:rPr>
        <w:t>DataBaseCommunication</w:t>
      </w:r>
      <w:proofErr w:type="spellEnd"/>
      <w:r>
        <w:t xml:space="preserve"> – който служи за връзка с базата и не дава на потребителите директен достъп до базата от съображения за сигурността от този проект по никакъв начин не излизат </w:t>
      </w:r>
      <w:r w:rsidRPr="00D63288">
        <w:t>идентификатори от базата или</w:t>
      </w:r>
      <w:r>
        <w:rPr>
          <w:lang w:val="en-US"/>
        </w:rPr>
        <w:t xml:space="preserve"> </w:t>
      </w:r>
      <w:r>
        <w:t>пък под каквото и да е форма директни обекти свързани с базата, той енкапсулира базата.</w:t>
      </w:r>
    </w:p>
    <w:p w:rsidR="00D63288" w:rsidRDefault="00D63288" w:rsidP="00D63288">
      <w:r w:rsidRPr="00D63288">
        <w:rPr>
          <w:noProof/>
          <w:lang w:eastAsia="bg-BG"/>
        </w:rPr>
        <w:lastRenderedPageBreak/>
        <w:drawing>
          <wp:inline distT="0" distB="0" distL="0" distR="0" wp14:anchorId="40912958" wp14:editId="1EA893EA">
            <wp:extent cx="5760720" cy="1954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4530"/>
                    </a:xfrm>
                    <a:prstGeom prst="rect">
                      <a:avLst/>
                    </a:prstGeom>
                  </pic:spPr>
                </pic:pic>
              </a:graphicData>
            </a:graphic>
          </wp:inline>
        </w:drawing>
      </w:r>
    </w:p>
    <w:p w:rsidR="008C6E8B" w:rsidRDefault="008C6E8B" w:rsidP="008C6E8B">
      <w:pPr>
        <w:pStyle w:val="Heading3"/>
        <w:rPr>
          <w:lang w:val="en-US"/>
        </w:rPr>
      </w:pPr>
      <w:r>
        <w:t xml:space="preserve">Вътрешна структура на </w:t>
      </w:r>
      <w:proofErr w:type="spellStart"/>
      <w:r>
        <w:rPr>
          <w:lang w:val="en-US"/>
        </w:rPr>
        <w:t>StorageManagement</w:t>
      </w:r>
      <w:proofErr w:type="spellEnd"/>
    </w:p>
    <w:p w:rsidR="008C6E8B" w:rsidRDefault="00163E50" w:rsidP="008C6E8B">
      <w:pPr>
        <w:rPr>
          <w:lang w:val="en-US"/>
        </w:rPr>
      </w:pPr>
      <w:r w:rsidRPr="00163E50">
        <w:rPr>
          <w:noProof/>
          <w:lang w:eastAsia="bg-BG"/>
        </w:rPr>
        <w:drawing>
          <wp:inline distT="0" distB="0" distL="0" distR="0" wp14:anchorId="3084405B" wp14:editId="0197F4CA">
            <wp:extent cx="5760720" cy="4690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90745"/>
                    </a:xfrm>
                    <a:prstGeom prst="rect">
                      <a:avLst/>
                    </a:prstGeom>
                  </pic:spPr>
                </pic:pic>
              </a:graphicData>
            </a:graphic>
          </wp:inline>
        </w:drawing>
      </w:r>
    </w:p>
    <w:p w:rsidR="004936C1" w:rsidRPr="008C6E8B" w:rsidRDefault="004936C1" w:rsidP="008C6E8B">
      <w:pPr>
        <w:rPr>
          <w:lang w:val="en-US"/>
        </w:rPr>
      </w:pPr>
      <w:r w:rsidRPr="004936C1">
        <w:rPr>
          <w:lang w:val="en-US"/>
        </w:rPr>
        <w:lastRenderedPageBreak/>
        <w:drawing>
          <wp:inline distT="0" distB="0" distL="0" distR="0" wp14:anchorId="4F9E705F" wp14:editId="40ADC94B">
            <wp:extent cx="5734841" cy="2776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9" r="-1"/>
                    <a:stretch/>
                  </pic:blipFill>
                  <pic:spPr bwMode="auto">
                    <a:xfrm>
                      <a:off x="0" y="0"/>
                      <a:ext cx="5734841" cy="2776855"/>
                    </a:xfrm>
                    <a:prstGeom prst="rect">
                      <a:avLst/>
                    </a:prstGeom>
                    <a:ln>
                      <a:noFill/>
                    </a:ln>
                    <a:extLst>
                      <a:ext uri="{53640926-AAD7-44D8-BBD7-CCE9431645EC}">
                        <a14:shadowObscured xmlns:a14="http://schemas.microsoft.com/office/drawing/2010/main"/>
                      </a:ext>
                    </a:extLst>
                  </pic:spPr>
                </pic:pic>
              </a:graphicData>
            </a:graphic>
          </wp:inline>
        </w:drawing>
      </w:r>
    </w:p>
    <w:p w:rsidR="008C6E8B" w:rsidRDefault="008C6E8B" w:rsidP="008C6E8B">
      <w:pPr>
        <w:pStyle w:val="Heading3"/>
        <w:rPr>
          <w:lang w:val="en-US"/>
        </w:rPr>
      </w:pPr>
      <w:r>
        <w:lastRenderedPageBreak/>
        <w:t xml:space="preserve">Вътрешна структура на </w:t>
      </w:r>
      <w:proofErr w:type="spellStart"/>
      <w:r>
        <w:rPr>
          <w:lang w:val="en-US"/>
        </w:rPr>
        <w:t>DataBaseCommunication</w:t>
      </w:r>
      <w:proofErr w:type="spellEnd"/>
    </w:p>
    <w:p w:rsidR="008C6E8B" w:rsidRPr="008C6E8B" w:rsidRDefault="00141844" w:rsidP="008C6E8B">
      <w:pPr>
        <w:rPr>
          <w:lang w:val="en-US"/>
        </w:rPr>
      </w:pPr>
      <w:r w:rsidRPr="00141844">
        <w:rPr>
          <w:noProof/>
          <w:lang w:eastAsia="bg-BG"/>
        </w:rPr>
        <w:drawing>
          <wp:inline distT="0" distB="0" distL="0" distR="0" wp14:anchorId="4429C872" wp14:editId="6ADD7246">
            <wp:extent cx="5743467" cy="634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
                    <a:stretch/>
                  </pic:blipFill>
                  <pic:spPr bwMode="auto">
                    <a:xfrm>
                      <a:off x="0" y="0"/>
                      <a:ext cx="5743467" cy="6348095"/>
                    </a:xfrm>
                    <a:prstGeom prst="rect">
                      <a:avLst/>
                    </a:prstGeom>
                    <a:ln>
                      <a:noFill/>
                    </a:ln>
                    <a:extLst>
                      <a:ext uri="{53640926-AAD7-44D8-BBD7-CCE9431645EC}">
                        <a14:shadowObscured xmlns:a14="http://schemas.microsoft.com/office/drawing/2010/main"/>
                      </a:ext>
                    </a:extLst>
                  </pic:spPr>
                </pic:pic>
              </a:graphicData>
            </a:graphic>
          </wp:inline>
        </w:drawing>
      </w:r>
    </w:p>
    <w:p w:rsidR="008C6E8B" w:rsidRPr="008C6E8B" w:rsidRDefault="008C6E8B" w:rsidP="008C6E8B">
      <w:pPr>
        <w:rPr>
          <w:lang w:val="en-US"/>
        </w:rPr>
      </w:pPr>
    </w:p>
    <w:p w:rsidR="008C6E8B" w:rsidRDefault="004936C1" w:rsidP="008C6E8B">
      <w:r w:rsidRPr="004936C1">
        <w:lastRenderedPageBreak/>
        <w:drawing>
          <wp:inline distT="0" distB="0" distL="0" distR="0" wp14:anchorId="5EBFC991" wp14:editId="51C099BE">
            <wp:extent cx="5760720" cy="3794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94125"/>
                    </a:xfrm>
                    <a:prstGeom prst="rect">
                      <a:avLst/>
                    </a:prstGeom>
                  </pic:spPr>
                </pic:pic>
              </a:graphicData>
            </a:graphic>
          </wp:inline>
        </w:drawing>
      </w:r>
    </w:p>
    <w:p w:rsidR="004936C1" w:rsidRDefault="004936C1" w:rsidP="004936C1">
      <w:pPr>
        <w:pStyle w:val="Heading3"/>
        <w:rPr>
          <w:lang w:val="en-US"/>
        </w:rPr>
      </w:pPr>
      <w:r>
        <w:t>Технологии</w:t>
      </w:r>
    </w:p>
    <w:p w:rsidR="0063732F" w:rsidRDefault="0063732F" w:rsidP="0063732F">
      <w:pPr>
        <w:pStyle w:val="Heading4"/>
        <w:rPr>
          <w:lang w:val="en-US"/>
        </w:rPr>
      </w:pPr>
      <w:r>
        <w:rPr>
          <w:lang w:val="en-US"/>
        </w:rPr>
        <w:t>Entity Framework</w:t>
      </w:r>
    </w:p>
    <w:p w:rsidR="0063732F" w:rsidRPr="0063732F" w:rsidRDefault="0063732F" w:rsidP="0063732F">
      <w:r>
        <w:rPr>
          <w:lang w:val="en-US"/>
        </w:rPr>
        <w:t>Entity Framework</w:t>
      </w:r>
      <w:r>
        <w:t xml:space="preserve"> е софтуерна рамка</w:t>
      </w:r>
      <w:r>
        <w:rPr>
          <w:lang w:val="en-US"/>
        </w:rPr>
        <w:t xml:space="preserve"> </w:t>
      </w:r>
      <w:r>
        <w:t>(</w:t>
      </w:r>
      <w:r>
        <w:rPr>
          <w:lang w:val="en-US"/>
        </w:rPr>
        <w:t xml:space="preserve">framework), </w:t>
      </w:r>
      <w:r>
        <w:t xml:space="preserve">която е най-известният </w:t>
      </w:r>
      <w:r>
        <w:rPr>
          <w:lang w:val="en-US"/>
        </w:rPr>
        <w:t>ORM</w:t>
      </w:r>
      <w:r>
        <w:t xml:space="preserve"> </w:t>
      </w:r>
      <w:r>
        <w:rPr>
          <w:lang w:val="en-US"/>
        </w:rPr>
        <w:t xml:space="preserve">(Object relational mapping) </w:t>
      </w:r>
      <w:r>
        <w:t>– създава автоматично връзка между данните от базата към отговарящи на тяхната дефиниция класове и съответно създава правилно популирани обекти от съответните типове.</w:t>
      </w:r>
    </w:p>
    <w:p w:rsidR="0063732F" w:rsidRPr="0063732F" w:rsidRDefault="0063732F" w:rsidP="0063732F">
      <w:r>
        <w:t xml:space="preserve">За работа с базата данни ще се използва </w:t>
      </w:r>
      <w:r>
        <w:rPr>
          <w:lang w:val="en-US"/>
        </w:rPr>
        <w:t xml:space="preserve">Entity Framework </w:t>
      </w:r>
      <w:r>
        <w:t>с похвата на дефиниране на структурата на базата чрез код</w:t>
      </w:r>
      <w:r>
        <w:rPr>
          <w:lang w:val="en-US"/>
        </w:rPr>
        <w:t xml:space="preserve"> </w:t>
      </w:r>
      <w:r>
        <w:t>(</w:t>
      </w:r>
      <w:r>
        <w:rPr>
          <w:lang w:val="en-US"/>
        </w:rPr>
        <w:t>Code first).</w:t>
      </w:r>
      <w:r>
        <w:t xml:space="preserve"> Този начин позволоява да нямаме никакъв </w:t>
      </w:r>
      <w:r>
        <w:rPr>
          <w:lang w:val="en-US"/>
        </w:rPr>
        <w:t xml:space="preserve">SQL </w:t>
      </w:r>
      <w:r>
        <w:t>код, което от своя страна значи по-малко технологии и скриптове, които трябва да се поддържат.</w:t>
      </w:r>
    </w:p>
    <w:p w:rsidR="0063732F" w:rsidRDefault="0063732F" w:rsidP="0063732F">
      <w:pPr>
        <w:pStyle w:val="Heading4"/>
        <w:rPr>
          <w:lang w:val="en-US"/>
        </w:rPr>
      </w:pPr>
      <w:proofErr w:type="spellStart"/>
      <w:r>
        <w:rPr>
          <w:lang w:val="en-US"/>
        </w:rPr>
        <w:t>Ninject</w:t>
      </w:r>
      <w:proofErr w:type="spellEnd"/>
    </w:p>
    <w:p w:rsidR="0063732F" w:rsidRDefault="0063732F" w:rsidP="0063732F">
      <w:proofErr w:type="spellStart"/>
      <w:r>
        <w:rPr>
          <w:lang w:val="en-US"/>
        </w:rPr>
        <w:t>Ninject</w:t>
      </w:r>
      <w:proofErr w:type="spellEnd"/>
      <w:r>
        <w:rPr>
          <w:lang w:val="en-US"/>
        </w:rPr>
        <w:t xml:space="preserve"> </w:t>
      </w:r>
      <w:r>
        <w:t>е една от по-известните и големи библиотеки, която се грижи за инжектирането на зависими обекти едни в други.</w:t>
      </w:r>
    </w:p>
    <w:p w:rsidR="0063732F" w:rsidRPr="0063732F" w:rsidRDefault="0063732F" w:rsidP="0063732F">
      <w:pPr>
        <w:rPr>
          <w:lang w:val="en-US"/>
        </w:rPr>
      </w:pPr>
      <w:r>
        <w:t xml:space="preserve">В конкретната задача има два графа на зависимостите – първият от които се строи при започването на програмата. Този граф съдържа всички типове, които се иползват в </w:t>
      </w:r>
      <w:proofErr w:type="spellStart"/>
      <w:r>
        <w:rPr>
          <w:lang w:val="en-US"/>
        </w:rPr>
        <w:t>StorageManagement</w:t>
      </w:r>
      <w:proofErr w:type="spellEnd"/>
      <w:r>
        <w:rPr>
          <w:lang w:val="en-US"/>
        </w:rPr>
        <w:t xml:space="preserve"> WPF </w:t>
      </w:r>
      <w:r>
        <w:t xml:space="preserve">приложението и се грижи за правилното популиране на зависимостите в различните обекти. Вторият граф в приложението започва с инстанцирането на обект от типа </w:t>
      </w:r>
      <w:proofErr w:type="spellStart"/>
      <w:r>
        <w:rPr>
          <w:lang w:val="en-US"/>
        </w:rPr>
        <w:t>IDataFacade</w:t>
      </w:r>
      <w:proofErr w:type="spellEnd"/>
      <w:r>
        <w:t xml:space="preserve"> – той се грижи за всички зависимости в </w:t>
      </w:r>
      <w:proofErr w:type="spellStart"/>
      <w:r>
        <w:rPr>
          <w:lang w:val="en-US"/>
        </w:rPr>
        <w:t>DataCommunication</w:t>
      </w:r>
      <w:proofErr w:type="spellEnd"/>
      <w:r>
        <w:rPr>
          <w:lang w:val="en-US"/>
        </w:rPr>
        <w:t xml:space="preserve"> </w:t>
      </w:r>
      <w:r>
        <w:t xml:space="preserve">и започва и свършва своя живот със създаването и унищожаването на имплементацията на </w:t>
      </w:r>
      <w:proofErr w:type="spellStart"/>
      <w:r>
        <w:rPr>
          <w:lang w:val="en-US"/>
        </w:rPr>
        <w:t>IDataFacade</w:t>
      </w:r>
      <w:proofErr w:type="spellEnd"/>
      <w:r>
        <w:rPr>
          <w:lang w:val="en-US"/>
        </w:rPr>
        <w:t>.</w:t>
      </w:r>
    </w:p>
    <w:p w:rsidR="0063732F" w:rsidRDefault="0063732F" w:rsidP="0063732F">
      <w:pPr>
        <w:pStyle w:val="Heading3"/>
      </w:pPr>
      <w:r>
        <w:lastRenderedPageBreak/>
        <w:t>Шаблони за дизайн и архитектурни шаблони</w:t>
      </w:r>
    </w:p>
    <w:p w:rsidR="0063732F" w:rsidRDefault="0063732F" w:rsidP="000B393D">
      <w:pPr>
        <w:pStyle w:val="Heading4"/>
        <w:rPr>
          <w:lang w:val="en-US"/>
        </w:rPr>
      </w:pPr>
      <w:r>
        <w:rPr>
          <w:lang w:val="en-US"/>
        </w:rPr>
        <w:t>MVVM</w:t>
      </w:r>
      <w:r w:rsidR="007D7C43">
        <w:rPr>
          <w:lang w:val="en-US"/>
        </w:rPr>
        <w:t xml:space="preserve"> (</w:t>
      </w:r>
      <w:proofErr w:type="spellStart"/>
      <w:r w:rsidR="007D7C43">
        <w:rPr>
          <w:lang w:val="en-US"/>
        </w:rPr>
        <w:t>ModelViewViewModel</w:t>
      </w:r>
      <w:proofErr w:type="spellEnd"/>
      <w:r w:rsidR="007D7C43">
        <w:rPr>
          <w:lang w:val="en-US"/>
        </w:rPr>
        <w:t>)</w:t>
      </w:r>
    </w:p>
    <w:p w:rsidR="0063732F" w:rsidRPr="007D7C43" w:rsidRDefault="0063732F" w:rsidP="0063732F">
      <w:r>
        <w:t xml:space="preserve">За по-голямата част от екраните на приложението е изполван шаблона </w:t>
      </w:r>
      <w:r w:rsidR="007D7C43">
        <w:t>на Модел-Изглед-ИзгледМодел</w:t>
      </w:r>
      <w:r w:rsidR="007D7C43">
        <w:rPr>
          <w:lang w:val="en-US"/>
        </w:rPr>
        <w:t xml:space="preserve">. </w:t>
      </w:r>
      <w:r w:rsidR="007D7C43">
        <w:t>По този се получава добро разделение на потребителския интерфейс от логиката зад него и все пак лесен начин да се променя презентационното ниво от това с логиката.</w:t>
      </w:r>
    </w:p>
    <w:p w:rsidR="0063732F" w:rsidRDefault="007D7C43" w:rsidP="000B393D">
      <w:pPr>
        <w:pStyle w:val="Heading4"/>
        <w:rPr>
          <w:lang w:val="en-US"/>
        </w:rPr>
      </w:pPr>
      <w:r>
        <w:t xml:space="preserve">Сек - </w:t>
      </w:r>
      <w:r w:rsidR="0063732F">
        <w:rPr>
          <w:lang w:val="en-US"/>
        </w:rPr>
        <w:t>Singleton</w:t>
      </w:r>
    </w:p>
    <w:p w:rsidR="007D7C43" w:rsidRPr="007D7C43" w:rsidRDefault="007D7C43" w:rsidP="007D7C43">
      <w:pPr>
        <w:rPr>
          <w:lang w:val="en-US"/>
        </w:rPr>
      </w:pPr>
      <w:r>
        <w:t xml:space="preserve">Този шаблон е изключително използван в даденото приложение, тъй като повечето инстнции на класове трябва да са задължително една и съща или няма нужда да са повече от една. Шаблонът осигурява, че за даден тип има само една инстанция в случая на разработката на това приложение тъй като </w:t>
      </w:r>
      <w:proofErr w:type="spellStart"/>
      <w:r>
        <w:rPr>
          <w:lang w:val="en-US"/>
        </w:rPr>
        <w:t>Ninject</w:t>
      </w:r>
      <w:proofErr w:type="spellEnd"/>
      <w:r>
        <w:rPr>
          <w:lang w:val="en-US"/>
        </w:rPr>
        <w:t xml:space="preserve"> </w:t>
      </w:r>
      <w:r>
        <w:t xml:space="preserve">се грижи за създаването на различните обекти то той се грижи и за това кои да са </w:t>
      </w:r>
      <w:r>
        <w:rPr>
          <w:lang w:val="en-US"/>
        </w:rPr>
        <w:t>Singleton.</w:t>
      </w:r>
    </w:p>
    <w:p w:rsidR="0063732F" w:rsidRDefault="007D7C43" w:rsidP="000B393D">
      <w:pPr>
        <w:pStyle w:val="Heading4"/>
        <w:rPr>
          <w:lang w:val="en-US"/>
        </w:rPr>
      </w:pPr>
      <w:r>
        <w:t xml:space="preserve">Обекти за трансфер на данни - </w:t>
      </w:r>
      <w:r w:rsidR="0063732F">
        <w:rPr>
          <w:lang w:val="en-US"/>
        </w:rPr>
        <w:t>Data Transfer Object</w:t>
      </w:r>
    </w:p>
    <w:p w:rsidR="007D7C43" w:rsidRPr="007D7C43" w:rsidRDefault="007D7C43" w:rsidP="007D7C43">
      <w:r>
        <w:t xml:space="preserve">Налагането на този шаблон идва от нуждата </w:t>
      </w:r>
      <w:proofErr w:type="spellStart"/>
      <w:r>
        <w:rPr>
          <w:lang w:val="en-US"/>
        </w:rPr>
        <w:t>DataCommunication</w:t>
      </w:r>
      <w:proofErr w:type="spellEnd"/>
      <w:r>
        <w:rPr>
          <w:lang w:val="en-US"/>
        </w:rPr>
        <w:t xml:space="preserve"> </w:t>
      </w:r>
      <w:r>
        <w:t xml:space="preserve">и </w:t>
      </w:r>
      <w:proofErr w:type="spellStart"/>
      <w:r>
        <w:rPr>
          <w:lang w:val="en-US"/>
        </w:rPr>
        <w:t>StorageManagement</w:t>
      </w:r>
      <w:proofErr w:type="spellEnd"/>
      <w:r>
        <w:rPr>
          <w:lang w:val="en-US"/>
        </w:rPr>
        <w:t xml:space="preserve"> </w:t>
      </w:r>
      <w:r>
        <w:t>да си комуникират. Тези класове нямат никаква логика в себе си освен такава обвързана със задаване на стойности на различните си полета.</w:t>
      </w:r>
    </w:p>
    <w:p w:rsidR="0063732F" w:rsidRDefault="007D7C43" w:rsidP="000B393D">
      <w:pPr>
        <w:pStyle w:val="Heading4"/>
        <w:rPr>
          <w:lang w:val="en-US"/>
        </w:rPr>
      </w:pPr>
      <w:r>
        <w:t xml:space="preserve">Инжектиране на зависимост - </w:t>
      </w:r>
      <w:r w:rsidR="0063732F">
        <w:rPr>
          <w:lang w:val="en-US"/>
        </w:rPr>
        <w:t>Dependency Injection</w:t>
      </w:r>
    </w:p>
    <w:p w:rsidR="007D7C43" w:rsidRPr="007D7C43" w:rsidRDefault="007D7C43" w:rsidP="007D7C43">
      <w:r>
        <w:t>Този шанлон се използва за полесното разрешаване на Inversion of Control, защото автоматично инстанцира типовете, на които зависят различните класове. Класовете винаги очакват тези типове през конструктура си, за да няма силна връзка между тях и конкретни имплементации.</w:t>
      </w:r>
    </w:p>
    <w:p w:rsidR="0063732F" w:rsidRDefault="007D7C43" w:rsidP="000B393D">
      <w:pPr>
        <w:pStyle w:val="Heading4"/>
        <w:rPr>
          <w:lang w:val="en-US"/>
        </w:rPr>
      </w:pPr>
      <w:r>
        <w:t xml:space="preserve">Шаблон фасада - </w:t>
      </w:r>
      <w:r w:rsidR="0063732F">
        <w:rPr>
          <w:lang w:val="en-US"/>
        </w:rPr>
        <w:t>Facade Pattern</w:t>
      </w:r>
    </w:p>
    <w:p w:rsidR="007D7C43" w:rsidRDefault="007D7C43" w:rsidP="007D7C43">
      <w:r>
        <w:t xml:space="preserve">Идеята на </w:t>
      </w:r>
      <w:r w:rsidR="00B46CD1">
        <w:t xml:space="preserve">фасадата е да замаскира структурата на подсистема за нейния ползвател като дава един интерфейс (фасада), която да бъде използвана. В случая на програмата има фасада, която да прикрие цялата работа с базата за </w:t>
      </w:r>
      <w:r w:rsidR="00B46CD1">
        <w:rPr>
          <w:lang w:val="en-US"/>
        </w:rPr>
        <w:t xml:space="preserve">WPF </w:t>
      </w:r>
      <w:r w:rsidR="00B46CD1">
        <w:t xml:space="preserve">приложението и му предоставя един интерфейс, с който </w:t>
      </w:r>
      <w:r w:rsidR="00B46CD1">
        <w:rPr>
          <w:lang w:val="en-US"/>
        </w:rPr>
        <w:t xml:space="preserve">WPF </w:t>
      </w:r>
      <w:r w:rsidR="00B46CD1">
        <w:t>приложението може да прави всичко, което му трябва свързано с базата данни.</w:t>
      </w:r>
    </w:p>
    <w:p w:rsidR="007D7C43" w:rsidRDefault="000B393D" w:rsidP="000B393D">
      <w:pPr>
        <w:pStyle w:val="Heading1"/>
      </w:pPr>
      <w:r>
        <w:t>Реализация</w:t>
      </w:r>
    </w:p>
    <w:p w:rsidR="002B43B5" w:rsidRDefault="000B393D" w:rsidP="002B43B5">
      <w:pPr>
        <w:pStyle w:val="Heading2"/>
      </w:pPr>
      <w:r>
        <w:t xml:space="preserve">Реализация на </w:t>
      </w:r>
      <w:r>
        <w:rPr>
          <w:lang w:val="en-US"/>
        </w:rPr>
        <w:t xml:space="preserve">WPF </w:t>
      </w:r>
      <w:r w:rsidR="002B43B5">
        <w:t>приложението</w:t>
      </w:r>
    </w:p>
    <w:p w:rsidR="002B43B5" w:rsidRDefault="002B43B5" w:rsidP="002B43B5">
      <w:r>
        <w:t xml:space="preserve">Приложението е реализирано на основата на </w:t>
      </w:r>
      <w:r>
        <w:rPr>
          <w:lang w:val="en-US"/>
        </w:rPr>
        <w:t xml:space="preserve">WPF </w:t>
      </w:r>
      <w:r>
        <w:t>прозорци:</w:t>
      </w:r>
    </w:p>
    <w:p w:rsidR="002B43B5" w:rsidRDefault="002B43B5" w:rsidP="002B43B5">
      <w:proofErr w:type="spellStart"/>
      <w:r>
        <w:rPr>
          <w:lang w:val="en-US"/>
        </w:rPr>
        <w:t>AdminWindow</w:t>
      </w:r>
      <w:proofErr w:type="spellEnd"/>
      <w:r>
        <w:rPr>
          <w:lang w:val="en-US"/>
        </w:rPr>
        <w:t xml:space="preserve">, </w:t>
      </w:r>
      <w:proofErr w:type="spellStart"/>
      <w:r>
        <w:rPr>
          <w:lang w:val="en-US"/>
        </w:rPr>
        <w:t>MenuWindow</w:t>
      </w:r>
      <w:proofErr w:type="spellEnd"/>
      <w:r>
        <w:rPr>
          <w:lang w:val="en-US"/>
        </w:rPr>
        <w:t xml:space="preserve">, </w:t>
      </w:r>
      <w:proofErr w:type="spellStart"/>
      <w:r>
        <w:rPr>
          <w:lang w:val="en-US"/>
        </w:rPr>
        <w:t>ProductWindow</w:t>
      </w:r>
      <w:proofErr w:type="spellEnd"/>
      <w:r>
        <w:rPr>
          <w:lang w:val="en-US"/>
        </w:rPr>
        <w:t xml:space="preserve">, </w:t>
      </w:r>
      <w:proofErr w:type="spellStart"/>
      <w:r>
        <w:rPr>
          <w:lang w:val="en-US"/>
        </w:rPr>
        <w:t>ReportsWindow</w:t>
      </w:r>
      <w:proofErr w:type="spellEnd"/>
      <w:r>
        <w:rPr>
          <w:lang w:val="en-US"/>
        </w:rPr>
        <w:t xml:space="preserve">, </w:t>
      </w:r>
      <w:proofErr w:type="spellStart"/>
      <w:r>
        <w:rPr>
          <w:lang w:val="en-US"/>
        </w:rPr>
        <w:t>LoginWindow</w:t>
      </w:r>
      <w:proofErr w:type="spellEnd"/>
    </w:p>
    <w:p w:rsidR="002B43B5" w:rsidRPr="002B43B5" w:rsidRDefault="002B43B5" w:rsidP="002B43B5">
      <w:r>
        <w:t xml:space="preserve">Като за структурата на всеки от тях е използван </w:t>
      </w:r>
      <w:r>
        <w:rPr>
          <w:lang w:val="en-US"/>
        </w:rPr>
        <w:t xml:space="preserve">Grid. </w:t>
      </w:r>
      <w:r>
        <w:t xml:space="preserve">Тъй като има преизползвана логока за връщането назад към менюто в „подпрозорците“ е създадена и една контрола, която да обслужва тази логика – </w:t>
      </w:r>
      <w:proofErr w:type="spellStart"/>
      <w:r>
        <w:rPr>
          <w:lang w:val="en-US"/>
        </w:rPr>
        <w:t>LoggedUserControl</w:t>
      </w:r>
      <w:proofErr w:type="spellEnd"/>
      <w:r>
        <w:t>, която приема един параметър, а именно потребителското име на потребителя, който е активен в приложението.</w:t>
      </w:r>
    </w:p>
    <w:p w:rsidR="000B393D" w:rsidRDefault="000B393D" w:rsidP="000B393D">
      <w:pPr>
        <w:pStyle w:val="Heading3"/>
        <w:rPr>
          <w:lang w:val="en-US"/>
        </w:rPr>
      </w:pPr>
      <w:r>
        <w:t xml:space="preserve">Реализация на </w:t>
      </w:r>
      <w:r>
        <w:rPr>
          <w:lang w:val="en-US"/>
        </w:rPr>
        <w:t>MVVM</w:t>
      </w:r>
    </w:p>
    <w:p w:rsidR="002B43B5" w:rsidRDefault="002B43B5" w:rsidP="002B43B5">
      <w:r>
        <w:t xml:space="preserve">Прозорците </w:t>
      </w:r>
      <w:proofErr w:type="spellStart"/>
      <w:r>
        <w:rPr>
          <w:lang w:val="en-US"/>
        </w:rPr>
        <w:t>AdminWindow</w:t>
      </w:r>
      <w:proofErr w:type="spellEnd"/>
      <w:r>
        <w:rPr>
          <w:lang w:val="en-US"/>
        </w:rPr>
        <w:t xml:space="preserve">, </w:t>
      </w:r>
      <w:proofErr w:type="spellStart"/>
      <w:r>
        <w:rPr>
          <w:lang w:val="en-US"/>
        </w:rPr>
        <w:t>ProductWindow</w:t>
      </w:r>
      <w:proofErr w:type="spellEnd"/>
      <w:r>
        <w:rPr>
          <w:lang w:val="en-US"/>
        </w:rPr>
        <w:t xml:space="preserve"> </w:t>
      </w:r>
      <w:r>
        <w:t xml:space="preserve">и </w:t>
      </w:r>
      <w:proofErr w:type="spellStart"/>
      <w:r>
        <w:rPr>
          <w:lang w:val="en-US"/>
        </w:rPr>
        <w:t>ReportsWindow</w:t>
      </w:r>
      <w:proofErr w:type="spellEnd"/>
      <w:r>
        <w:rPr>
          <w:lang w:val="en-US"/>
        </w:rPr>
        <w:t xml:space="preserve"> </w:t>
      </w:r>
      <w:r>
        <w:t xml:space="preserve">използват </w:t>
      </w:r>
      <w:r>
        <w:rPr>
          <w:lang w:val="en-US"/>
        </w:rPr>
        <w:t xml:space="preserve">MVVM </w:t>
      </w:r>
      <w:r>
        <w:t xml:space="preserve">архитектурата, за да работят като всяка от тях използва нужните команди с съответните атрибути, за да ограничава достъпа на различните потребители. Всеки от конкретните </w:t>
      </w:r>
      <w:r>
        <w:rPr>
          <w:lang w:val="en-US"/>
        </w:rPr>
        <w:t xml:space="preserve">MVVM </w:t>
      </w:r>
      <w:r>
        <w:t>имплементации отговаря за повече от един модел поради комплексността на съответните прозорци:</w:t>
      </w:r>
    </w:p>
    <w:p w:rsidR="002B43B5" w:rsidRDefault="002B43B5" w:rsidP="002B43B5">
      <w:pPr>
        <w:rPr>
          <w:lang w:val="en-US"/>
        </w:rPr>
      </w:pPr>
      <w:proofErr w:type="spellStart"/>
      <w:r>
        <w:rPr>
          <w:lang w:val="en-US"/>
        </w:rPr>
        <w:lastRenderedPageBreak/>
        <w:t>AdminWindow</w:t>
      </w:r>
      <w:proofErr w:type="spellEnd"/>
    </w:p>
    <w:p w:rsidR="002B43B5" w:rsidRDefault="000B5A98" w:rsidP="002B43B5">
      <w:pPr>
        <w:rPr>
          <w:noProof/>
          <w:lang w:eastAsia="bg-BG"/>
        </w:rPr>
      </w:pPr>
      <w:r w:rsidRPr="000B5A98">
        <w:rPr>
          <w:lang w:val="en-US"/>
        </w:rPr>
        <w:drawing>
          <wp:inline distT="0" distB="0" distL="0" distR="0" wp14:anchorId="7DF71603" wp14:editId="246405FE">
            <wp:extent cx="5760720" cy="1387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87475"/>
                    </a:xfrm>
                    <a:prstGeom prst="rect">
                      <a:avLst/>
                    </a:prstGeom>
                  </pic:spPr>
                </pic:pic>
              </a:graphicData>
            </a:graphic>
          </wp:inline>
        </w:drawing>
      </w:r>
      <w:r w:rsidRPr="000B5A98">
        <w:rPr>
          <w:noProof/>
          <w:lang w:eastAsia="bg-BG"/>
        </w:rPr>
        <w:t xml:space="preserve"> </w:t>
      </w:r>
      <w:r w:rsidRPr="000B5A98">
        <w:rPr>
          <w:lang w:val="en-US"/>
        </w:rPr>
        <w:drawing>
          <wp:inline distT="0" distB="0" distL="0" distR="0" wp14:anchorId="36500E60" wp14:editId="60498EB4">
            <wp:extent cx="5760720" cy="1788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88160"/>
                    </a:xfrm>
                    <a:prstGeom prst="rect">
                      <a:avLst/>
                    </a:prstGeom>
                  </pic:spPr>
                </pic:pic>
              </a:graphicData>
            </a:graphic>
          </wp:inline>
        </w:drawing>
      </w:r>
    </w:p>
    <w:p w:rsidR="000B5A98" w:rsidRDefault="000B5A98" w:rsidP="002B43B5">
      <w:pPr>
        <w:rPr>
          <w:rFonts w:ascii="Consolas" w:hAnsi="Consolas" w:cs="Consolas"/>
          <w:color w:val="2B91AF"/>
          <w:sz w:val="19"/>
          <w:szCs w:val="19"/>
        </w:rPr>
      </w:pPr>
      <w:r>
        <w:rPr>
          <w:noProof/>
          <w:lang w:eastAsia="bg-BG"/>
        </w:rPr>
        <w:t xml:space="preserve">Интересна е имплементацията на ограничения достъп според роля. Начина по който е релаизирано е чрез атрибути и специална команда наречена </w:t>
      </w:r>
      <w:r>
        <w:rPr>
          <w:rFonts w:ascii="Consolas" w:hAnsi="Consolas" w:cs="Consolas"/>
          <w:color w:val="2B91AF"/>
          <w:sz w:val="19"/>
          <w:szCs w:val="19"/>
        </w:rPr>
        <w:t>PermissionRequiredCommand</w:t>
      </w:r>
    </w:p>
    <w:p w:rsidR="000B5A98" w:rsidRDefault="000B5A98" w:rsidP="000B5A98">
      <w:r>
        <w:t>Имплементацията е следната:</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PermissionRequiredCommand</w:t>
      </w:r>
      <w:r>
        <w:rPr>
          <w:rFonts w:ascii="Consolas" w:hAnsi="Consolas" w:cs="Consolas"/>
          <w:color w:val="000000"/>
          <w:sz w:val="19"/>
          <w:szCs w:val="19"/>
        </w:rPr>
        <w:t xml:space="preserve"> : ICommand</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 CanExecuteChanged;</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Action action;</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RoleDTO userRole;</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PermissionRequiredCommand</w:t>
      </w:r>
      <w:r>
        <w:rPr>
          <w:rFonts w:ascii="Consolas" w:hAnsi="Consolas" w:cs="Consolas"/>
          <w:color w:val="000000"/>
          <w:sz w:val="19"/>
          <w:szCs w:val="19"/>
        </w:rPr>
        <w:t>(Action action, RoleDTO userRole)</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.action = action;</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.userRole = userRole;</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CanExecute(</w:t>
      </w:r>
      <w:r>
        <w:rPr>
          <w:rFonts w:ascii="Consolas" w:hAnsi="Consolas" w:cs="Consolas"/>
          <w:color w:val="0000FF"/>
          <w:sz w:val="19"/>
          <w:szCs w:val="19"/>
        </w:rPr>
        <w:t>object</w:t>
      </w:r>
      <w:r>
        <w:rPr>
          <w:rFonts w:ascii="Consolas" w:hAnsi="Consolas" w:cs="Consolas"/>
          <w:color w:val="000000"/>
          <w:sz w:val="19"/>
          <w:szCs w:val="19"/>
        </w:rPr>
        <w:t xml:space="preserve"> parameter)</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HasPermission();</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r>
        <w:rPr>
          <w:rFonts w:ascii="Consolas" w:hAnsi="Consolas" w:cs="Consolas"/>
          <w:color w:val="0000FF"/>
          <w:sz w:val="19"/>
          <w:szCs w:val="19"/>
        </w:rPr>
        <w:t>object</w:t>
      </w:r>
      <w:r>
        <w:rPr>
          <w:rFonts w:ascii="Consolas" w:hAnsi="Consolas" w:cs="Consolas"/>
          <w:color w:val="000000"/>
          <w:sz w:val="19"/>
          <w:szCs w:val="19"/>
        </w:rPr>
        <w:t xml:space="preserve"> parameter)</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HasPermission()</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methodAttributes = action.Method.GetCustomAttributes(</w:t>
      </w:r>
      <w:r>
        <w:rPr>
          <w:rFonts w:ascii="Consolas" w:hAnsi="Consolas" w:cs="Consolas"/>
          <w:color w:val="0000FF"/>
          <w:sz w:val="19"/>
          <w:szCs w:val="19"/>
        </w:rPr>
        <w:t>true</w:t>
      </w:r>
      <w:r>
        <w:rPr>
          <w:rFonts w:ascii="Consolas" w:hAnsi="Consolas" w:cs="Consolas"/>
          <w:color w:val="000000"/>
          <w:sz w:val="19"/>
          <w:szCs w:val="19"/>
        </w:rPr>
        <w:t>);</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(methodAttributes.Length == 0)</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methodAttributes.Any(attr =&gt; (attr </w:t>
      </w:r>
      <w:r>
        <w:rPr>
          <w:rFonts w:ascii="Consolas" w:hAnsi="Consolas" w:cs="Consolas"/>
          <w:color w:val="0000FF"/>
          <w:sz w:val="19"/>
          <w:szCs w:val="19"/>
        </w:rPr>
        <w:t>is</w:t>
      </w:r>
      <w:r>
        <w:rPr>
          <w:rFonts w:ascii="Consolas" w:hAnsi="Consolas" w:cs="Consolas"/>
          <w:color w:val="000000"/>
          <w:sz w:val="19"/>
          <w:szCs w:val="19"/>
        </w:rPr>
        <w:t xml:space="preserve"> PermissionRequired) &amp;&amp; </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 </w:t>
      </w:r>
      <w:r>
        <w:rPr>
          <w:rFonts w:ascii="Consolas" w:hAnsi="Consolas" w:cs="Consolas"/>
          <w:color w:val="0000FF"/>
          <w:sz w:val="19"/>
          <w:szCs w:val="19"/>
        </w:rPr>
        <w:t>as</w:t>
      </w:r>
      <w:r>
        <w:rPr>
          <w:rFonts w:ascii="Consolas" w:hAnsi="Consolas" w:cs="Consolas"/>
          <w:color w:val="000000"/>
          <w:sz w:val="19"/>
          <w:szCs w:val="19"/>
        </w:rPr>
        <w:t xml:space="preserve"> PermissionRequired).RequeredRoles.Where(rr =&gt; rr == userRole).Any());</w:t>
      </w:r>
    </w:p>
    <w:p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pPr>
        <w:rPr>
          <w:rFonts w:ascii="Consolas" w:hAnsi="Consolas" w:cs="Consolas"/>
          <w:color w:val="000000"/>
          <w:sz w:val="19"/>
          <w:szCs w:val="19"/>
        </w:rPr>
      </w:pPr>
      <w:r>
        <w:rPr>
          <w:rFonts w:ascii="Consolas" w:hAnsi="Consolas" w:cs="Consolas"/>
          <w:color w:val="000000"/>
          <w:sz w:val="19"/>
          <w:szCs w:val="19"/>
        </w:rPr>
        <w:t xml:space="preserve">    }</w:t>
      </w:r>
    </w:p>
    <w:p w:rsidR="000B5A98" w:rsidRDefault="000B5A98" w:rsidP="000B5A98">
      <w:r>
        <w:t xml:space="preserve">От представения фрагмент код се вижда, че командата се създава чрез делегат, който реално изпълнява логиката на командата. За да определим дали конкретната команда е </w:t>
      </w:r>
      <w:r w:rsidR="0001502D">
        <w:t>достъпна за потребителя се взима атрибутите, които са подадени на делегата, който трябва да изпълни командата и се сравнява дали подадената рола на текущия потребител отговаря на достъпа, който е определен от параметрите на атрибута.</w:t>
      </w:r>
    </w:p>
    <w:p w:rsidR="0001502D" w:rsidRDefault="0001502D" w:rsidP="000B5A98">
      <w:r>
        <w:t>Фрагмент на команда с ограничение при използването както и имплементацията на самия атрибут:</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[AttributeUsage(AttributeTargets.Method, AllowMultiple = </w:t>
      </w:r>
      <w:r>
        <w:rPr>
          <w:rFonts w:ascii="Consolas" w:hAnsi="Consolas" w:cs="Consolas"/>
          <w:color w:val="0000FF"/>
          <w:sz w:val="19"/>
          <w:szCs w:val="19"/>
        </w:rPr>
        <w:t>true</w:t>
      </w:r>
      <w:r>
        <w:rPr>
          <w:rFonts w:ascii="Consolas" w:hAnsi="Consolas" w:cs="Consolas"/>
          <w:color w:val="000000"/>
          <w:sz w:val="19"/>
          <w:szCs w:val="19"/>
        </w:rPr>
        <w:t>)]</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PermissionRequired</w:t>
      </w:r>
      <w:r>
        <w:rPr>
          <w:rFonts w:ascii="Consolas" w:hAnsi="Consolas" w:cs="Consolas"/>
          <w:color w:val="000000"/>
          <w:sz w:val="19"/>
          <w:szCs w:val="19"/>
        </w:rPr>
        <w:t xml:space="preserve"> : Attribute</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PermissionRequired</w:t>
      </w:r>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RoleDTO[] requeredRoles)</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RequeredRoles = requeredRoles;</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RoleDTO[] RequeredRoles { </w:t>
      </w:r>
      <w:r>
        <w:rPr>
          <w:rFonts w:ascii="Consolas" w:hAnsi="Consolas" w:cs="Consolas"/>
          <w:color w:val="0000FF"/>
          <w:sz w:val="19"/>
          <w:szCs w:val="19"/>
        </w:rPr>
        <w:t>get</w:t>
      </w:r>
      <w:r>
        <w:rPr>
          <w:rFonts w:ascii="Consolas" w:hAnsi="Consolas" w:cs="Consolas"/>
          <w:color w:val="000000"/>
          <w:sz w:val="19"/>
          <w:szCs w:val="19"/>
        </w:rPr>
        <w:t>; }</w:t>
      </w:r>
    </w:p>
    <w:p w:rsidR="0001502D" w:rsidRDefault="0001502D" w:rsidP="0001502D">
      <w:pPr>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rPr>
          <w:rFonts w:ascii="Consolas" w:hAnsi="Consolas" w:cs="Consolas"/>
          <w:color w:val="000000"/>
          <w:sz w:val="19"/>
          <w:szCs w:val="19"/>
        </w:rPr>
      </w:pP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[PermissionRequired(RoleDTO.Admin)]</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ResetPassword()</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00"/>
          <w:sz w:val="19"/>
          <w:szCs w:val="19"/>
        </w:rPr>
        <w:t>userService.ResetPassword(EditedUser);</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r>
        <w:t xml:space="preserve">Организацията и имплементацията на останалите прозорци е по подобен модел. По-интересно е това, че когато се използва контролата </w:t>
      </w:r>
      <w:proofErr w:type="spellStart"/>
      <w:r>
        <w:rPr>
          <w:lang w:val="en-US"/>
        </w:rPr>
        <w:t>LoggedUserControl</w:t>
      </w:r>
      <w:proofErr w:type="spellEnd"/>
      <w:r>
        <w:t xml:space="preserve"> тя трябва да отвори прозореца на менюто, до което няма достъп и не може да бъде подадено чрез </w:t>
      </w:r>
      <w:r>
        <w:rPr>
          <w:lang w:val="en-US"/>
        </w:rPr>
        <w:t>data binding</w:t>
      </w:r>
      <w:r>
        <w:t xml:space="preserve">, за целта </w:t>
      </w:r>
      <w:r>
        <w:rPr>
          <w:lang w:val="en-US"/>
        </w:rPr>
        <w:t>menu</w:t>
      </w:r>
      <w:r>
        <w:t>-то както и други прозорци не се затварят, а само крият (така се печели и бързодействие). Когато трябва да се отвори менюто контролата ще потърси в прозорците на приложението и ще го покаже от там:</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(Window window </w:t>
      </w:r>
      <w:r>
        <w:rPr>
          <w:rFonts w:ascii="Consolas" w:hAnsi="Consolas" w:cs="Consolas"/>
          <w:color w:val="0000FF"/>
          <w:sz w:val="19"/>
          <w:szCs w:val="19"/>
        </w:rPr>
        <w:t>in</w:t>
      </w:r>
      <w:r>
        <w:rPr>
          <w:rFonts w:ascii="Consolas" w:hAnsi="Consolas" w:cs="Consolas"/>
          <w:color w:val="000000"/>
          <w:sz w:val="19"/>
          <w:szCs w:val="19"/>
        </w:rPr>
        <w:t xml:space="preserve"> Application.Current.Windows)</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(window </w:t>
      </w:r>
      <w:r>
        <w:rPr>
          <w:rFonts w:ascii="Consolas" w:hAnsi="Consolas" w:cs="Consolas"/>
          <w:color w:val="0000FF"/>
          <w:sz w:val="19"/>
          <w:szCs w:val="19"/>
        </w:rPr>
        <w:t>is</w:t>
      </w:r>
      <w:r>
        <w:rPr>
          <w:rFonts w:ascii="Consolas" w:hAnsi="Consolas" w:cs="Consolas"/>
          <w:color w:val="000000"/>
          <w:sz w:val="19"/>
          <w:szCs w:val="19"/>
        </w:rPr>
        <w:t xml:space="preserve"> MenuWindow)</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window.Show();</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Window.GetWindow(</w:t>
      </w:r>
      <w:r>
        <w:rPr>
          <w:rFonts w:ascii="Consolas" w:hAnsi="Consolas" w:cs="Consolas"/>
          <w:color w:val="0000FF"/>
          <w:sz w:val="19"/>
          <w:szCs w:val="19"/>
        </w:rPr>
        <w:t>this</w:t>
      </w:r>
      <w:r>
        <w:rPr>
          <w:rFonts w:ascii="Consolas" w:hAnsi="Consolas" w:cs="Consolas"/>
          <w:color w:val="000000"/>
          <w:sz w:val="19"/>
          <w:szCs w:val="19"/>
        </w:rPr>
        <w:t>).Hide();</w:t>
      </w:r>
    </w:p>
    <w:p w:rsidR="0001502D" w:rsidRDefault="0001502D" w:rsidP="0001502D">
      <w:pPr>
        <w:rPr>
          <w:lang w:val="en-US"/>
        </w:rPr>
      </w:pPr>
      <w:r>
        <w:t xml:space="preserve">За жалост криенето на прозорци води до нов проблем при затварянето на активния прозорец (това е и единственият видим за потребителя) приложението не се затваря тъй като другите прозорци са само скрити, но не и спрени. Затова се налага въвеждането на нов абстрактен прозорец, който да се грижи да затвори не само себе си но и всички останали прозорци – </w:t>
      </w:r>
      <w:proofErr w:type="spellStart"/>
      <w:r>
        <w:rPr>
          <w:lang w:val="en-US"/>
        </w:rPr>
        <w:t>BaseWindow.cs</w:t>
      </w:r>
      <w:proofErr w:type="spellEnd"/>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BaseWindow</w:t>
      </w:r>
      <w:r>
        <w:rPr>
          <w:rFonts w:ascii="Consolas" w:hAnsi="Consolas" w:cs="Consolas"/>
          <w:color w:val="000000"/>
          <w:sz w:val="19"/>
          <w:szCs w:val="19"/>
        </w:rPr>
        <w:t xml:space="preserve"> : Window</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OnClosing(CancelEventArgs e)</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Application.Current.Shutdown();</w:t>
      </w:r>
    </w:p>
    <w:p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02D" w:rsidRPr="0001502D" w:rsidRDefault="0001502D" w:rsidP="0001502D">
      <w:pPr>
        <w:rPr>
          <w:lang w:val="en-US"/>
        </w:rPr>
      </w:pPr>
      <w:r>
        <w:rPr>
          <w:rFonts w:ascii="Consolas" w:hAnsi="Consolas" w:cs="Consolas"/>
          <w:color w:val="000000"/>
          <w:sz w:val="19"/>
          <w:szCs w:val="19"/>
        </w:rPr>
        <w:t xml:space="preserve">    }</w:t>
      </w:r>
    </w:p>
    <w:p w:rsidR="000B393D" w:rsidRDefault="000B393D" w:rsidP="000B393D">
      <w:pPr>
        <w:pStyle w:val="Heading2"/>
        <w:rPr>
          <w:lang w:val="en-US"/>
        </w:rPr>
      </w:pPr>
      <w:r>
        <w:t xml:space="preserve">Реализация на </w:t>
      </w:r>
      <w:proofErr w:type="spellStart"/>
      <w:r>
        <w:rPr>
          <w:lang w:val="en-US"/>
        </w:rPr>
        <w:t>DataCommunication</w:t>
      </w:r>
      <w:proofErr w:type="spellEnd"/>
      <w:r>
        <w:rPr>
          <w:lang w:val="en-US"/>
        </w:rPr>
        <w:t>:</w:t>
      </w:r>
    </w:p>
    <w:p w:rsidR="0001502D" w:rsidRDefault="0001502D" w:rsidP="0001502D">
      <w:pPr>
        <w:rPr>
          <w:lang w:val="en-US"/>
        </w:rPr>
      </w:pPr>
      <w:r w:rsidRPr="00141844">
        <w:rPr>
          <w:noProof/>
          <w:lang w:eastAsia="bg-BG"/>
        </w:rPr>
        <w:drawing>
          <wp:inline distT="0" distB="0" distL="0" distR="0" wp14:anchorId="36EA2CCD" wp14:editId="50C576C9">
            <wp:extent cx="5743467" cy="6348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
                    <a:stretch/>
                  </pic:blipFill>
                  <pic:spPr bwMode="auto">
                    <a:xfrm>
                      <a:off x="0" y="0"/>
                      <a:ext cx="5743467" cy="6348095"/>
                    </a:xfrm>
                    <a:prstGeom prst="rect">
                      <a:avLst/>
                    </a:prstGeom>
                    <a:ln>
                      <a:noFill/>
                    </a:ln>
                    <a:extLst>
                      <a:ext uri="{53640926-AAD7-44D8-BBD7-CCE9431645EC}">
                        <a14:shadowObscured xmlns:a14="http://schemas.microsoft.com/office/drawing/2010/main"/>
                      </a:ext>
                    </a:extLst>
                  </pic:spPr>
                </pic:pic>
              </a:graphicData>
            </a:graphic>
          </wp:inline>
        </w:drawing>
      </w:r>
    </w:p>
    <w:p w:rsidR="0001502D" w:rsidRPr="0001502D" w:rsidRDefault="0001502D" w:rsidP="0001502D">
      <w:r>
        <w:t xml:space="preserve">Предложената инфрастуктура отговаря и на реализцаията на </w:t>
      </w:r>
      <w:proofErr w:type="spellStart"/>
      <w:r>
        <w:rPr>
          <w:lang w:val="en-US"/>
        </w:rPr>
        <w:t>DatabaseCommunication</w:t>
      </w:r>
      <w:proofErr w:type="spellEnd"/>
      <w:r>
        <w:t xml:space="preserve"> проекта. Цялата идея е да се енкапсулира работата с базата данни от </w:t>
      </w:r>
      <w:r>
        <w:rPr>
          <w:lang w:val="en-US"/>
        </w:rPr>
        <w:t xml:space="preserve">WPF </w:t>
      </w:r>
      <w:r>
        <w:t xml:space="preserve">приложението, което да работи само и единствено с </w:t>
      </w:r>
      <w:r>
        <w:rPr>
          <w:lang w:val="en-US"/>
        </w:rPr>
        <w:t xml:space="preserve">DTO </w:t>
      </w:r>
      <w:r>
        <w:t>обекти, които се предоставят от този проект.</w:t>
      </w:r>
    </w:p>
    <w:p w:rsidR="000B393D" w:rsidRDefault="000B393D" w:rsidP="000B393D">
      <w:pPr>
        <w:pStyle w:val="Heading3"/>
        <w:rPr>
          <w:lang w:val="en-US"/>
        </w:rPr>
      </w:pPr>
      <w:r>
        <w:t xml:space="preserve">Реализация на </w:t>
      </w:r>
      <w:r>
        <w:rPr>
          <w:lang w:val="en-US"/>
        </w:rPr>
        <w:t>Façade</w:t>
      </w:r>
    </w:p>
    <w:p w:rsidR="0001502D" w:rsidRDefault="0001502D" w:rsidP="0001502D">
      <w:r>
        <w:t xml:space="preserve">Както се вижда и от диаграмата по-горе цялата имплементация на </w:t>
      </w:r>
      <w:proofErr w:type="spellStart"/>
      <w:r>
        <w:rPr>
          <w:lang w:val="en-US"/>
        </w:rPr>
        <w:t>DatabaseCommunication</w:t>
      </w:r>
      <w:proofErr w:type="spellEnd"/>
      <w:r>
        <w:rPr>
          <w:lang w:val="en-US"/>
        </w:rPr>
        <w:t xml:space="preserve"> </w:t>
      </w:r>
      <w:r>
        <w:t xml:space="preserve">се крие под една фасада. Този шаблон е използван в случая тъй като за проектите, които използват </w:t>
      </w:r>
      <w:proofErr w:type="spellStart"/>
      <w:r>
        <w:rPr>
          <w:lang w:val="en-US"/>
        </w:rPr>
        <w:t>DatabaseCommunication</w:t>
      </w:r>
      <w:proofErr w:type="spellEnd"/>
      <w:r>
        <w:t xml:space="preserve"> не е важно и нужно да знаят </w:t>
      </w:r>
      <w:r>
        <w:lastRenderedPageBreak/>
        <w:t xml:space="preserve">вътрешната структура на проекта, за тях единствено е важен интерфейсът, с който да комуникират с базата. По този начин се енкапсулира цялата подсистема и потребителите не могат да работят директно с обекти на базата, което предпазва и от различни злоупотреби с нея. Комуникацяита става само и единствено през фасадата и </w:t>
      </w:r>
      <w:r>
        <w:rPr>
          <w:lang w:val="en-US"/>
        </w:rPr>
        <w:t xml:space="preserve">DTO </w:t>
      </w:r>
      <w:r>
        <w:t>обекти. Всички други членове на проекта са видими само в него.</w:t>
      </w:r>
    </w:p>
    <w:p w:rsidR="0001502D" w:rsidRPr="0001502D" w:rsidRDefault="0001502D" w:rsidP="0001502D">
      <w:r>
        <w:t>Цялата под система се обосновав и на собствен граф на зависимостите и е независима от своите ползватели както и би се очаквало да бъде.</w:t>
      </w:r>
    </w:p>
    <w:p w:rsidR="000B393D" w:rsidRDefault="000B393D" w:rsidP="000B393D">
      <w:pPr>
        <w:pStyle w:val="Heading3"/>
        <w:rPr>
          <w:lang w:val="en-US"/>
        </w:rPr>
      </w:pPr>
      <w:r>
        <w:t xml:space="preserve">Реализация на </w:t>
      </w:r>
      <w:r>
        <w:rPr>
          <w:lang w:val="en-US"/>
        </w:rPr>
        <w:t>Data Transfer Object</w:t>
      </w:r>
    </w:p>
    <w:p w:rsidR="0001502D" w:rsidRDefault="0001502D" w:rsidP="0001502D">
      <w:r>
        <w:t xml:space="preserve">За реализацията на </w:t>
      </w:r>
      <w:r>
        <w:rPr>
          <w:lang w:val="en-US"/>
        </w:rPr>
        <w:t xml:space="preserve">DTO </w:t>
      </w:r>
      <w:r>
        <w:t xml:space="preserve">се използва </w:t>
      </w:r>
      <w:proofErr w:type="spellStart"/>
      <w:r w:rsidR="00D81EB2">
        <w:rPr>
          <w:lang w:val="en-US"/>
        </w:rPr>
        <w:t>AutoMapper</w:t>
      </w:r>
      <w:proofErr w:type="spellEnd"/>
      <w:r w:rsidR="00D81EB2">
        <w:rPr>
          <w:lang w:val="en-US"/>
        </w:rPr>
        <w:t xml:space="preserve">, </w:t>
      </w:r>
      <w:r w:rsidR="00D81EB2">
        <w:t>който живее и се използва на нивото на мениджърите, които застават между фасадата и базата(</w:t>
      </w:r>
      <w:r w:rsidR="00D81EB2">
        <w:rPr>
          <w:lang w:val="en-US"/>
        </w:rPr>
        <w:t>entity framework)</w:t>
      </w:r>
      <w:r w:rsidR="00D81EB2">
        <w:t>. Те имат за цел да извършват нужните действия с базата и след това да конвертират резултата си към обекти за трансфер на данни.</w:t>
      </w:r>
    </w:p>
    <w:p w:rsidR="00D81EB2" w:rsidRDefault="00D81EB2" w:rsidP="0001502D">
      <w:r>
        <w:t xml:space="preserve">Идеята за мениджърите е замислена с цел да има по един такъв за всяко </w:t>
      </w:r>
      <w:r>
        <w:rPr>
          <w:lang w:val="en-US"/>
        </w:rPr>
        <w:t>entity</w:t>
      </w:r>
      <w:r>
        <w:t xml:space="preserve"> от базата затова има и следната абстракция, която определя </w:t>
      </w:r>
      <w:r w:rsidR="0085335B">
        <w:t xml:space="preserve">обръщането на </w:t>
      </w:r>
      <w:r w:rsidR="0085335B">
        <w:rPr>
          <w:lang w:val="en-US"/>
        </w:rPr>
        <w:t xml:space="preserve">entity </w:t>
      </w:r>
      <w:r w:rsidR="0085335B">
        <w:t xml:space="preserve">в </w:t>
      </w:r>
      <w:r w:rsidR="0085335B">
        <w:rPr>
          <w:lang w:val="en-US"/>
        </w:rPr>
        <w:t xml:space="preserve">DTO </w:t>
      </w:r>
      <w:r w:rsidR="0085335B">
        <w:t>и обратно:</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AbstractDbManager</w:t>
      </w:r>
      <w:r>
        <w:rPr>
          <w:rFonts w:ascii="Consolas" w:hAnsi="Consolas" w:cs="Consolas"/>
          <w:color w:val="000000"/>
          <w:sz w:val="19"/>
          <w:szCs w:val="19"/>
        </w:rPr>
        <w:t>&lt;</w:t>
      </w:r>
      <w:r>
        <w:rPr>
          <w:rFonts w:ascii="Consolas" w:hAnsi="Consolas" w:cs="Consolas"/>
          <w:color w:val="2B91AF"/>
          <w:sz w:val="19"/>
          <w:szCs w:val="19"/>
        </w:rPr>
        <w:t>DbModel</w:t>
      </w:r>
      <w:r>
        <w:rPr>
          <w:rFonts w:ascii="Consolas" w:hAnsi="Consolas" w:cs="Consolas"/>
          <w:color w:val="000000"/>
          <w:sz w:val="19"/>
          <w:szCs w:val="19"/>
        </w:rPr>
        <w:t xml:space="preserve">, </w:t>
      </w:r>
      <w:r>
        <w:rPr>
          <w:rFonts w:ascii="Consolas" w:hAnsi="Consolas" w:cs="Consolas"/>
          <w:color w:val="2B91AF"/>
          <w:sz w:val="19"/>
          <w:szCs w:val="19"/>
        </w:rPr>
        <w:t>DTO</w:t>
      </w:r>
      <w:r>
        <w:rPr>
          <w:rFonts w:ascii="Consolas" w:hAnsi="Consolas" w:cs="Consolas"/>
          <w:color w:val="000000"/>
          <w:sz w:val="19"/>
          <w:szCs w:val="19"/>
        </w:rPr>
        <w:t>&gt;</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StorageManagementDBContext dbContext;</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IMapper dtoMapper;</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AbstractDbManager</w:t>
      </w:r>
      <w:r>
        <w:rPr>
          <w:rFonts w:ascii="Consolas" w:hAnsi="Consolas" w:cs="Consolas"/>
          <w:color w:val="000000"/>
          <w:sz w:val="19"/>
          <w:szCs w:val="19"/>
        </w:rPr>
        <w:t>(StorageManagementDBContext dBContext, IMapper dtoMapper)</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.dbContext = dBContext;</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.dtoMapper = dtoMapper;</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DTO MapToDTO(DbModel model)</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dtoMapper.Map&lt;DbModel, DTO&gt;(model);</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DbModel MapToModel(DTO model)</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dtoMapper.Map&lt;DTO, DbModel&gt;(model);</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pPr>
        <w:rPr>
          <w:rFonts w:ascii="Consolas" w:hAnsi="Consolas" w:cs="Consolas"/>
          <w:color w:val="000000"/>
          <w:sz w:val="19"/>
          <w:szCs w:val="19"/>
        </w:rPr>
      </w:pPr>
      <w:r>
        <w:rPr>
          <w:rFonts w:ascii="Consolas" w:hAnsi="Consolas" w:cs="Consolas"/>
          <w:color w:val="000000"/>
          <w:sz w:val="19"/>
          <w:szCs w:val="19"/>
        </w:rPr>
        <w:t xml:space="preserve">    }</w:t>
      </w:r>
    </w:p>
    <w:p w:rsidR="0085335B" w:rsidRDefault="0085335B" w:rsidP="0085335B">
      <w:r>
        <w:t xml:space="preserve">Всяка конкретна имплементация на </w:t>
      </w:r>
      <w:proofErr w:type="spellStart"/>
      <w:r>
        <w:rPr>
          <w:lang w:val="en-US"/>
        </w:rPr>
        <w:t>DBManager</w:t>
      </w:r>
      <w:proofErr w:type="spellEnd"/>
      <w:r>
        <w:t xml:space="preserve"> ще даде типовете, с които работи както следва</w:t>
      </w:r>
    </w:p>
    <w:p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CategoryDBManager</w:t>
      </w:r>
      <w:r>
        <w:rPr>
          <w:rFonts w:ascii="Consolas" w:hAnsi="Consolas" w:cs="Consolas"/>
          <w:color w:val="000000"/>
          <w:sz w:val="19"/>
          <w:szCs w:val="19"/>
        </w:rPr>
        <w:t>: AbstractDbManager&lt;ProductCategory, ProductCategoryDTO&gt;</w:t>
      </w:r>
    </w:p>
    <w:p w:rsidR="0085335B" w:rsidRPr="0085335B" w:rsidRDefault="0085335B" w:rsidP="0085335B">
      <w:pPr>
        <w:rPr>
          <w:lang w:val="en-US"/>
        </w:rPr>
      </w:pPr>
      <w:r>
        <w:t xml:space="preserve">В конкретния пример знаем че </w:t>
      </w:r>
      <w:proofErr w:type="spellStart"/>
      <w:r>
        <w:rPr>
          <w:lang w:val="en-US"/>
        </w:rPr>
        <w:t>CategoryDBManager</w:t>
      </w:r>
      <w:proofErr w:type="spellEnd"/>
      <w:r>
        <w:t xml:space="preserve">-а работи с </w:t>
      </w:r>
      <w:proofErr w:type="spellStart"/>
      <w:r>
        <w:rPr>
          <w:lang w:val="en-US"/>
        </w:rPr>
        <w:t>ProductCategoryDTO</w:t>
      </w:r>
      <w:proofErr w:type="spellEnd"/>
      <w:r>
        <w:t xml:space="preserve"> и </w:t>
      </w:r>
      <w:proofErr w:type="spellStart"/>
      <w:r>
        <w:rPr>
          <w:lang w:val="en-US"/>
        </w:rPr>
        <w:t>ProductCategory</w:t>
      </w:r>
      <w:proofErr w:type="spellEnd"/>
      <w:r>
        <w:t xml:space="preserve"> и във всичките му методи може лесно да се извика: </w:t>
      </w:r>
      <w:proofErr w:type="spellStart"/>
      <w:r>
        <w:rPr>
          <w:lang w:val="en-US"/>
        </w:rPr>
        <w:t>MapToDTO</w:t>
      </w:r>
      <w:proofErr w:type="spellEnd"/>
      <w:r>
        <w:rPr>
          <w:lang w:val="en-US"/>
        </w:rPr>
        <w:t>(</w:t>
      </w:r>
      <w:proofErr w:type="spellStart"/>
      <w:r>
        <w:rPr>
          <w:lang w:val="en-US"/>
        </w:rPr>
        <w:t>productEntity</w:t>
      </w:r>
      <w:proofErr w:type="spellEnd"/>
      <w:r>
        <w:rPr>
          <w:lang w:val="en-US"/>
        </w:rPr>
        <w:t xml:space="preserve">) </w:t>
      </w:r>
      <w:r>
        <w:t xml:space="preserve">и обратно </w:t>
      </w:r>
      <w:proofErr w:type="spellStart"/>
      <w:r>
        <w:rPr>
          <w:lang w:val="en-US"/>
        </w:rPr>
        <w:t>MapToModel</w:t>
      </w:r>
      <w:proofErr w:type="spellEnd"/>
      <w:r>
        <w:rPr>
          <w:lang w:val="en-US"/>
        </w:rPr>
        <w:t>(</w:t>
      </w:r>
      <w:proofErr w:type="spellStart"/>
      <w:r>
        <w:rPr>
          <w:lang w:val="en-US"/>
        </w:rPr>
        <w:t>productCategoryDTO</w:t>
      </w:r>
      <w:proofErr w:type="spellEnd"/>
      <w:r>
        <w:rPr>
          <w:lang w:val="en-US"/>
        </w:rPr>
        <w:t>)</w:t>
      </w:r>
    </w:p>
    <w:p w:rsidR="000B393D" w:rsidRDefault="000B393D" w:rsidP="000B393D">
      <w:pPr>
        <w:pStyle w:val="Heading3"/>
        <w:rPr>
          <w:lang w:val="en-US"/>
        </w:rPr>
      </w:pPr>
      <w:r>
        <w:t xml:space="preserve">Реализация на </w:t>
      </w:r>
      <w:r>
        <w:rPr>
          <w:lang w:val="en-US"/>
        </w:rPr>
        <w:t>Dependency Injection, Singleton</w:t>
      </w:r>
    </w:p>
    <w:p w:rsidR="00D81EB2" w:rsidRDefault="00D81EB2" w:rsidP="00D81EB2">
      <w:pPr>
        <w:rPr>
          <w:lang w:val="en-US"/>
        </w:rPr>
      </w:pPr>
      <w:r>
        <w:t xml:space="preserve">За реализацията на инжектирането на зависимостите е използвана библитеката </w:t>
      </w:r>
      <w:proofErr w:type="spellStart"/>
      <w:r>
        <w:rPr>
          <w:lang w:val="en-US"/>
        </w:rPr>
        <w:t>Ninject</w:t>
      </w:r>
      <w:proofErr w:type="spellEnd"/>
      <w:r>
        <w:t xml:space="preserve">, като в приложението има два графа на зависимостите – един който се създава при стартирането на приложението и е обвързан с всичко в </w:t>
      </w:r>
      <w:r>
        <w:rPr>
          <w:lang w:val="en-US"/>
        </w:rPr>
        <w:t xml:space="preserve">WPF </w:t>
      </w:r>
      <w:r>
        <w:t xml:space="preserve">апликацията и втори, който се създава при инициализацията на </w:t>
      </w:r>
      <w:proofErr w:type="spellStart"/>
      <w:r>
        <w:rPr>
          <w:lang w:val="en-US"/>
        </w:rPr>
        <w:t>DataFacade</w:t>
      </w:r>
      <w:proofErr w:type="spellEnd"/>
      <w:r>
        <w:t xml:space="preserve"> (който се инстанцира от </w:t>
      </w:r>
      <w:r>
        <w:rPr>
          <w:lang w:val="en-US"/>
        </w:rPr>
        <w:t xml:space="preserve">WPF </w:t>
      </w:r>
      <w:r>
        <w:lastRenderedPageBreak/>
        <w:t xml:space="preserve">апликацията). Всички </w:t>
      </w:r>
      <w:r>
        <w:rPr>
          <w:lang w:val="en-US"/>
        </w:rPr>
        <w:t>Service-</w:t>
      </w:r>
      <w:r>
        <w:t xml:space="preserve">и са </w:t>
      </w:r>
      <w:r>
        <w:rPr>
          <w:lang w:val="en-US"/>
        </w:rPr>
        <w:t>singleton</w:t>
      </w:r>
      <w:r>
        <w:t xml:space="preserve">-и (т.е. имат само една единствена инстация през живота на приложението) това отново се постига с помощта на </w:t>
      </w:r>
      <w:proofErr w:type="spellStart"/>
      <w:r>
        <w:rPr>
          <w:lang w:val="en-US"/>
        </w:rPr>
        <w:t>Ninject</w:t>
      </w:r>
      <w:proofErr w:type="spellEnd"/>
      <w:r>
        <w:rPr>
          <w:lang w:val="en-US"/>
        </w:rPr>
        <w:t>.</w:t>
      </w:r>
      <w:r>
        <w:t xml:space="preserve"> Начина по-който се работи с </w:t>
      </w:r>
      <w:proofErr w:type="spellStart"/>
      <w:r>
        <w:rPr>
          <w:lang w:val="en-US"/>
        </w:rPr>
        <w:t>Ninject</w:t>
      </w:r>
      <w:proofErr w:type="spellEnd"/>
      <w:r>
        <w:rPr>
          <w:lang w:val="en-US"/>
        </w:rPr>
        <w:t xml:space="preserve"> </w:t>
      </w:r>
      <w:r>
        <w:t xml:space="preserve">е чрез регистриране на всички типове, които трябва да инстанцира </w:t>
      </w:r>
      <w:proofErr w:type="spellStart"/>
      <w:r>
        <w:rPr>
          <w:lang w:val="en-US"/>
        </w:rPr>
        <w:t>Ninject</w:t>
      </w:r>
      <w:proofErr w:type="spellEnd"/>
      <w:r>
        <w:rPr>
          <w:lang w:val="en-US"/>
        </w:rPr>
        <w:t>.</w:t>
      </w:r>
    </w:p>
    <w:p w:rsidR="00D81EB2" w:rsidRDefault="00D81EB2" w:rsidP="00D81EB2">
      <w:r>
        <w:t xml:space="preserve">Регистрациите за </w:t>
      </w:r>
      <w:proofErr w:type="spellStart"/>
      <w:r>
        <w:rPr>
          <w:lang w:val="en-US"/>
        </w:rPr>
        <w:t>Ninject</w:t>
      </w:r>
      <w:proofErr w:type="spellEnd"/>
      <w:r>
        <w:t xml:space="preserve"> в приложението са както следва:</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SecondPartyModule</w:t>
      </w:r>
      <w:r>
        <w:rPr>
          <w:rFonts w:ascii="Consolas" w:hAnsi="Consolas" w:cs="Consolas"/>
          <w:color w:val="000000"/>
          <w:sz w:val="19"/>
          <w:szCs w:val="19"/>
        </w:rPr>
        <w:t xml:space="preserve"> : NinjectModule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Bind&lt;IDataFacade&gt;().To&lt;DataFacade&gt;().InSingletonScope();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ServicesModule</w:t>
      </w:r>
      <w:r>
        <w:rPr>
          <w:rFonts w:ascii="Consolas" w:hAnsi="Consolas" w:cs="Consolas"/>
          <w:color w:val="000000"/>
          <w:sz w:val="19"/>
          <w:szCs w:val="19"/>
        </w:rPr>
        <w:t xml:space="preserve"> : NinjectModule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Bind&lt;UserService&gt;().ToSelf().InSingletonScope();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Bind&lt;StateService&gt;().ToSelf().InSingletonScope();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Bind&lt;ProductService&gt;().ToSelf().InSingletonScope();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Bind&lt;ReportService&gt;().ToSelf().InSingletonScope();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 xml:space="preserve"> : Application</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IKernel kernel;</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OnStartup(StartupEventArgs 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.OnStartup(e);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kernel = </w:t>
      </w:r>
      <w:r>
        <w:rPr>
          <w:rFonts w:ascii="Consolas" w:hAnsi="Consolas" w:cs="Consolas"/>
          <w:color w:val="0000FF"/>
          <w:sz w:val="19"/>
          <w:szCs w:val="19"/>
        </w:rPr>
        <w:t>new</w:t>
      </w:r>
      <w:r>
        <w:rPr>
          <w:rFonts w:ascii="Consolas" w:hAnsi="Consolas" w:cs="Consolas"/>
          <w:color w:val="000000"/>
          <w:sz w:val="19"/>
          <w:szCs w:val="19"/>
        </w:rPr>
        <w:t xml:space="preserve"> StandardKernel(</w:t>
      </w:r>
      <w:r>
        <w:rPr>
          <w:rFonts w:ascii="Consolas" w:hAnsi="Consolas" w:cs="Consolas"/>
          <w:color w:val="0000FF"/>
          <w:sz w:val="19"/>
          <w:szCs w:val="19"/>
        </w:rPr>
        <w:t>new</w:t>
      </w:r>
      <w:r>
        <w:rPr>
          <w:rFonts w:ascii="Consolas" w:hAnsi="Consolas" w:cs="Consolas"/>
          <w:color w:val="000000"/>
          <w:sz w:val="19"/>
          <w:szCs w:val="19"/>
        </w:rPr>
        <w:t xml:space="preserve"> SecondPartyModule(), </w:t>
      </w:r>
      <w:r>
        <w:rPr>
          <w:rFonts w:ascii="Consolas" w:hAnsi="Consolas" w:cs="Consolas"/>
          <w:color w:val="0000FF"/>
          <w:sz w:val="19"/>
          <w:szCs w:val="19"/>
        </w:rPr>
        <w:t>new</w:t>
      </w:r>
      <w:r>
        <w:rPr>
          <w:rFonts w:ascii="Consolas" w:hAnsi="Consolas" w:cs="Consolas"/>
          <w:color w:val="000000"/>
          <w:sz w:val="19"/>
          <w:szCs w:val="19"/>
        </w:rPr>
        <w:t xml:space="preserve"> ServicesModule());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Current.MainWindow = kernel.Get&lt;LoginWindow&gt;();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Current.MainWindow.Show();</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r>
        <w:t xml:space="preserve">За </w:t>
      </w:r>
      <w:proofErr w:type="spellStart"/>
      <w:r>
        <w:rPr>
          <w:lang w:val="en-US"/>
        </w:rPr>
        <w:t>DatabaseCommunication</w:t>
      </w:r>
      <w:proofErr w:type="spellEnd"/>
      <w:r>
        <w:rPr>
          <w:lang w:val="en-US"/>
        </w:rPr>
        <w:t xml:space="preserve"> </w:t>
      </w:r>
      <w:r>
        <w:t>е следното:</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DataManagerModule</w:t>
      </w:r>
      <w:r>
        <w:rPr>
          <w:rFonts w:ascii="Consolas" w:hAnsi="Consolas" w:cs="Consolas"/>
          <w:color w:val="000000"/>
          <w:sz w:val="19"/>
          <w:szCs w:val="19"/>
        </w:rPr>
        <w:t xml:space="preserve"> : NinjectModule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Bind&lt;IMapper&gt;().ToConstant(CreateDTOMapper());</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Bind&lt;StorageManagementDBContext&gt;().ToSelf().InSingletonScope();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Bind&lt;UserDBManager&gt;().ToSelf().InSingletonScope();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Bind&lt;ProductDBManager&gt;().ToSelf().InSingletonScope();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Bind&lt;CategoryDBManager&gt;().ToSelf().InSingletonScope();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IMapper CreateDTOMapper()</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MapperConfiguration(cfg =&gt;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cfg.CreateMap&lt;User, UserDTO&gt;().ReverseMap();</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 ProductDTO&gt;().ReverseMap();</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cfg.CreateMap&lt;ProductDetails, ProductDetailsDTO&gt;().ReverseMap();</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cfg.CreateMap&lt;ProductCategory, ProductCategoryDTO&gt;().ReverseMap();</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config.CreateMapper();</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rPr>
          <w:rFonts w:ascii="Consolas" w:hAnsi="Consolas" w:cs="Consolas"/>
          <w:color w:val="000000"/>
          <w:sz w:val="19"/>
          <w:szCs w:val="19"/>
          <w:lang w:val="en-US"/>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InitializersModule</w:t>
      </w:r>
      <w:r>
        <w:rPr>
          <w:rFonts w:ascii="Consolas" w:hAnsi="Consolas" w:cs="Consolas"/>
          <w:color w:val="000000"/>
          <w:sz w:val="19"/>
          <w:szCs w:val="19"/>
        </w:rPr>
        <w:t xml:space="preserve"> : NinjectModule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Bind&lt;ISeed&gt;().To&lt;UserInitializer&gt;();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Bind&lt;ISeed&gt;().To&lt;ProductInitializer&gt;();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Bind&lt;DBInitializer&gt;().ToSelf();</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DataFacade</w:t>
      </w:r>
      <w:r>
        <w:rPr>
          <w:rFonts w:ascii="Consolas" w:hAnsi="Consolas" w:cs="Consolas"/>
          <w:color w:val="000000"/>
          <w:sz w:val="19"/>
          <w:szCs w:val="19"/>
        </w:rPr>
        <w:t xml:space="preserve"> : IDataFacade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UserDBManager userManager;</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CategoryDBManager categoryManager;</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ProductDBManager productManager;</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DataFacade</w:t>
      </w:r>
      <w:r>
        <w:rPr>
          <w:rFonts w:ascii="Consolas" w:hAnsi="Consolas" w:cs="Consolas"/>
          <w:color w:val="000000"/>
          <w:sz w:val="19"/>
          <w:szCs w:val="19"/>
        </w:rPr>
        <w: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IKernel kernel = </w:t>
      </w:r>
      <w:r>
        <w:rPr>
          <w:rFonts w:ascii="Consolas" w:hAnsi="Consolas" w:cs="Consolas"/>
          <w:color w:val="0000FF"/>
          <w:sz w:val="19"/>
          <w:szCs w:val="19"/>
        </w:rPr>
        <w:t>new</w:t>
      </w:r>
      <w:r>
        <w:rPr>
          <w:rFonts w:ascii="Consolas" w:hAnsi="Consolas" w:cs="Consolas"/>
          <w:color w:val="000000"/>
          <w:sz w:val="19"/>
          <w:szCs w:val="19"/>
        </w:rPr>
        <w:t xml:space="preserve"> StandardKernel(</w:t>
      </w:r>
      <w:r>
        <w:rPr>
          <w:rFonts w:ascii="Consolas" w:hAnsi="Consolas" w:cs="Consolas"/>
          <w:color w:val="0000FF"/>
          <w:sz w:val="19"/>
          <w:szCs w:val="19"/>
        </w:rPr>
        <w:t>new</w:t>
      </w:r>
      <w:r>
        <w:rPr>
          <w:rFonts w:ascii="Consolas" w:hAnsi="Consolas" w:cs="Consolas"/>
          <w:color w:val="000000"/>
          <w:sz w:val="19"/>
          <w:szCs w:val="19"/>
        </w:rPr>
        <w:t xml:space="preserve"> DataManagerModule(), </w:t>
      </w:r>
      <w:r>
        <w:rPr>
          <w:rFonts w:ascii="Consolas" w:hAnsi="Consolas" w:cs="Consolas"/>
          <w:color w:val="0000FF"/>
          <w:sz w:val="19"/>
          <w:szCs w:val="19"/>
        </w:rPr>
        <w:t>new</w:t>
      </w:r>
      <w:r>
        <w:rPr>
          <w:rFonts w:ascii="Consolas" w:hAnsi="Consolas" w:cs="Consolas"/>
          <w:color w:val="000000"/>
          <w:sz w:val="19"/>
          <w:szCs w:val="19"/>
        </w:rPr>
        <w:t xml:space="preserve"> InitializersModule());</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userManager = kernel.Get&lt;UserDBManager&gt;();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categoryManager = kernel.Get&lt;CategoryDBManager&gt;();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productManager = kernel.Get&lt;ProductDBManager&gt;();</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D81EB2" w:rsidRDefault="00D81EB2" w:rsidP="00D81EB2">
      <w:pPr>
        <w:rPr>
          <w:rFonts w:ascii="Consolas" w:hAnsi="Consolas" w:cs="Consolas"/>
          <w:color w:val="000000"/>
          <w:sz w:val="19"/>
          <w:szCs w:val="19"/>
        </w:rPr>
      </w:pPr>
      <w:r>
        <w:rPr>
          <w:lang w:val="en-US"/>
        </w:rPr>
        <w:t xml:space="preserve">       </w:t>
      </w:r>
      <w:r>
        <w:rPr>
          <w:rFonts w:ascii="Consolas" w:hAnsi="Consolas" w:cs="Consolas"/>
          <w:color w:val="000000"/>
          <w:sz w:val="19"/>
          <w:szCs w:val="19"/>
        </w:rPr>
        <w:t>}</w:t>
      </w:r>
    </w:p>
    <w:p w:rsidR="00D81EB2" w:rsidRPr="00D81EB2" w:rsidRDefault="00D81EB2" w:rsidP="00D81EB2"/>
    <w:p w:rsidR="0041263F" w:rsidRDefault="0041263F" w:rsidP="0041263F">
      <w:pPr>
        <w:pStyle w:val="Heading1"/>
      </w:pPr>
      <w:r>
        <w:t>Потребителско ръководство</w:t>
      </w:r>
    </w:p>
    <w:p w:rsidR="001E6531" w:rsidRDefault="001E6531" w:rsidP="001E6531">
      <w:r>
        <w:t>След като потребителя включи приложението е посрещнат от прозорец за вход:</w:t>
      </w:r>
    </w:p>
    <w:p w:rsidR="001E6531" w:rsidRDefault="001E6531" w:rsidP="001E6531">
      <w:r w:rsidRPr="001E6531">
        <w:drawing>
          <wp:inline distT="0" distB="0" distL="0" distR="0" wp14:anchorId="6358B7C0" wp14:editId="44E521E0">
            <wp:extent cx="5760720" cy="3250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50565"/>
                    </a:xfrm>
                    <a:prstGeom prst="rect">
                      <a:avLst/>
                    </a:prstGeom>
                  </pic:spPr>
                </pic:pic>
              </a:graphicData>
            </a:graphic>
          </wp:inline>
        </w:drawing>
      </w:r>
    </w:p>
    <w:p w:rsidR="001E6531" w:rsidRDefault="001E6531" w:rsidP="001E6531">
      <w:r>
        <w:t>При грешно въведени име и парола излиза съобщение за грешка:</w:t>
      </w:r>
    </w:p>
    <w:p w:rsidR="001E6531" w:rsidRDefault="001E6531" w:rsidP="001E6531">
      <w:r w:rsidRPr="001E6531">
        <w:lastRenderedPageBreak/>
        <w:drawing>
          <wp:inline distT="0" distB="0" distL="0" distR="0" wp14:anchorId="581E0741" wp14:editId="650B860D">
            <wp:extent cx="2772162" cy="127652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162" cy="1276528"/>
                    </a:xfrm>
                    <a:prstGeom prst="rect">
                      <a:avLst/>
                    </a:prstGeom>
                  </pic:spPr>
                </pic:pic>
              </a:graphicData>
            </a:graphic>
          </wp:inline>
        </w:drawing>
      </w:r>
    </w:p>
    <w:p w:rsidR="001E6531" w:rsidRDefault="001E6531" w:rsidP="001E6531">
      <w:r>
        <w:t>След успешно вписване в системата за потребителя се отваря нов прозорец:</w:t>
      </w:r>
    </w:p>
    <w:p w:rsidR="001E6531" w:rsidRDefault="001E6531" w:rsidP="001E6531">
      <w:r w:rsidRPr="001E6531">
        <w:drawing>
          <wp:inline distT="0" distB="0" distL="0" distR="0" wp14:anchorId="065BBC65" wp14:editId="1141CBD5">
            <wp:extent cx="5760720" cy="318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82620"/>
                    </a:xfrm>
                    <a:prstGeom prst="rect">
                      <a:avLst/>
                    </a:prstGeom>
                  </pic:spPr>
                </pic:pic>
              </a:graphicData>
            </a:graphic>
          </wp:inline>
        </w:drawing>
      </w:r>
    </w:p>
    <w:p w:rsidR="001E6531" w:rsidRDefault="001E6531" w:rsidP="001E6531">
      <w:r>
        <w:t>От този прозорец потребителя може да избере дали иска да излезе отново към входния екран – изход или да отовори някой от другите екрани – Инвентар, Потребители и отчет</w:t>
      </w:r>
    </w:p>
    <w:p w:rsidR="001E6531" w:rsidRDefault="001E6531" w:rsidP="001E6531">
      <w:r>
        <w:t>Прозореца инвентар:</w:t>
      </w:r>
    </w:p>
    <w:p w:rsidR="001E6531" w:rsidRDefault="001E6531" w:rsidP="001E6531">
      <w:pPr>
        <w:rPr>
          <w:lang w:val="en-US"/>
        </w:rPr>
      </w:pPr>
      <w:r w:rsidRPr="001E6531">
        <w:rPr>
          <w:lang w:val="en-US"/>
        </w:rPr>
        <w:drawing>
          <wp:inline distT="0" distB="0" distL="0" distR="0" wp14:anchorId="39305F20" wp14:editId="0E00AC24">
            <wp:extent cx="5760720" cy="3121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21025"/>
                    </a:xfrm>
                    <a:prstGeom prst="rect">
                      <a:avLst/>
                    </a:prstGeom>
                  </pic:spPr>
                </pic:pic>
              </a:graphicData>
            </a:graphic>
          </wp:inline>
        </w:drawing>
      </w:r>
    </w:p>
    <w:p w:rsidR="001E6531" w:rsidRDefault="001E6531" w:rsidP="001E6531">
      <w:r>
        <w:lastRenderedPageBreak/>
        <w:t>На този прозорец се вижда инвентара разделен по категории – продукти – доставки. Като в менюто отдолу могат да се добавят и променят категории, продукти и доставки.</w:t>
      </w:r>
    </w:p>
    <w:p w:rsidR="001E6531" w:rsidRDefault="001E6531" w:rsidP="001E6531">
      <w:r>
        <w:t>За да се отворят продуктите от дадена категория тя се избира:</w:t>
      </w:r>
    </w:p>
    <w:p w:rsidR="001E6531" w:rsidRDefault="001E6531" w:rsidP="001E6531">
      <w:r w:rsidRPr="001E6531">
        <w:drawing>
          <wp:inline distT="0" distB="0" distL="0" distR="0" wp14:anchorId="5A79F627" wp14:editId="3BDA1D0C">
            <wp:extent cx="576072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67715"/>
                    </a:xfrm>
                    <a:prstGeom prst="rect">
                      <a:avLst/>
                    </a:prstGeom>
                  </pic:spPr>
                </pic:pic>
              </a:graphicData>
            </a:graphic>
          </wp:inline>
        </w:drawing>
      </w:r>
    </w:p>
    <w:p w:rsidR="00040695" w:rsidRDefault="00040695" w:rsidP="001E6531">
      <w:r>
        <w:t>След това, за да изберем конкретен продук и да видим какви са неговите доставки избирам конкретен продукт:</w:t>
      </w:r>
    </w:p>
    <w:p w:rsidR="00040695" w:rsidRDefault="00040695" w:rsidP="001E6531">
      <w:r w:rsidRPr="00040695">
        <w:drawing>
          <wp:inline distT="0" distB="0" distL="0" distR="0" wp14:anchorId="65BF533D" wp14:editId="2C95D18B">
            <wp:extent cx="5760720" cy="816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16610"/>
                    </a:xfrm>
                    <a:prstGeom prst="rect">
                      <a:avLst/>
                    </a:prstGeom>
                  </pic:spPr>
                </pic:pic>
              </a:graphicData>
            </a:graphic>
          </wp:inline>
        </w:drawing>
      </w:r>
    </w:p>
    <w:p w:rsidR="00040695" w:rsidRDefault="00040695" w:rsidP="001E6531">
      <w:r>
        <w:t>Всичките колони в таблицата са сортируеми при натискане на името на колоната, а над имената има ръчни сортирания по име и дата за доставките:</w:t>
      </w:r>
    </w:p>
    <w:p w:rsidR="00040695" w:rsidRDefault="00040695" w:rsidP="001E6531">
      <w:r w:rsidRPr="00040695">
        <w:drawing>
          <wp:inline distT="0" distB="0" distL="0" distR="0" wp14:anchorId="6C190138" wp14:editId="12506444">
            <wp:extent cx="5760720" cy="767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67715"/>
                    </a:xfrm>
                    <a:prstGeom prst="rect">
                      <a:avLst/>
                    </a:prstGeom>
                  </pic:spPr>
                </pic:pic>
              </a:graphicData>
            </a:graphic>
          </wp:inline>
        </w:drawing>
      </w:r>
    </w:p>
    <w:p w:rsidR="00040695" w:rsidRDefault="00040695" w:rsidP="001E6531">
      <w:r>
        <w:t>Ако сме влезли с потребител, който няма всички права например с касиер то не цялата функционалност ще е достъпна за нас и те ще бъдат деактивирани:</w:t>
      </w:r>
    </w:p>
    <w:p w:rsidR="00040695" w:rsidRDefault="00040695" w:rsidP="001E6531">
      <w:pPr>
        <w:rPr>
          <w:lang w:val="en-US"/>
        </w:rPr>
      </w:pPr>
      <w:r w:rsidRPr="00040695">
        <w:rPr>
          <w:lang w:val="en-US"/>
        </w:rPr>
        <w:drawing>
          <wp:inline distT="0" distB="0" distL="0" distR="0" wp14:anchorId="0BB94955" wp14:editId="04646C54">
            <wp:extent cx="5760720" cy="3129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29280"/>
                    </a:xfrm>
                    <a:prstGeom prst="rect">
                      <a:avLst/>
                    </a:prstGeom>
                  </pic:spPr>
                </pic:pic>
              </a:graphicData>
            </a:graphic>
          </wp:inline>
        </w:drawing>
      </w:r>
    </w:p>
    <w:p w:rsidR="00040695" w:rsidRDefault="00040695" w:rsidP="001E6531">
      <w:r>
        <w:lastRenderedPageBreak/>
        <w:t>За да отдаваме стока трябва да сме избрали конкретен продукт, от който ще се отдава тогава и полето за съществуващи артикули ще бъде не нулево:</w:t>
      </w:r>
      <w:r>
        <w:br/>
      </w:r>
      <w:r w:rsidRPr="00040695">
        <w:drawing>
          <wp:inline distT="0" distB="0" distL="0" distR="0" wp14:anchorId="31F18C08" wp14:editId="4BB8184F">
            <wp:extent cx="5760720" cy="36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20770"/>
                    </a:xfrm>
                    <a:prstGeom prst="rect">
                      <a:avLst/>
                    </a:prstGeom>
                  </pic:spPr>
                </pic:pic>
              </a:graphicData>
            </a:graphic>
          </wp:inline>
        </w:drawing>
      </w:r>
    </w:p>
    <w:p w:rsidR="00040695" w:rsidRDefault="00040695" w:rsidP="001E6531">
      <w:r>
        <w:t>С бутона назад се връщаме към менюто.</w:t>
      </w:r>
    </w:p>
    <w:p w:rsidR="00040695" w:rsidRDefault="00040695" w:rsidP="001E6531">
      <w:r>
        <w:t>Екрана за потребители, той е създаден за администратори на системата и само за него ще бъдат активни функционалностите на прозореца.</w:t>
      </w:r>
    </w:p>
    <w:p w:rsidR="00040695" w:rsidRPr="00040695" w:rsidRDefault="00040695" w:rsidP="001E6531">
      <w:r>
        <w:t>От този прозорец могат да се създават нови потребители и да се сменя паролата на потребители, които са си я забравили. Паролата се хешира и чужди потребители не могат да видят паролата на съществуващите. Това е и единственото място, от което се създават потребители.</w:t>
      </w:r>
    </w:p>
    <w:p w:rsidR="00040695" w:rsidRDefault="00040695" w:rsidP="001E6531">
      <w:pPr>
        <w:rPr>
          <w:lang w:val="en-US"/>
        </w:rPr>
      </w:pPr>
      <w:r w:rsidRPr="00040695">
        <w:rPr>
          <w:lang w:val="en-US"/>
        </w:rPr>
        <w:drawing>
          <wp:inline distT="0" distB="0" distL="0" distR="0" wp14:anchorId="6BF254EE" wp14:editId="25F09910">
            <wp:extent cx="5383763" cy="3061600"/>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4730" cy="3067837"/>
                    </a:xfrm>
                    <a:prstGeom prst="rect">
                      <a:avLst/>
                    </a:prstGeom>
                  </pic:spPr>
                </pic:pic>
              </a:graphicData>
            </a:graphic>
          </wp:inline>
        </w:drawing>
      </w:r>
    </w:p>
    <w:p w:rsidR="00040695" w:rsidRDefault="00040695" w:rsidP="001E6531">
      <w:r>
        <w:lastRenderedPageBreak/>
        <w:t>С назад отново се връща към основното меню.</w:t>
      </w:r>
    </w:p>
    <w:p w:rsidR="00040695" w:rsidRDefault="00040695" w:rsidP="001E6531">
      <w:r>
        <w:t>Последният прозорец е прозореца Отчет:</w:t>
      </w:r>
    </w:p>
    <w:p w:rsidR="00040695" w:rsidRDefault="00787800" w:rsidP="001E6531">
      <w:r w:rsidRPr="00787800">
        <w:drawing>
          <wp:inline distT="0" distB="0" distL="0" distR="0" wp14:anchorId="1D3719F4" wp14:editId="65EB70CB">
            <wp:extent cx="5760720" cy="1052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52830"/>
                    </a:xfrm>
                    <a:prstGeom prst="rect">
                      <a:avLst/>
                    </a:prstGeom>
                  </pic:spPr>
                </pic:pic>
              </a:graphicData>
            </a:graphic>
          </wp:inline>
        </w:drawing>
      </w:r>
    </w:p>
    <w:p w:rsidR="00040695" w:rsidRDefault="00040695" w:rsidP="001E6531">
      <w:r>
        <w:t>В този прозорец може да се извадят данни за конкретни продукти и/или категории в определени граници от дати. След избор на категория във второто падащо меню ще излизат само конкретните продукти за тази категория.</w:t>
      </w:r>
    </w:p>
    <w:p w:rsidR="00787800" w:rsidRDefault="00787800" w:rsidP="001E6531">
      <w:r w:rsidRPr="00040695">
        <w:drawing>
          <wp:inline distT="0" distB="0" distL="0" distR="0" wp14:anchorId="22F5E633" wp14:editId="4E8CEEFE">
            <wp:extent cx="5760720" cy="1097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097915"/>
                    </a:xfrm>
                    <a:prstGeom prst="rect">
                      <a:avLst/>
                    </a:prstGeom>
                  </pic:spPr>
                </pic:pic>
              </a:graphicData>
            </a:graphic>
          </wp:inline>
        </w:drawing>
      </w:r>
    </w:p>
    <w:p w:rsidR="00787800" w:rsidRPr="00040695" w:rsidRDefault="00787800" w:rsidP="001E6531">
      <w:r>
        <w:t>И отново с бутона назад се връща в основното меню.</w:t>
      </w:r>
    </w:p>
    <w:p w:rsidR="00040695" w:rsidRPr="00040695" w:rsidRDefault="00040695" w:rsidP="001E6531"/>
    <w:p w:rsidR="00040695" w:rsidRPr="001E6531" w:rsidRDefault="00040695" w:rsidP="001E6531"/>
    <w:p w:rsidR="001E6531" w:rsidRPr="001E6531" w:rsidRDefault="001E6531" w:rsidP="001E6531">
      <w:bookmarkStart w:id="0" w:name="_GoBack"/>
      <w:bookmarkEnd w:id="0"/>
    </w:p>
    <w:p w:rsidR="0041263F" w:rsidRDefault="0041263F" w:rsidP="0041263F">
      <w:pPr>
        <w:pStyle w:val="Heading1"/>
      </w:pPr>
      <w:r>
        <w:t>Заключение</w:t>
      </w:r>
    </w:p>
    <w:p w:rsidR="000172CC" w:rsidRDefault="000172CC" w:rsidP="000172CC">
      <w:r>
        <w:t xml:space="preserve">Продуктът е в състояние, което позволява използването му от потребителите, всички начални изисквания са изпълнени. Има функционалността за приемане и отдаване на продукти с различни нива на достъпа за различните потребители, съществуват различни филтрации и генерирането на отчети за дадени периоди и критерии. </w:t>
      </w:r>
    </w:p>
    <w:p w:rsidR="000172CC" w:rsidRPr="00943A23" w:rsidRDefault="000172CC" w:rsidP="000172CC">
      <w:r>
        <w:t xml:space="preserve">За бъдещо </w:t>
      </w:r>
      <w:r w:rsidR="00943A23">
        <w:t xml:space="preserve">развитие към продукта могат да се добавят съхранение на сегашното състояние на склада към файлове с формат </w:t>
      </w:r>
      <w:r w:rsidR="00943A23">
        <w:rPr>
          <w:lang w:val="en-US"/>
        </w:rPr>
        <w:t xml:space="preserve">.csv </w:t>
      </w:r>
      <w:r w:rsidR="00943A23">
        <w:t xml:space="preserve">и </w:t>
      </w:r>
      <w:r w:rsidR="00943A23">
        <w:rPr>
          <w:lang w:val="en-US"/>
        </w:rPr>
        <w:t>.</w:t>
      </w:r>
      <w:proofErr w:type="spellStart"/>
      <w:r w:rsidR="00943A23">
        <w:rPr>
          <w:lang w:val="en-US"/>
        </w:rPr>
        <w:t>xlsx</w:t>
      </w:r>
      <w:proofErr w:type="spellEnd"/>
      <w:r w:rsidR="00943A23">
        <w:rPr>
          <w:lang w:val="en-US"/>
        </w:rPr>
        <w:t xml:space="preserve"> </w:t>
      </w:r>
      <w:r w:rsidR="00943A23">
        <w:t>същото може да се добави и за създаването на отчет. Към пазената информация за различните продукти трябва да се добави и обем заето място в склада тъй като към момента тази функционалност отсъства.</w:t>
      </w:r>
    </w:p>
    <w:p w:rsidR="0041263F" w:rsidRDefault="0041263F" w:rsidP="0041263F">
      <w:pPr>
        <w:pStyle w:val="Heading1"/>
        <w:rPr>
          <w:lang w:val="en-US"/>
        </w:rPr>
      </w:pPr>
      <w:r>
        <w:t>Литература</w:t>
      </w:r>
    </w:p>
    <w:p w:rsidR="0052379C" w:rsidRDefault="0052379C" w:rsidP="0052379C">
      <w:pPr>
        <w:rPr>
          <w:lang w:val="en-US"/>
        </w:rPr>
      </w:pPr>
      <w:hyperlink r:id="rId37" w:history="1">
        <w:r w:rsidRPr="003E7A18">
          <w:rPr>
            <w:rStyle w:val="Hyperlink"/>
            <w:lang w:val="en-US"/>
          </w:rPr>
          <w:t>https://docs.microsoft.com</w:t>
        </w:r>
      </w:hyperlink>
      <w:r>
        <w:rPr>
          <w:lang w:val="en-US"/>
        </w:rPr>
        <w:t xml:space="preserve"> </w:t>
      </w:r>
    </w:p>
    <w:p w:rsidR="0052379C" w:rsidRDefault="0052379C" w:rsidP="0052379C">
      <w:pPr>
        <w:rPr>
          <w:lang w:val="en-US"/>
        </w:rPr>
      </w:pPr>
      <w:r w:rsidRPr="0052379C">
        <w:rPr>
          <w:lang w:val="en-US"/>
        </w:rPr>
        <w:t>Design Patterns: Elements of Reusable Object-Oriented Software</w:t>
      </w:r>
      <w:r>
        <w:rPr>
          <w:lang w:val="en-US"/>
        </w:rPr>
        <w:t xml:space="preserve"> – Erich Gamma, Richard Helm, Ralph Johnson, John </w:t>
      </w:r>
      <w:proofErr w:type="spellStart"/>
      <w:r>
        <w:rPr>
          <w:lang w:val="en-US"/>
        </w:rPr>
        <w:t>Vissides</w:t>
      </w:r>
      <w:proofErr w:type="spellEnd"/>
    </w:p>
    <w:p w:rsidR="0041263F" w:rsidRDefault="0041263F" w:rsidP="0041263F">
      <w:pPr>
        <w:pStyle w:val="Heading1"/>
      </w:pPr>
      <w:r>
        <w:t>Приложение</w:t>
      </w:r>
    </w:p>
    <w:p w:rsidR="0041263F" w:rsidRPr="00F346F9" w:rsidRDefault="0041263F" w:rsidP="0041263F">
      <w:pPr>
        <w:rPr>
          <w:lang w:val="en-US"/>
        </w:rPr>
      </w:pPr>
      <w:r>
        <w:t xml:space="preserve">Кодът за приложението както и презентацията и документацията изготвени за този проетк могат да бъдат намерени в хранилщето за код на този адрес </w:t>
      </w:r>
      <w:r w:rsidR="00F346F9">
        <w:t>–</w:t>
      </w:r>
      <w:hyperlink r:id="rId38" w:history="1">
        <w:r w:rsidR="00F346F9" w:rsidRPr="003E7A18">
          <w:rPr>
            <w:rStyle w:val="Hyperlink"/>
          </w:rPr>
          <w:t>https://github.com/ivanmilevtues/StorageManagement</w:t>
        </w:r>
      </w:hyperlink>
      <w:r w:rsidR="00F346F9">
        <w:rPr>
          <w:lang w:val="en-US"/>
        </w:rPr>
        <w:t xml:space="preserve"> </w:t>
      </w:r>
    </w:p>
    <w:sectPr w:rsidR="0041263F" w:rsidRPr="00F346F9">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E02" w:rsidRDefault="00E57E02" w:rsidP="00B84B43">
      <w:pPr>
        <w:spacing w:after="0" w:line="240" w:lineRule="auto"/>
      </w:pPr>
      <w:r>
        <w:separator/>
      </w:r>
    </w:p>
  </w:endnote>
  <w:endnote w:type="continuationSeparator" w:id="0">
    <w:p w:rsidR="00E57E02" w:rsidRDefault="00E57E02" w:rsidP="00B84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400583"/>
      <w:docPartObj>
        <w:docPartGallery w:val="Page Numbers (Bottom of Page)"/>
        <w:docPartUnique/>
      </w:docPartObj>
    </w:sdtPr>
    <w:sdtEndPr>
      <w:rPr>
        <w:noProof/>
      </w:rPr>
    </w:sdtEndPr>
    <w:sdtContent>
      <w:p w:rsidR="00B84B43" w:rsidRDefault="00B84B43">
        <w:pPr>
          <w:pStyle w:val="Footer"/>
          <w:jc w:val="right"/>
        </w:pPr>
        <w:r>
          <w:fldChar w:fldCharType="begin"/>
        </w:r>
        <w:r>
          <w:instrText xml:space="preserve"> PAGE   \* MERGEFORMAT </w:instrText>
        </w:r>
        <w:r>
          <w:fldChar w:fldCharType="separate"/>
        </w:r>
        <w:r w:rsidR="00A5413B">
          <w:rPr>
            <w:noProof/>
          </w:rPr>
          <w:t>23</w:t>
        </w:r>
        <w:r>
          <w:rPr>
            <w:noProof/>
          </w:rPr>
          <w:fldChar w:fldCharType="end"/>
        </w:r>
      </w:p>
    </w:sdtContent>
  </w:sdt>
  <w:p w:rsidR="00B84B43" w:rsidRDefault="00B84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E02" w:rsidRDefault="00E57E02" w:rsidP="00B84B43">
      <w:pPr>
        <w:spacing w:after="0" w:line="240" w:lineRule="auto"/>
      </w:pPr>
      <w:r>
        <w:separator/>
      </w:r>
    </w:p>
  </w:footnote>
  <w:footnote w:type="continuationSeparator" w:id="0">
    <w:p w:rsidR="00E57E02" w:rsidRDefault="00E57E02" w:rsidP="00B84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A69C7"/>
    <w:multiLevelType w:val="hybridMultilevel"/>
    <w:tmpl w:val="D25EEF1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5D1E0331"/>
    <w:multiLevelType w:val="hybridMultilevel"/>
    <w:tmpl w:val="D3F879C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FA"/>
    <w:rsid w:val="0001502D"/>
    <w:rsid w:val="000172CC"/>
    <w:rsid w:val="00040695"/>
    <w:rsid w:val="000B393D"/>
    <w:rsid w:val="000B5A98"/>
    <w:rsid w:val="001004EA"/>
    <w:rsid w:val="00141844"/>
    <w:rsid w:val="00163E50"/>
    <w:rsid w:val="001E6531"/>
    <w:rsid w:val="00276D9F"/>
    <w:rsid w:val="002B43B5"/>
    <w:rsid w:val="002B54F9"/>
    <w:rsid w:val="0041263F"/>
    <w:rsid w:val="004936C1"/>
    <w:rsid w:val="005035FE"/>
    <w:rsid w:val="0052379C"/>
    <w:rsid w:val="006250FA"/>
    <w:rsid w:val="0063732F"/>
    <w:rsid w:val="00755D0D"/>
    <w:rsid w:val="00787800"/>
    <w:rsid w:val="007D7C43"/>
    <w:rsid w:val="0085335B"/>
    <w:rsid w:val="00881E09"/>
    <w:rsid w:val="008C6E8B"/>
    <w:rsid w:val="00943A23"/>
    <w:rsid w:val="00A5413B"/>
    <w:rsid w:val="00B45B1B"/>
    <w:rsid w:val="00B46CD1"/>
    <w:rsid w:val="00B65F5E"/>
    <w:rsid w:val="00B84B43"/>
    <w:rsid w:val="00BD4139"/>
    <w:rsid w:val="00D63288"/>
    <w:rsid w:val="00D81EB2"/>
    <w:rsid w:val="00E57E02"/>
    <w:rsid w:val="00F346F9"/>
    <w:rsid w:val="00FA54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4292"/>
  <w15:chartTrackingRefBased/>
  <w15:docId w15:val="{57DD6FBC-9D5B-4333-9385-FD4D4EF1C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E09"/>
    <w:pPr>
      <w:jc w:val="both"/>
    </w:pPr>
    <w:rPr>
      <w:rFonts w:ascii="Times New Roman" w:hAnsi="Times New Roman"/>
      <w:sz w:val="24"/>
    </w:rPr>
  </w:style>
  <w:style w:type="paragraph" w:styleId="Heading1">
    <w:name w:val="heading 1"/>
    <w:basedOn w:val="Normal"/>
    <w:next w:val="Normal"/>
    <w:link w:val="Heading1Char"/>
    <w:uiPriority w:val="9"/>
    <w:qFormat/>
    <w:rsid w:val="00881E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5F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413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936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1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81E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E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1E09"/>
    <w:rPr>
      <w:rFonts w:ascii="Times New Roman" w:eastAsiaTheme="minorEastAsia" w:hAnsi="Times New Roman"/>
      <w:color w:val="5A5A5A" w:themeColor="text1" w:themeTint="A5"/>
      <w:spacing w:val="15"/>
      <w:sz w:val="24"/>
    </w:rPr>
  </w:style>
  <w:style w:type="character" w:customStyle="1" w:styleId="Heading1Char">
    <w:name w:val="Heading 1 Char"/>
    <w:basedOn w:val="DefaultParagraphFont"/>
    <w:link w:val="Heading1"/>
    <w:uiPriority w:val="9"/>
    <w:rsid w:val="00881E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81E09"/>
    <w:pPr>
      <w:ind w:left="720"/>
      <w:contextualSpacing/>
    </w:pPr>
  </w:style>
  <w:style w:type="character" w:customStyle="1" w:styleId="Heading2Char">
    <w:name w:val="Heading 2 Char"/>
    <w:basedOn w:val="DefaultParagraphFont"/>
    <w:link w:val="Heading2"/>
    <w:uiPriority w:val="9"/>
    <w:rsid w:val="00B65F5E"/>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84B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4B43"/>
    <w:rPr>
      <w:rFonts w:ascii="Times New Roman" w:hAnsi="Times New Roman"/>
      <w:sz w:val="24"/>
    </w:rPr>
  </w:style>
  <w:style w:type="paragraph" w:styleId="Footer">
    <w:name w:val="footer"/>
    <w:basedOn w:val="Normal"/>
    <w:link w:val="FooterChar"/>
    <w:uiPriority w:val="99"/>
    <w:unhideWhenUsed/>
    <w:rsid w:val="00B84B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4B43"/>
    <w:rPr>
      <w:rFonts w:ascii="Times New Roman" w:hAnsi="Times New Roman"/>
      <w:sz w:val="24"/>
    </w:rPr>
  </w:style>
  <w:style w:type="character" w:customStyle="1" w:styleId="Heading3Char">
    <w:name w:val="Heading 3 Char"/>
    <w:basedOn w:val="DefaultParagraphFont"/>
    <w:link w:val="Heading3"/>
    <w:uiPriority w:val="9"/>
    <w:rsid w:val="00BD413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936C1"/>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F346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503008">
      <w:bodyDiv w:val="1"/>
      <w:marLeft w:val="0"/>
      <w:marRight w:val="0"/>
      <w:marTop w:val="0"/>
      <w:marBottom w:val="0"/>
      <w:divBdr>
        <w:top w:val="none" w:sz="0" w:space="0" w:color="auto"/>
        <w:left w:val="none" w:sz="0" w:space="0" w:color="auto"/>
        <w:bottom w:val="none" w:sz="0" w:space="0" w:color="auto"/>
        <w:right w:val="none" w:sz="0" w:space="0" w:color="auto"/>
      </w:divBdr>
    </w:div>
    <w:div w:id="1221819458">
      <w:bodyDiv w:val="1"/>
      <w:marLeft w:val="0"/>
      <w:marRight w:val="0"/>
      <w:marTop w:val="0"/>
      <w:marBottom w:val="0"/>
      <w:divBdr>
        <w:top w:val="none" w:sz="0" w:space="0" w:color="auto"/>
        <w:left w:val="none" w:sz="0" w:space="0" w:color="auto"/>
        <w:bottom w:val="none" w:sz="0" w:space="0" w:color="auto"/>
        <w:right w:val="none" w:sz="0" w:space="0" w:color="auto"/>
      </w:divBdr>
    </w:div>
    <w:div w:id="168324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ivanmilevtues/Storag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D54FF-9254-4F20-82B6-DDF1096D0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23</Pages>
  <Words>3322</Words>
  <Characters>18974</Characters>
  <Application>Microsoft Office Word</Application>
  <DocSecurity>0</DocSecurity>
  <Lines>441</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14</cp:revision>
  <dcterms:created xsi:type="dcterms:W3CDTF">2021-06-14T12:07:00Z</dcterms:created>
  <dcterms:modified xsi:type="dcterms:W3CDTF">2021-06-15T18:21:00Z</dcterms:modified>
</cp:coreProperties>
</file>