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F0A" w:rsidRDefault="00241F0A" w:rsidP="00FD6D01">
      <w:pPr>
        <w:rPr>
          <w:rFonts w:ascii="Times New Roman" w:hAnsi="Times New Roman" w:cs="Times New Roman"/>
          <w:sz w:val="24"/>
          <w:szCs w:val="24"/>
          <w:lang w:val="es-AR"/>
        </w:rPr>
      </w:pPr>
    </w:p>
    <w:p w:rsidR="00241F0A" w:rsidRDefault="00241F0A" w:rsidP="00FD6D01">
      <w:pPr>
        <w:rPr>
          <w:rFonts w:ascii="Times New Roman" w:hAnsi="Times New Roman" w:cs="Times New Roman"/>
          <w:sz w:val="24"/>
          <w:szCs w:val="24"/>
          <w:lang w:val="es-AR"/>
        </w:rPr>
      </w:pPr>
    </w:p>
    <w:p w:rsidR="00FD6D01" w:rsidRPr="009B369C" w:rsidRDefault="00241F0A" w:rsidP="00FD6D01">
      <w:pPr>
        <w:rPr>
          <w:rFonts w:ascii="Times New Roman" w:hAnsi="Times New Roman" w:cs="Times New Roman"/>
          <w:sz w:val="24"/>
          <w:szCs w:val="24"/>
          <w:lang w:val="es-AR"/>
        </w:rPr>
      </w:pPr>
      <w:r>
        <w:rPr>
          <w:rFonts w:ascii="Times New Roman" w:hAnsi="Times New Roman" w:cs="Times New Roman"/>
          <w:sz w:val="24"/>
          <w:szCs w:val="24"/>
          <w:lang w:val="es-AR"/>
        </w:rPr>
        <w:t xml:space="preserve">Trabajo Final. Administración de base de datos en </w:t>
      </w:r>
      <w:proofErr w:type="spellStart"/>
      <w:r>
        <w:rPr>
          <w:rFonts w:ascii="Times New Roman" w:hAnsi="Times New Roman" w:cs="Times New Roman"/>
          <w:sz w:val="24"/>
          <w:szCs w:val="24"/>
          <w:lang w:val="es-AR"/>
        </w:rPr>
        <w:t>MySQL</w:t>
      </w:r>
      <w:proofErr w:type="spellEnd"/>
    </w:p>
    <w:p w:rsidR="00FD6D01" w:rsidRDefault="00241F0A" w:rsidP="00241F0A">
      <w:pPr>
        <w:pStyle w:val="Ttulo1"/>
        <w:rPr>
          <w:lang w:val="es-AR"/>
        </w:rPr>
      </w:pPr>
      <w:bookmarkStart w:id="0" w:name="_Toc142231670"/>
      <w:r>
        <w:rPr>
          <w:lang w:val="es-AR"/>
        </w:rPr>
        <w:t>Tabla de Contenido</w:t>
      </w:r>
      <w:bookmarkEnd w:id="0"/>
    </w:p>
    <w:sdt>
      <w:sdtPr>
        <w:rPr>
          <w:rFonts w:asciiTheme="minorHAnsi" w:eastAsiaTheme="minorHAnsi" w:hAnsiTheme="minorHAnsi" w:cstheme="minorBidi"/>
          <w:color w:val="auto"/>
          <w:sz w:val="22"/>
          <w:szCs w:val="22"/>
          <w:lang w:val="es-ES" w:eastAsia="en-US"/>
        </w:rPr>
        <w:id w:val="-1204085625"/>
        <w:docPartObj>
          <w:docPartGallery w:val="Table of Contents"/>
          <w:docPartUnique/>
        </w:docPartObj>
      </w:sdtPr>
      <w:sdtEndPr>
        <w:rPr>
          <w:b/>
          <w:bCs/>
        </w:rPr>
      </w:sdtEndPr>
      <w:sdtContent>
        <w:p w:rsidR="00241F0A" w:rsidRDefault="00241F0A">
          <w:pPr>
            <w:pStyle w:val="TtuloTDC"/>
          </w:pPr>
          <w:r>
            <w:rPr>
              <w:lang w:val="es-ES"/>
            </w:rPr>
            <w:t>Contenido</w:t>
          </w:r>
        </w:p>
        <w:p w:rsidR="00066DB1" w:rsidRDefault="00241F0A">
          <w:pPr>
            <w:pStyle w:val="TDC1"/>
            <w:tabs>
              <w:tab w:val="right" w:leader="dot" w:pos="9350"/>
            </w:tabs>
            <w:rPr>
              <w:rFonts w:eastAsiaTheme="minorEastAsia"/>
              <w:noProof/>
              <w:lang w:val="es-AR" w:eastAsia="es-AR"/>
            </w:rPr>
          </w:pPr>
          <w:r>
            <w:fldChar w:fldCharType="begin"/>
          </w:r>
          <w:r>
            <w:instrText xml:space="preserve"> TOC \o "1-3" \h \z \u </w:instrText>
          </w:r>
          <w:r>
            <w:fldChar w:fldCharType="separate"/>
          </w:r>
          <w:hyperlink w:anchor="_Toc142231670" w:history="1">
            <w:r w:rsidR="00066DB1" w:rsidRPr="009B39BC">
              <w:rPr>
                <w:rStyle w:val="Hipervnculo"/>
                <w:noProof/>
                <w:lang w:val="es-AR"/>
              </w:rPr>
              <w:t>Tabla de Contenido</w:t>
            </w:r>
            <w:r w:rsidR="00066DB1">
              <w:rPr>
                <w:noProof/>
                <w:webHidden/>
              </w:rPr>
              <w:tab/>
            </w:r>
            <w:r w:rsidR="00066DB1">
              <w:rPr>
                <w:noProof/>
                <w:webHidden/>
              </w:rPr>
              <w:fldChar w:fldCharType="begin"/>
            </w:r>
            <w:r w:rsidR="00066DB1">
              <w:rPr>
                <w:noProof/>
                <w:webHidden/>
              </w:rPr>
              <w:instrText xml:space="preserve"> PAGEREF _Toc142231670 \h </w:instrText>
            </w:r>
            <w:r w:rsidR="00066DB1">
              <w:rPr>
                <w:noProof/>
                <w:webHidden/>
              </w:rPr>
            </w:r>
            <w:r w:rsidR="00066DB1">
              <w:rPr>
                <w:noProof/>
                <w:webHidden/>
              </w:rPr>
              <w:fldChar w:fldCharType="separate"/>
            </w:r>
            <w:r w:rsidR="00066DB1">
              <w:rPr>
                <w:noProof/>
                <w:webHidden/>
              </w:rPr>
              <w:t>1</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1" w:history="1">
            <w:r w:rsidR="00066DB1" w:rsidRPr="009B39BC">
              <w:rPr>
                <w:rStyle w:val="Hipervnculo"/>
                <w:noProof/>
                <w:lang w:val="es-AR"/>
              </w:rPr>
              <w:t>Proyecto Base de Datos Repartidores.</w:t>
            </w:r>
            <w:r w:rsidR="00066DB1">
              <w:rPr>
                <w:noProof/>
                <w:webHidden/>
              </w:rPr>
              <w:tab/>
            </w:r>
            <w:r w:rsidR="00066DB1">
              <w:rPr>
                <w:noProof/>
                <w:webHidden/>
              </w:rPr>
              <w:fldChar w:fldCharType="begin"/>
            </w:r>
            <w:r w:rsidR="00066DB1">
              <w:rPr>
                <w:noProof/>
                <w:webHidden/>
              </w:rPr>
              <w:instrText xml:space="preserve"> PAGEREF _Toc142231671 \h </w:instrText>
            </w:r>
            <w:r w:rsidR="00066DB1">
              <w:rPr>
                <w:noProof/>
                <w:webHidden/>
              </w:rPr>
            </w:r>
            <w:r w:rsidR="00066DB1">
              <w:rPr>
                <w:noProof/>
                <w:webHidden/>
              </w:rPr>
              <w:fldChar w:fldCharType="separate"/>
            </w:r>
            <w:r w:rsidR="00066DB1">
              <w:rPr>
                <w:noProof/>
                <w:webHidden/>
              </w:rPr>
              <w:t>1</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2" w:history="1">
            <w:r w:rsidR="00066DB1" w:rsidRPr="009B39BC">
              <w:rPr>
                <w:rStyle w:val="Hipervnculo"/>
                <w:noProof/>
                <w:lang w:val="es-AR"/>
              </w:rPr>
              <w:t>Innovación y modelo de negocios</w:t>
            </w:r>
            <w:r w:rsidR="00066DB1">
              <w:rPr>
                <w:noProof/>
                <w:webHidden/>
              </w:rPr>
              <w:tab/>
            </w:r>
            <w:r w:rsidR="00066DB1">
              <w:rPr>
                <w:noProof/>
                <w:webHidden/>
              </w:rPr>
              <w:fldChar w:fldCharType="begin"/>
            </w:r>
            <w:r w:rsidR="00066DB1">
              <w:rPr>
                <w:noProof/>
                <w:webHidden/>
              </w:rPr>
              <w:instrText xml:space="preserve"> PAGEREF _Toc142231672 \h </w:instrText>
            </w:r>
            <w:r w:rsidR="00066DB1">
              <w:rPr>
                <w:noProof/>
                <w:webHidden/>
              </w:rPr>
            </w:r>
            <w:r w:rsidR="00066DB1">
              <w:rPr>
                <w:noProof/>
                <w:webHidden/>
              </w:rPr>
              <w:fldChar w:fldCharType="separate"/>
            </w:r>
            <w:r w:rsidR="00066DB1">
              <w:rPr>
                <w:noProof/>
                <w:webHidden/>
              </w:rPr>
              <w:t>3</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3" w:history="1">
            <w:r w:rsidR="00066DB1" w:rsidRPr="009B39BC">
              <w:rPr>
                <w:rStyle w:val="Hipervnculo"/>
                <w:noProof/>
                <w:lang w:val="es-AR"/>
              </w:rPr>
              <w:t>Las características estructurales de la base de datos</w:t>
            </w:r>
            <w:r w:rsidR="00066DB1">
              <w:rPr>
                <w:noProof/>
                <w:webHidden/>
              </w:rPr>
              <w:tab/>
            </w:r>
            <w:r w:rsidR="00066DB1">
              <w:rPr>
                <w:noProof/>
                <w:webHidden/>
              </w:rPr>
              <w:fldChar w:fldCharType="begin"/>
            </w:r>
            <w:r w:rsidR="00066DB1">
              <w:rPr>
                <w:noProof/>
                <w:webHidden/>
              </w:rPr>
              <w:instrText xml:space="preserve"> PAGEREF _Toc142231673 \h </w:instrText>
            </w:r>
            <w:r w:rsidR="00066DB1">
              <w:rPr>
                <w:noProof/>
                <w:webHidden/>
              </w:rPr>
            </w:r>
            <w:r w:rsidR="00066DB1">
              <w:rPr>
                <w:noProof/>
                <w:webHidden/>
              </w:rPr>
              <w:fldChar w:fldCharType="separate"/>
            </w:r>
            <w:r w:rsidR="00066DB1">
              <w:rPr>
                <w:noProof/>
                <w:webHidden/>
              </w:rPr>
              <w:t>3</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4" w:history="1">
            <w:r w:rsidR="00066DB1" w:rsidRPr="009B39BC">
              <w:rPr>
                <w:rStyle w:val="Hipervnculo"/>
                <w:noProof/>
                <w:lang w:val="es-AR"/>
              </w:rPr>
              <w:t>VIEWS</w:t>
            </w:r>
            <w:r w:rsidR="00066DB1">
              <w:rPr>
                <w:noProof/>
                <w:webHidden/>
              </w:rPr>
              <w:tab/>
            </w:r>
            <w:r w:rsidR="00066DB1">
              <w:rPr>
                <w:noProof/>
                <w:webHidden/>
              </w:rPr>
              <w:fldChar w:fldCharType="begin"/>
            </w:r>
            <w:r w:rsidR="00066DB1">
              <w:rPr>
                <w:noProof/>
                <w:webHidden/>
              </w:rPr>
              <w:instrText xml:space="preserve"> PAGEREF _Toc142231674 \h </w:instrText>
            </w:r>
            <w:r w:rsidR="00066DB1">
              <w:rPr>
                <w:noProof/>
                <w:webHidden/>
              </w:rPr>
            </w:r>
            <w:r w:rsidR="00066DB1">
              <w:rPr>
                <w:noProof/>
                <w:webHidden/>
              </w:rPr>
              <w:fldChar w:fldCharType="separate"/>
            </w:r>
            <w:r w:rsidR="00066DB1">
              <w:rPr>
                <w:noProof/>
                <w:webHidden/>
              </w:rPr>
              <w:t>4</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5" w:history="1">
            <w:r w:rsidR="00066DB1" w:rsidRPr="009B39BC">
              <w:rPr>
                <w:rStyle w:val="Hipervnculo"/>
                <w:noProof/>
                <w:lang w:val="es-AR"/>
              </w:rPr>
              <w:t>FUNCIONES</w:t>
            </w:r>
            <w:r w:rsidR="00066DB1">
              <w:rPr>
                <w:noProof/>
                <w:webHidden/>
              </w:rPr>
              <w:tab/>
            </w:r>
            <w:r w:rsidR="00066DB1">
              <w:rPr>
                <w:noProof/>
                <w:webHidden/>
              </w:rPr>
              <w:fldChar w:fldCharType="begin"/>
            </w:r>
            <w:r w:rsidR="00066DB1">
              <w:rPr>
                <w:noProof/>
                <w:webHidden/>
              </w:rPr>
              <w:instrText xml:space="preserve"> PAGEREF _Toc142231675 \h </w:instrText>
            </w:r>
            <w:r w:rsidR="00066DB1">
              <w:rPr>
                <w:noProof/>
                <w:webHidden/>
              </w:rPr>
            </w:r>
            <w:r w:rsidR="00066DB1">
              <w:rPr>
                <w:noProof/>
                <w:webHidden/>
              </w:rPr>
              <w:fldChar w:fldCharType="separate"/>
            </w:r>
            <w:r w:rsidR="00066DB1">
              <w:rPr>
                <w:noProof/>
                <w:webHidden/>
              </w:rPr>
              <w:t>4</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6" w:history="1">
            <w:r w:rsidR="00066DB1" w:rsidRPr="009B39BC">
              <w:rPr>
                <w:rStyle w:val="Hipervnculo"/>
                <w:noProof/>
                <w:lang w:val="es-AR"/>
              </w:rPr>
              <w:t>PROCEDIMIENTOS</w:t>
            </w:r>
            <w:r w:rsidR="00066DB1">
              <w:rPr>
                <w:noProof/>
                <w:webHidden/>
              </w:rPr>
              <w:tab/>
            </w:r>
            <w:r w:rsidR="00066DB1">
              <w:rPr>
                <w:noProof/>
                <w:webHidden/>
              </w:rPr>
              <w:fldChar w:fldCharType="begin"/>
            </w:r>
            <w:r w:rsidR="00066DB1">
              <w:rPr>
                <w:noProof/>
                <w:webHidden/>
              </w:rPr>
              <w:instrText xml:space="preserve"> PAGEREF _Toc142231676 \h </w:instrText>
            </w:r>
            <w:r w:rsidR="00066DB1">
              <w:rPr>
                <w:noProof/>
                <w:webHidden/>
              </w:rPr>
            </w:r>
            <w:r w:rsidR="00066DB1">
              <w:rPr>
                <w:noProof/>
                <w:webHidden/>
              </w:rPr>
              <w:fldChar w:fldCharType="separate"/>
            </w:r>
            <w:r w:rsidR="00066DB1">
              <w:rPr>
                <w:noProof/>
                <w:webHidden/>
              </w:rPr>
              <w:t>5</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7" w:history="1">
            <w:r w:rsidR="00066DB1" w:rsidRPr="009B39BC">
              <w:rPr>
                <w:rStyle w:val="Hipervnculo"/>
                <w:noProof/>
                <w:lang w:val="es-AR"/>
              </w:rPr>
              <w:t>TRIGGERS</w:t>
            </w:r>
            <w:r w:rsidR="00066DB1">
              <w:rPr>
                <w:noProof/>
                <w:webHidden/>
              </w:rPr>
              <w:tab/>
            </w:r>
            <w:r w:rsidR="00066DB1">
              <w:rPr>
                <w:noProof/>
                <w:webHidden/>
              </w:rPr>
              <w:fldChar w:fldCharType="begin"/>
            </w:r>
            <w:r w:rsidR="00066DB1">
              <w:rPr>
                <w:noProof/>
                <w:webHidden/>
              </w:rPr>
              <w:instrText xml:space="preserve"> PAGEREF _Toc142231677 \h </w:instrText>
            </w:r>
            <w:r w:rsidR="00066DB1">
              <w:rPr>
                <w:noProof/>
                <w:webHidden/>
              </w:rPr>
            </w:r>
            <w:r w:rsidR="00066DB1">
              <w:rPr>
                <w:noProof/>
                <w:webHidden/>
              </w:rPr>
              <w:fldChar w:fldCharType="separate"/>
            </w:r>
            <w:r w:rsidR="00066DB1">
              <w:rPr>
                <w:noProof/>
                <w:webHidden/>
              </w:rPr>
              <w:t>5</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8" w:history="1">
            <w:r w:rsidR="00066DB1" w:rsidRPr="009B39BC">
              <w:rPr>
                <w:rStyle w:val="Hipervnculo"/>
                <w:noProof/>
                <w:lang w:val="es-AR"/>
              </w:rPr>
              <w:t>CONTROL DE TRANSACCIONES</w:t>
            </w:r>
            <w:r w:rsidR="00066DB1">
              <w:rPr>
                <w:noProof/>
                <w:webHidden/>
              </w:rPr>
              <w:tab/>
            </w:r>
            <w:r w:rsidR="00066DB1">
              <w:rPr>
                <w:noProof/>
                <w:webHidden/>
              </w:rPr>
              <w:fldChar w:fldCharType="begin"/>
            </w:r>
            <w:r w:rsidR="00066DB1">
              <w:rPr>
                <w:noProof/>
                <w:webHidden/>
              </w:rPr>
              <w:instrText xml:space="preserve"> PAGEREF _Toc142231678 \h </w:instrText>
            </w:r>
            <w:r w:rsidR="00066DB1">
              <w:rPr>
                <w:noProof/>
                <w:webHidden/>
              </w:rPr>
            </w:r>
            <w:r w:rsidR="00066DB1">
              <w:rPr>
                <w:noProof/>
                <w:webHidden/>
              </w:rPr>
              <w:fldChar w:fldCharType="separate"/>
            </w:r>
            <w:r w:rsidR="00066DB1">
              <w:rPr>
                <w:noProof/>
                <w:webHidden/>
              </w:rPr>
              <w:t>6</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79" w:history="1">
            <w:r w:rsidR="00066DB1" w:rsidRPr="009B39BC">
              <w:rPr>
                <w:rStyle w:val="Hipervnculo"/>
                <w:noProof/>
                <w:lang w:val="es-AR"/>
              </w:rPr>
              <w:t>CONTROLES EN LA ADMINISTRACION DE LA BASE DE DATOS</w:t>
            </w:r>
            <w:r w:rsidR="00066DB1">
              <w:rPr>
                <w:noProof/>
                <w:webHidden/>
              </w:rPr>
              <w:tab/>
            </w:r>
            <w:r w:rsidR="00066DB1">
              <w:rPr>
                <w:noProof/>
                <w:webHidden/>
              </w:rPr>
              <w:fldChar w:fldCharType="begin"/>
            </w:r>
            <w:r w:rsidR="00066DB1">
              <w:rPr>
                <w:noProof/>
                <w:webHidden/>
              </w:rPr>
              <w:instrText xml:space="preserve"> PAGEREF _Toc142231679 \h </w:instrText>
            </w:r>
            <w:r w:rsidR="00066DB1">
              <w:rPr>
                <w:noProof/>
                <w:webHidden/>
              </w:rPr>
            </w:r>
            <w:r w:rsidR="00066DB1">
              <w:rPr>
                <w:noProof/>
                <w:webHidden/>
              </w:rPr>
              <w:fldChar w:fldCharType="separate"/>
            </w:r>
            <w:r w:rsidR="00066DB1">
              <w:rPr>
                <w:noProof/>
                <w:webHidden/>
              </w:rPr>
              <w:t>6</w:t>
            </w:r>
            <w:r w:rsidR="00066DB1">
              <w:rPr>
                <w:noProof/>
                <w:webHidden/>
              </w:rPr>
              <w:fldChar w:fldCharType="end"/>
            </w:r>
          </w:hyperlink>
        </w:p>
        <w:p w:rsidR="00066DB1" w:rsidRDefault="00FA364E">
          <w:pPr>
            <w:pStyle w:val="TDC1"/>
            <w:tabs>
              <w:tab w:val="right" w:leader="dot" w:pos="9350"/>
            </w:tabs>
            <w:rPr>
              <w:rFonts w:eastAsiaTheme="minorEastAsia"/>
              <w:noProof/>
              <w:lang w:val="es-AR" w:eastAsia="es-AR"/>
            </w:rPr>
          </w:pPr>
          <w:hyperlink w:anchor="_Toc142231680" w:history="1">
            <w:r w:rsidR="00066DB1" w:rsidRPr="009B39BC">
              <w:rPr>
                <w:rStyle w:val="Hipervnculo"/>
                <w:noProof/>
                <w:lang w:val="es-AR"/>
              </w:rPr>
              <w:t>Nombre de los archivos SQL y la información que poseen</w:t>
            </w:r>
            <w:r w:rsidR="00066DB1">
              <w:rPr>
                <w:noProof/>
                <w:webHidden/>
              </w:rPr>
              <w:tab/>
            </w:r>
            <w:r w:rsidR="00066DB1">
              <w:rPr>
                <w:noProof/>
                <w:webHidden/>
              </w:rPr>
              <w:fldChar w:fldCharType="begin"/>
            </w:r>
            <w:r w:rsidR="00066DB1">
              <w:rPr>
                <w:noProof/>
                <w:webHidden/>
              </w:rPr>
              <w:instrText xml:space="preserve"> PAGEREF _Toc142231680 \h </w:instrText>
            </w:r>
            <w:r w:rsidR="00066DB1">
              <w:rPr>
                <w:noProof/>
                <w:webHidden/>
              </w:rPr>
            </w:r>
            <w:r w:rsidR="00066DB1">
              <w:rPr>
                <w:noProof/>
                <w:webHidden/>
              </w:rPr>
              <w:fldChar w:fldCharType="separate"/>
            </w:r>
            <w:r w:rsidR="00066DB1">
              <w:rPr>
                <w:noProof/>
                <w:webHidden/>
              </w:rPr>
              <w:t>6</w:t>
            </w:r>
            <w:r w:rsidR="00066DB1">
              <w:rPr>
                <w:noProof/>
                <w:webHidden/>
              </w:rPr>
              <w:fldChar w:fldCharType="end"/>
            </w:r>
          </w:hyperlink>
        </w:p>
        <w:p w:rsidR="00241F0A" w:rsidRDefault="00241F0A">
          <w:r>
            <w:rPr>
              <w:b/>
              <w:bCs/>
              <w:lang w:val="es-ES"/>
            </w:rPr>
            <w:fldChar w:fldCharType="end"/>
          </w:r>
        </w:p>
      </w:sdtContent>
    </w:sdt>
    <w:p w:rsidR="00241F0A" w:rsidRPr="00241F0A" w:rsidRDefault="00241F0A" w:rsidP="00241F0A">
      <w:pPr>
        <w:rPr>
          <w:lang w:val="es-AR"/>
        </w:rPr>
      </w:pPr>
    </w:p>
    <w:p w:rsidR="00FD6D01" w:rsidRPr="009B369C" w:rsidRDefault="00241F0A" w:rsidP="00241F0A">
      <w:pPr>
        <w:pStyle w:val="Ttulo1"/>
        <w:rPr>
          <w:lang w:val="es-AR"/>
        </w:rPr>
      </w:pPr>
      <w:bookmarkStart w:id="1" w:name="_Toc142231671"/>
      <w:r>
        <w:rPr>
          <w:lang w:val="es-AR"/>
        </w:rPr>
        <w:t>Proyecto Base de Datos R</w:t>
      </w:r>
      <w:r w:rsidR="00FD6D01" w:rsidRPr="009B369C">
        <w:rPr>
          <w:lang w:val="es-AR"/>
        </w:rPr>
        <w:t>epartidores.</w:t>
      </w:r>
      <w:bookmarkEnd w:id="1"/>
    </w:p>
    <w:p w:rsidR="00E849D6"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Las técnicas de análisis de la conflictividad social han tenido una importante revolución a partir del desarrollo de herramientas computacionales aplicadas en la investigación en ciencias sociales. Entre ellas, el rascado (</w:t>
      </w:r>
      <w:proofErr w:type="spellStart"/>
      <w:r w:rsidRPr="009B369C">
        <w:rPr>
          <w:rFonts w:ascii="Times New Roman" w:hAnsi="Times New Roman" w:cs="Times New Roman"/>
          <w:sz w:val="24"/>
          <w:szCs w:val="24"/>
          <w:lang w:val="es-AR"/>
        </w:rPr>
        <w:t>scraping</w:t>
      </w:r>
      <w:proofErr w:type="spellEnd"/>
      <w:r w:rsidR="00E370DF">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por su denominación anglosajona) de periódicos digitales permite obtener abundante información sobre conflictos sociales, como huelgas y movilizaciones de trabajadores, y sobre sujetos en particular, como sindicatos o colecti</w:t>
      </w:r>
      <w:r w:rsidR="00E370DF">
        <w:rPr>
          <w:rFonts w:ascii="Times New Roman" w:hAnsi="Times New Roman" w:cs="Times New Roman"/>
          <w:sz w:val="24"/>
          <w:szCs w:val="24"/>
          <w:lang w:val="es-AR"/>
        </w:rPr>
        <w:t>vos de trabajadores</w:t>
      </w:r>
      <w:r w:rsidRPr="009B369C">
        <w:rPr>
          <w:rFonts w:ascii="Times New Roman" w:hAnsi="Times New Roman" w:cs="Times New Roman"/>
          <w:sz w:val="24"/>
          <w:szCs w:val="24"/>
          <w:lang w:val="es-AR"/>
        </w:rPr>
        <w:t>. En general, uno de los principales objetivos que se persigue con esta técnica es la construcción de una base de datos que contenga toda la información posible de una temática de interés y que estructure la info</w:t>
      </w:r>
      <w:r w:rsidR="00E849D6" w:rsidRPr="009B369C">
        <w:rPr>
          <w:rFonts w:ascii="Times New Roman" w:hAnsi="Times New Roman" w:cs="Times New Roman"/>
          <w:sz w:val="24"/>
          <w:szCs w:val="24"/>
          <w:lang w:val="es-AR"/>
        </w:rPr>
        <w:t xml:space="preserve">rmación de la siguiente manera: </w:t>
      </w:r>
      <w:r w:rsidRPr="009B369C">
        <w:rPr>
          <w:rFonts w:ascii="Times New Roman" w:hAnsi="Times New Roman" w:cs="Times New Roman"/>
          <w:sz w:val="24"/>
          <w:szCs w:val="24"/>
          <w:lang w:val="es-AR"/>
        </w:rPr>
        <w:t xml:space="preserve">link de la nota, fecha, sección, título de la noticia y texto de la noticia. </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Posteriormente se emplean técnicas de minería de texto que permiten extraer mayor información del cuerpo de la noticia. Esta información es seleccionada según el interés del proyecto de investigación. En nuestro caso trabajamos sobre la conflictividad entre repartidores y empresas de plataformas como </w:t>
      </w:r>
      <w:proofErr w:type="spellStart"/>
      <w:r w:rsidRPr="009B369C">
        <w:rPr>
          <w:rFonts w:ascii="Times New Roman" w:hAnsi="Times New Roman" w:cs="Times New Roman"/>
          <w:sz w:val="24"/>
          <w:szCs w:val="24"/>
          <w:lang w:val="es-AR"/>
        </w:rPr>
        <w:t>Rappi</w:t>
      </w:r>
      <w:proofErr w:type="spellEnd"/>
      <w:r w:rsidRPr="009B369C">
        <w:rPr>
          <w:rFonts w:ascii="Times New Roman" w:hAnsi="Times New Roman" w:cs="Times New Roman"/>
          <w:sz w:val="24"/>
          <w:szCs w:val="24"/>
          <w:lang w:val="es-AR"/>
        </w:rPr>
        <w:t xml:space="preserve"> y Pedidos YA y las políticas públicas en torno a la regulación laboral o comercial de la actividad de los repartidores. El registro de los hechos de conflictividad nos permite medir a lo largo del tiempo y del espacio como se desarrollan los enfrentamientos entre </w:t>
      </w:r>
      <w:r w:rsidRPr="009B369C">
        <w:rPr>
          <w:rFonts w:ascii="Times New Roman" w:hAnsi="Times New Roman" w:cs="Times New Roman"/>
          <w:sz w:val="24"/>
          <w:szCs w:val="24"/>
          <w:lang w:val="es-AR"/>
        </w:rPr>
        <w:lastRenderedPageBreak/>
        <w:t>trabajadores y empresas, que repertorio de protesta tiende a predominar, que demandas son más recurrentes y que organizaciones tienden a agrupar a los trabajadores. A su vez, el proceso de regulación busca proteger a los trabajadores de un proceso de trabajo que los vuelve vulnerables frente a los accidentes en la vía pública y los hechos delictivos. Los periódicos nacionales han notado el interés público sobre esta problemática y han dado cobertura tanto a accidentes de tránsito fatales como a los robos violentos. Por este motivo, podemos medir a lo largo del tiempo la cantidad de notas que mencionan hechos luctuosos para la vida del repartidor. Finalmente, nos interesa medir las políticas estatales favorables y desfavorables a la regulación a la regulación laboral de la actividad. De esta forma, podremos conocer en qué periodo de tiempo y que instituciones o partidos políticos fueron más activos en torno al establecimiento de un contrato comercial o laboral.</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 creación de una base de datos de estas características nos permitiría reunir una abundante información sobre el sector, realizar mediciones y buscar establecer correlaciones entre las distintas variables. A través de esta base de datos podremos conocer las principales reivindicaciones de los trabajadores, los repertorios de protesta más empleados, los resultados de los enfrentamientos entre los repartidores y las empresas, la inseguridad en el proceso de trabajo y las políticas en torno a la regulación de la actividad.</w:t>
      </w:r>
    </w:p>
    <w:p w:rsidR="00E849D6"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Por las características de la base de datos nuestra tabla primaria es la </w:t>
      </w:r>
      <w:r w:rsidR="00E849D6" w:rsidRPr="009B369C">
        <w:rPr>
          <w:rFonts w:ascii="Times New Roman" w:eastAsia="SimSun-ExtB" w:hAnsi="Times New Roman" w:cs="Times New Roman"/>
          <w:sz w:val="24"/>
          <w:szCs w:val="24"/>
          <w:lang w:val="es-AR"/>
        </w:rPr>
        <w:t>«</w:t>
      </w:r>
      <w:r w:rsidRPr="009B369C">
        <w:rPr>
          <w:rFonts w:ascii="Times New Roman" w:hAnsi="Times New Roman" w:cs="Times New Roman"/>
          <w:sz w:val="24"/>
          <w:szCs w:val="24"/>
          <w:lang w:val="es-AR"/>
        </w:rPr>
        <w:t>tabla fuente</w:t>
      </w:r>
      <w:r w:rsidR="00E849D6"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que reúne toda la información de la noticia</w:t>
      </w:r>
      <w:r w:rsidR="00E849D6" w:rsidRPr="009B369C">
        <w:rPr>
          <w:rFonts w:ascii="Times New Roman" w:hAnsi="Times New Roman" w:cs="Times New Roman"/>
          <w:sz w:val="24"/>
          <w:szCs w:val="24"/>
          <w:lang w:val="es-AR"/>
        </w:rPr>
        <w:t xml:space="preserve"> en cinco columnas</w:t>
      </w:r>
      <w:r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link</w:t>
      </w:r>
      <w:r w:rsidRPr="009B369C">
        <w:rPr>
          <w:rFonts w:ascii="Times New Roman" w:hAnsi="Times New Roman" w:cs="Times New Roman"/>
          <w:sz w:val="24"/>
          <w:szCs w:val="24"/>
          <w:lang w:val="es-AR"/>
        </w:rPr>
        <w:t xml:space="preserve">, </w:t>
      </w:r>
      <w:r w:rsidR="00E849D6" w:rsidRPr="009B369C">
        <w:rPr>
          <w:rFonts w:ascii="Times New Roman" w:hAnsi="Times New Roman" w:cs="Times New Roman"/>
          <w:i/>
          <w:sz w:val="24"/>
          <w:szCs w:val="24"/>
          <w:lang w:val="es-AR"/>
        </w:rPr>
        <w:t>fecha</w:t>
      </w:r>
      <w:r w:rsidR="00E849D6"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sección</w:t>
      </w:r>
      <w:r w:rsidRPr="009B369C">
        <w:rPr>
          <w:rFonts w:ascii="Times New Roman" w:hAnsi="Times New Roman" w:cs="Times New Roman"/>
          <w:sz w:val="24"/>
          <w:szCs w:val="24"/>
          <w:lang w:val="es-AR"/>
        </w:rPr>
        <w:t xml:space="preserve">, </w:t>
      </w:r>
      <w:r w:rsidRPr="009B369C">
        <w:rPr>
          <w:rFonts w:ascii="Times New Roman" w:hAnsi="Times New Roman" w:cs="Times New Roman"/>
          <w:i/>
          <w:sz w:val="24"/>
          <w:szCs w:val="24"/>
          <w:lang w:val="es-AR"/>
        </w:rPr>
        <w:t xml:space="preserve">título </w:t>
      </w:r>
      <w:r w:rsidRPr="009B369C">
        <w:rPr>
          <w:rFonts w:ascii="Times New Roman" w:hAnsi="Times New Roman" w:cs="Times New Roman"/>
          <w:sz w:val="24"/>
          <w:szCs w:val="24"/>
          <w:lang w:val="es-AR"/>
        </w:rPr>
        <w:t xml:space="preserve">y </w:t>
      </w:r>
      <w:r w:rsidRPr="009B369C">
        <w:rPr>
          <w:rFonts w:ascii="Times New Roman" w:hAnsi="Times New Roman" w:cs="Times New Roman"/>
          <w:i/>
          <w:sz w:val="24"/>
          <w:szCs w:val="24"/>
          <w:lang w:val="es-AR"/>
        </w:rPr>
        <w:t>texto</w:t>
      </w:r>
      <w:r w:rsidRPr="009B369C">
        <w:rPr>
          <w:rFonts w:ascii="Times New Roman" w:hAnsi="Times New Roman" w:cs="Times New Roman"/>
          <w:sz w:val="24"/>
          <w:szCs w:val="24"/>
          <w:lang w:val="es-AR"/>
        </w:rPr>
        <w:t xml:space="preserve">. Esta tabla es la principal porque en la columna texto se agrupa toda la información de la noticia y permite, en caso de ser necesario, un análisis de mayor profundidad. </w:t>
      </w:r>
    </w:p>
    <w:p w:rsidR="00220A7D" w:rsidRPr="009B369C" w:rsidRDefault="00E849D6"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De l</w:t>
      </w:r>
      <w:r w:rsidR="00FD6D01" w:rsidRPr="009B369C">
        <w:rPr>
          <w:rFonts w:ascii="Times New Roman" w:hAnsi="Times New Roman" w:cs="Times New Roman"/>
          <w:sz w:val="24"/>
          <w:szCs w:val="24"/>
          <w:lang w:val="es-AR"/>
        </w:rPr>
        <w:t xml:space="preserve">a tabla </w:t>
      </w:r>
      <w:r w:rsidRPr="009B369C">
        <w:rPr>
          <w:rFonts w:ascii="Times New Roman" w:hAnsi="Times New Roman" w:cs="Times New Roman"/>
          <w:sz w:val="24"/>
          <w:szCs w:val="24"/>
          <w:lang w:val="es-AR"/>
        </w:rPr>
        <w:t xml:space="preserve">madre –llamada fuente- </w:t>
      </w:r>
      <w:r w:rsidR="00FD6D01" w:rsidRPr="009B369C">
        <w:rPr>
          <w:rFonts w:ascii="Times New Roman" w:hAnsi="Times New Roman" w:cs="Times New Roman"/>
          <w:sz w:val="24"/>
          <w:szCs w:val="24"/>
          <w:lang w:val="es-AR"/>
        </w:rPr>
        <w:t xml:space="preserve">se desprende una tabla hija que agrupa las fechas de las notas y los lugares en donde se produjeron los hechos registrados: país, provincia, ciudad. </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Hay dos tablas</w:t>
      </w:r>
      <w:r w:rsidR="00220A7D" w:rsidRPr="009B369C">
        <w:rPr>
          <w:rFonts w:ascii="Times New Roman" w:hAnsi="Times New Roman" w:cs="Times New Roman"/>
          <w:sz w:val="24"/>
          <w:szCs w:val="24"/>
          <w:lang w:val="es-AR"/>
        </w:rPr>
        <w:t xml:space="preserve"> (hijas)</w:t>
      </w:r>
      <w:r w:rsidRPr="009B369C">
        <w:rPr>
          <w:rFonts w:ascii="Times New Roman" w:hAnsi="Times New Roman" w:cs="Times New Roman"/>
          <w:sz w:val="24"/>
          <w:szCs w:val="24"/>
          <w:lang w:val="es-AR"/>
        </w:rPr>
        <w:t xml:space="preserve"> que refieren a hechos luctuosos y que se desprenden de la tabla madre Fuente: la tabla </w:t>
      </w:r>
      <w:r w:rsidR="00220A7D" w:rsidRPr="009B369C">
        <w:rPr>
          <w:rFonts w:ascii="Times New Roman" w:hAnsi="Times New Roman" w:cs="Times New Roman"/>
          <w:sz w:val="24"/>
          <w:szCs w:val="24"/>
          <w:lang w:val="es-AR"/>
        </w:rPr>
        <w:t xml:space="preserve">«accidente de tránsito» </w:t>
      </w:r>
      <w:r w:rsidRPr="009B369C">
        <w:rPr>
          <w:rFonts w:ascii="Times New Roman" w:hAnsi="Times New Roman" w:cs="Times New Roman"/>
          <w:sz w:val="24"/>
          <w:szCs w:val="24"/>
          <w:lang w:val="es-AR"/>
        </w:rPr>
        <w:t xml:space="preserve">y la tabla </w:t>
      </w:r>
      <w:r w:rsidR="00220A7D"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inseguridad</w:t>
      </w:r>
      <w:r w:rsidR="00220A7D"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220A7D" w:rsidRPr="009B369C">
        <w:rPr>
          <w:rFonts w:ascii="Times New Roman" w:hAnsi="Times New Roman" w:cs="Times New Roman"/>
          <w:sz w:val="24"/>
          <w:szCs w:val="24"/>
          <w:lang w:val="es-AR"/>
        </w:rPr>
        <w:t xml:space="preserve">La primera tabla registra el </w:t>
      </w:r>
      <w:r w:rsidR="00220A7D" w:rsidRPr="009B369C">
        <w:rPr>
          <w:rFonts w:ascii="Times New Roman" w:hAnsi="Times New Roman" w:cs="Times New Roman"/>
          <w:i/>
          <w:sz w:val="24"/>
          <w:szCs w:val="24"/>
          <w:lang w:val="es-AR"/>
        </w:rPr>
        <w:t>tipo de accidente</w:t>
      </w:r>
      <w:r w:rsidR="00220A7D" w:rsidRPr="009B369C">
        <w:rPr>
          <w:rFonts w:ascii="Times New Roman" w:hAnsi="Times New Roman" w:cs="Times New Roman"/>
          <w:sz w:val="24"/>
          <w:szCs w:val="24"/>
          <w:lang w:val="es-AR"/>
        </w:rPr>
        <w:t xml:space="preserve">, </w:t>
      </w:r>
      <w:r w:rsidR="00220A7D" w:rsidRPr="009B369C">
        <w:rPr>
          <w:rFonts w:ascii="Times New Roman" w:hAnsi="Times New Roman" w:cs="Times New Roman"/>
          <w:i/>
          <w:sz w:val="24"/>
          <w:szCs w:val="24"/>
          <w:lang w:val="es-AR"/>
        </w:rPr>
        <w:t xml:space="preserve">el vehículo </w:t>
      </w:r>
      <w:r w:rsidR="00220A7D" w:rsidRPr="009B369C">
        <w:rPr>
          <w:rFonts w:ascii="Times New Roman" w:hAnsi="Times New Roman" w:cs="Times New Roman"/>
          <w:sz w:val="24"/>
          <w:szCs w:val="24"/>
          <w:lang w:val="es-AR"/>
        </w:rPr>
        <w:t xml:space="preserve">en que se transportaba el repartido (bici o moto) y la </w:t>
      </w:r>
      <w:r w:rsidR="00220A7D" w:rsidRPr="009B369C">
        <w:rPr>
          <w:rFonts w:ascii="Times New Roman" w:hAnsi="Times New Roman" w:cs="Times New Roman"/>
          <w:i/>
          <w:sz w:val="24"/>
          <w:szCs w:val="24"/>
          <w:lang w:val="es-AR"/>
        </w:rPr>
        <w:t>causa (</w:t>
      </w:r>
      <w:r w:rsidR="00220A7D" w:rsidRPr="009B369C">
        <w:rPr>
          <w:rFonts w:ascii="Times New Roman" w:hAnsi="Times New Roman" w:cs="Times New Roman"/>
          <w:sz w:val="24"/>
          <w:szCs w:val="24"/>
          <w:lang w:val="es-AR"/>
        </w:rPr>
        <w:t>colisión o lluvia, por ejemplo</w:t>
      </w:r>
      <w:r w:rsidR="00220A7D" w:rsidRPr="009B369C">
        <w:rPr>
          <w:rFonts w:ascii="Times New Roman" w:hAnsi="Times New Roman" w:cs="Times New Roman"/>
          <w:i/>
          <w:sz w:val="24"/>
          <w:szCs w:val="24"/>
          <w:lang w:val="es-AR"/>
        </w:rPr>
        <w:t>)</w:t>
      </w:r>
      <w:r w:rsidR="00220A7D" w:rsidRPr="009B369C">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De estas dos tablas se crea una tabl</w:t>
      </w:r>
      <w:r w:rsidR="00220A7D" w:rsidRPr="009B369C">
        <w:rPr>
          <w:rFonts w:ascii="Times New Roman" w:hAnsi="Times New Roman" w:cs="Times New Roman"/>
          <w:sz w:val="24"/>
          <w:szCs w:val="24"/>
          <w:lang w:val="es-AR"/>
        </w:rPr>
        <w:t>a hija llamada «salud</w:t>
      </w:r>
      <w:r w:rsidRPr="009B369C">
        <w:rPr>
          <w:rFonts w:ascii="Times New Roman" w:hAnsi="Times New Roman" w:cs="Times New Roman"/>
          <w:sz w:val="24"/>
          <w:szCs w:val="24"/>
          <w:lang w:val="es-AR"/>
        </w:rPr>
        <w:t xml:space="preserve"> del repartidor» que registra la cantidad de repartidores que sufrieron accidentes de tránsito o robos violentos y su estado de salud</w:t>
      </w:r>
      <w:r w:rsidR="00220A7D" w:rsidRPr="009B369C">
        <w:rPr>
          <w:rFonts w:ascii="Times New Roman" w:hAnsi="Times New Roman" w:cs="Times New Roman"/>
          <w:sz w:val="24"/>
          <w:szCs w:val="24"/>
          <w:lang w:val="es-AR"/>
        </w:rPr>
        <w:t>. Se registra la información en las columnas «estado», «obra social», «ART»</w:t>
      </w:r>
      <w:r w:rsidRPr="009B369C">
        <w:rPr>
          <w:rFonts w:ascii="Times New Roman" w:hAnsi="Times New Roman" w:cs="Times New Roman"/>
          <w:sz w:val="24"/>
          <w:szCs w:val="24"/>
          <w:lang w:val="es-AR"/>
        </w:rPr>
        <w:t>.</w:t>
      </w:r>
    </w:p>
    <w:p w:rsidR="00FD6D01"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De la tabla fuente se desprende una tabla que agrupa la conflictividad en el sector. La Misma agrupa la cantidad de conflictos</w:t>
      </w:r>
      <w:r w:rsidR="00220A7D" w:rsidRPr="009B369C">
        <w:rPr>
          <w:rFonts w:ascii="Times New Roman" w:hAnsi="Times New Roman" w:cs="Times New Roman"/>
          <w:sz w:val="24"/>
          <w:szCs w:val="24"/>
          <w:lang w:val="es-AR"/>
        </w:rPr>
        <w:t xml:space="preserve"> realizados y permite analizar su evolución a lo largo del tiempo</w:t>
      </w:r>
      <w:r w:rsidRPr="009B369C">
        <w:rPr>
          <w:rFonts w:ascii="Times New Roman" w:hAnsi="Times New Roman" w:cs="Times New Roman"/>
          <w:sz w:val="24"/>
          <w:szCs w:val="24"/>
          <w:lang w:val="es-AR"/>
        </w:rPr>
        <w:t>. De esta tabla, se desprenden cuatro tablas hijas</w:t>
      </w:r>
      <w:r w:rsidR="00DF393E" w:rsidRPr="009B369C">
        <w:rPr>
          <w:rFonts w:ascii="Times New Roman" w:hAnsi="Times New Roman" w:cs="Times New Roman"/>
          <w:sz w:val="24"/>
          <w:szCs w:val="24"/>
          <w:lang w:val="es-AR"/>
        </w:rPr>
        <w:t xml:space="preserve"> nombradas</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«D</w:t>
      </w:r>
      <w:r w:rsidRPr="009B369C">
        <w:rPr>
          <w:rFonts w:ascii="Times New Roman" w:hAnsi="Times New Roman" w:cs="Times New Roman"/>
          <w:sz w:val="24"/>
          <w:szCs w:val="24"/>
          <w:lang w:val="es-AR"/>
        </w:rPr>
        <w:t>emandas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«A</w:t>
      </w:r>
      <w:r w:rsidRPr="009B369C">
        <w:rPr>
          <w:rFonts w:ascii="Times New Roman" w:hAnsi="Times New Roman" w:cs="Times New Roman"/>
          <w:sz w:val="24"/>
          <w:szCs w:val="24"/>
          <w:lang w:val="es-AR"/>
        </w:rPr>
        <w:t>cciones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w:t>
      </w:r>
      <w:r w:rsidR="00DF393E" w:rsidRPr="009B369C">
        <w:rPr>
          <w:rFonts w:ascii="Times New Roman" w:hAnsi="Times New Roman" w:cs="Times New Roman"/>
          <w:sz w:val="24"/>
          <w:szCs w:val="24"/>
          <w:lang w:val="es-AR"/>
        </w:rPr>
        <w:t>«Organización de T</w:t>
      </w:r>
      <w:r w:rsidRPr="009B369C">
        <w:rPr>
          <w:rFonts w:ascii="Times New Roman" w:hAnsi="Times New Roman" w:cs="Times New Roman"/>
          <w:sz w:val="24"/>
          <w:szCs w:val="24"/>
          <w:lang w:val="es-AR"/>
        </w:rPr>
        <w:t>rabajadores</w:t>
      </w:r>
      <w:r w:rsidR="00DF393E"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y </w:t>
      </w:r>
      <w:r w:rsidR="00DF393E" w:rsidRPr="009B369C">
        <w:rPr>
          <w:rFonts w:ascii="Times New Roman" w:hAnsi="Times New Roman" w:cs="Times New Roman"/>
          <w:sz w:val="24"/>
          <w:szCs w:val="24"/>
          <w:lang w:val="es-AR"/>
        </w:rPr>
        <w:t>«E</w:t>
      </w:r>
      <w:r w:rsidRPr="009B369C">
        <w:rPr>
          <w:rFonts w:ascii="Times New Roman" w:hAnsi="Times New Roman" w:cs="Times New Roman"/>
          <w:sz w:val="24"/>
          <w:szCs w:val="24"/>
          <w:lang w:val="es-AR"/>
        </w:rPr>
        <w:t>mpresa</w:t>
      </w:r>
      <w:r w:rsidR="00DF393E" w:rsidRPr="009B369C">
        <w:rPr>
          <w:rFonts w:ascii="Times New Roman" w:hAnsi="Times New Roman" w:cs="Times New Roman"/>
          <w:sz w:val="24"/>
          <w:szCs w:val="24"/>
          <w:lang w:val="es-AR"/>
        </w:rPr>
        <w:t>» que agrupan información específica del conflicto</w:t>
      </w:r>
      <w:r w:rsidRPr="009B369C">
        <w:rPr>
          <w:rFonts w:ascii="Times New Roman" w:hAnsi="Times New Roman" w:cs="Times New Roman"/>
          <w:sz w:val="24"/>
          <w:szCs w:val="24"/>
          <w:lang w:val="es-AR"/>
        </w:rPr>
        <w:t>.</w:t>
      </w:r>
      <w:r w:rsidR="00DF393E" w:rsidRPr="009B369C">
        <w:rPr>
          <w:rFonts w:ascii="Times New Roman" w:hAnsi="Times New Roman" w:cs="Times New Roman"/>
          <w:sz w:val="24"/>
          <w:szCs w:val="24"/>
          <w:lang w:val="es-AR"/>
        </w:rPr>
        <w:t xml:space="preserve"> La tabla Demanda agrupa en sus columnas el Tipo de Demanda (Salarial, Seguridad Social, Inseguridad, Reconocimiento Laboral) y la Demanda concreta. La Tabla Acción reagrupa información acerca de l</w:t>
      </w:r>
      <w:r w:rsidR="00396A89" w:rsidRPr="009B369C">
        <w:rPr>
          <w:rFonts w:ascii="Times New Roman" w:hAnsi="Times New Roman" w:cs="Times New Roman"/>
          <w:sz w:val="24"/>
          <w:szCs w:val="24"/>
          <w:lang w:val="es-AR"/>
        </w:rPr>
        <w:t xml:space="preserve">os actos realizados por los trabajadores o por la empresa en los distintos hechos conflictivos, </w:t>
      </w:r>
      <w:r w:rsidR="001F2047" w:rsidRPr="009B369C">
        <w:rPr>
          <w:rFonts w:ascii="Times New Roman" w:hAnsi="Times New Roman" w:cs="Times New Roman"/>
          <w:sz w:val="24"/>
          <w:szCs w:val="24"/>
          <w:lang w:val="es-AR"/>
        </w:rPr>
        <w:t>está</w:t>
      </w:r>
      <w:r w:rsidR="00396A89" w:rsidRPr="009B369C">
        <w:rPr>
          <w:rFonts w:ascii="Times New Roman" w:hAnsi="Times New Roman" w:cs="Times New Roman"/>
          <w:sz w:val="24"/>
          <w:szCs w:val="24"/>
          <w:lang w:val="es-AR"/>
        </w:rPr>
        <w:t xml:space="preserve"> integrado por la</w:t>
      </w:r>
      <w:r w:rsidR="001F2047" w:rsidRPr="009B369C">
        <w:rPr>
          <w:rFonts w:ascii="Times New Roman" w:hAnsi="Times New Roman" w:cs="Times New Roman"/>
          <w:sz w:val="24"/>
          <w:szCs w:val="24"/>
          <w:lang w:val="es-AR"/>
        </w:rPr>
        <w:t>s</w:t>
      </w:r>
      <w:r w:rsidR="00396A89" w:rsidRPr="009B369C">
        <w:rPr>
          <w:rFonts w:ascii="Times New Roman" w:hAnsi="Times New Roman" w:cs="Times New Roman"/>
          <w:sz w:val="24"/>
          <w:szCs w:val="24"/>
          <w:lang w:val="es-AR"/>
        </w:rPr>
        <w:t xml:space="preserve"> columnas Tipo de Acción (movilización, paro, desconexión, despido, </w:t>
      </w:r>
      <w:proofErr w:type="spellStart"/>
      <w:r w:rsidR="00396A89" w:rsidRPr="009B369C">
        <w:rPr>
          <w:rFonts w:ascii="Times New Roman" w:hAnsi="Times New Roman" w:cs="Times New Roman"/>
          <w:sz w:val="24"/>
          <w:szCs w:val="24"/>
          <w:lang w:val="es-AR"/>
        </w:rPr>
        <w:t>Lock</w:t>
      </w:r>
      <w:proofErr w:type="spellEnd"/>
      <w:r w:rsidR="00396A89" w:rsidRPr="009B369C">
        <w:rPr>
          <w:rFonts w:ascii="Times New Roman" w:hAnsi="Times New Roman" w:cs="Times New Roman"/>
          <w:sz w:val="24"/>
          <w:szCs w:val="24"/>
          <w:lang w:val="es-AR"/>
        </w:rPr>
        <w:t xml:space="preserve"> </w:t>
      </w:r>
      <w:proofErr w:type="spellStart"/>
      <w:r w:rsidR="00396A89" w:rsidRPr="009B369C">
        <w:rPr>
          <w:rFonts w:ascii="Times New Roman" w:hAnsi="Times New Roman" w:cs="Times New Roman"/>
          <w:sz w:val="24"/>
          <w:szCs w:val="24"/>
          <w:lang w:val="es-AR"/>
        </w:rPr>
        <w:t>Out</w:t>
      </w:r>
      <w:proofErr w:type="spellEnd"/>
      <w:r w:rsidR="00396A89" w:rsidRPr="009B369C">
        <w:rPr>
          <w:rFonts w:ascii="Times New Roman" w:hAnsi="Times New Roman" w:cs="Times New Roman"/>
          <w:sz w:val="24"/>
          <w:szCs w:val="24"/>
          <w:lang w:val="es-AR"/>
        </w:rPr>
        <w:t xml:space="preserve">), Acción (con el nombre concreto y una descripción) y Participantes (la cantidad de estos). </w:t>
      </w:r>
      <w:r w:rsidR="00DF393E" w:rsidRPr="009B369C">
        <w:rPr>
          <w:rFonts w:ascii="Times New Roman" w:hAnsi="Times New Roman" w:cs="Times New Roman"/>
          <w:sz w:val="24"/>
          <w:szCs w:val="24"/>
          <w:lang w:val="es-AR"/>
        </w:rPr>
        <w:t xml:space="preserve">La Tabla Organización brinda información de la asociación de trabajadores que llevaron a cabo las acciones, el Nombre concreto, el Tipo de Organización </w:t>
      </w:r>
      <w:r w:rsidR="00DF393E" w:rsidRPr="009B369C">
        <w:rPr>
          <w:rFonts w:ascii="Times New Roman" w:hAnsi="Times New Roman" w:cs="Times New Roman"/>
          <w:sz w:val="24"/>
          <w:szCs w:val="24"/>
          <w:lang w:val="es-AR"/>
        </w:rPr>
        <w:lastRenderedPageBreak/>
        <w:t xml:space="preserve">(sindicato tradicional, agrupación, red de trabajadores) y la Orientación (clasista, peronista, </w:t>
      </w:r>
      <w:proofErr w:type="spellStart"/>
      <w:r w:rsidR="00DF393E" w:rsidRPr="009B369C">
        <w:rPr>
          <w:rFonts w:ascii="Times New Roman" w:hAnsi="Times New Roman" w:cs="Times New Roman"/>
          <w:sz w:val="24"/>
          <w:szCs w:val="24"/>
          <w:lang w:val="es-AR"/>
        </w:rPr>
        <w:t>apolitica</w:t>
      </w:r>
      <w:proofErr w:type="spellEnd"/>
      <w:r w:rsidR="00DF393E" w:rsidRPr="009B369C">
        <w:rPr>
          <w:rFonts w:ascii="Times New Roman" w:hAnsi="Times New Roman" w:cs="Times New Roman"/>
          <w:sz w:val="24"/>
          <w:szCs w:val="24"/>
          <w:lang w:val="es-AR"/>
        </w:rPr>
        <w:t>)</w:t>
      </w:r>
      <w:r w:rsidR="00396A89" w:rsidRPr="009B369C">
        <w:rPr>
          <w:rFonts w:ascii="Times New Roman" w:hAnsi="Times New Roman" w:cs="Times New Roman"/>
          <w:sz w:val="24"/>
          <w:szCs w:val="24"/>
          <w:lang w:val="es-AR"/>
        </w:rPr>
        <w:t xml:space="preserve">. Por último, la Tabla Empresa registra información de las empresas que participaron de los conflictos en las distintas etapas. </w:t>
      </w:r>
      <w:r w:rsidRPr="009B369C">
        <w:rPr>
          <w:rFonts w:ascii="Times New Roman" w:hAnsi="Times New Roman" w:cs="Times New Roman"/>
          <w:sz w:val="24"/>
          <w:szCs w:val="24"/>
          <w:lang w:val="es-AR"/>
        </w:rPr>
        <w:t xml:space="preserve"> </w:t>
      </w:r>
    </w:p>
    <w:p w:rsidR="001F2047" w:rsidRPr="009B369C" w:rsidRDefault="00FD6D01"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Por último, de la tabla fuente se desprende la tabla llamada «políticas públicas» que registran las acciones estatales llevadas a cabo por distintos poderes estatales, institucio</w:t>
      </w:r>
      <w:r w:rsidR="001F2047" w:rsidRPr="009B369C">
        <w:rPr>
          <w:rFonts w:ascii="Times New Roman" w:hAnsi="Times New Roman" w:cs="Times New Roman"/>
          <w:sz w:val="24"/>
          <w:szCs w:val="24"/>
          <w:lang w:val="es-AR"/>
        </w:rPr>
        <w:t xml:space="preserve">nes y partidos políticos que intervinieron en el escenario de conflictividad y dieron forma a la regulación estatal. En esta tabla se administra información de las Instituciones intervinientes, las Acciones –políticas publicas llevadas a cabo-, y los Objetivos que perseguía el Estado con dichas intervenciones. </w:t>
      </w:r>
    </w:p>
    <w:p w:rsidR="00CC57DF" w:rsidRPr="009B369C" w:rsidRDefault="00CC57DF" w:rsidP="00103A52">
      <w:pPr>
        <w:jc w:val="both"/>
        <w:rPr>
          <w:rFonts w:ascii="Times New Roman" w:hAnsi="Times New Roman" w:cs="Times New Roman"/>
          <w:sz w:val="24"/>
          <w:szCs w:val="24"/>
          <w:lang w:val="es-AR"/>
        </w:rPr>
      </w:pPr>
    </w:p>
    <w:p w:rsidR="00CC57DF" w:rsidRPr="009B369C" w:rsidRDefault="00CC57DF" w:rsidP="00241F0A">
      <w:pPr>
        <w:pStyle w:val="Ttulo1"/>
        <w:rPr>
          <w:lang w:val="es-AR"/>
        </w:rPr>
      </w:pPr>
      <w:bookmarkStart w:id="2" w:name="_Toc142231672"/>
      <w:r w:rsidRPr="009B369C">
        <w:rPr>
          <w:lang w:val="es-AR"/>
        </w:rPr>
        <w:t>Innovación y modelo de negocios</w:t>
      </w:r>
      <w:bookmarkEnd w:id="2"/>
    </w:p>
    <w:p w:rsidR="00103A52" w:rsidRPr="009B369C" w:rsidRDefault="001F2047"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El </w:t>
      </w:r>
      <w:r w:rsidR="00103A52"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modelo de negocios</w:t>
      </w:r>
      <w:r w:rsidR="00103A52" w:rsidRP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de este registro </w:t>
      </w:r>
      <w:r w:rsidR="00103A52" w:rsidRPr="009B369C">
        <w:rPr>
          <w:rFonts w:ascii="Times New Roman" w:hAnsi="Times New Roman" w:cs="Times New Roman"/>
          <w:sz w:val="24"/>
          <w:szCs w:val="24"/>
          <w:lang w:val="es-AR"/>
        </w:rPr>
        <w:t xml:space="preserve">se vincula a las necesidades estatales de obtener la mayor cantidad de información posible sobre un sector de trabajadores con el objetivo de organizar las políticas públicas de la forma más eficaz posible. ¿de qué forma regular la actividad de los repartidores? ¿Cuáles son </w:t>
      </w:r>
      <w:r w:rsidR="00CC57DF" w:rsidRPr="009B369C">
        <w:rPr>
          <w:rFonts w:ascii="Times New Roman" w:hAnsi="Times New Roman" w:cs="Times New Roman"/>
          <w:sz w:val="24"/>
          <w:szCs w:val="24"/>
          <w:lang w:val="es-AR"/>
        </w:rPr>
        <w:t>los problemas</w:t>
      </w:r>
      <w:r w:rsidR="00103A52" w:rsidRPr="009B369C">
        <w:rPr>
          <w:rFonts w:ascii="Times New Roman" w:hAnsi="Times New Roman" w:cs="Times New Roman"/>
          <w:sz w:val="24"/>
          <w:szCs w:val="24"/>
          <w:lang w:val="es-AR"/>
        </w:rPr>
        <w:t xml:space="preserve"> que enfrenta el sector? Son preguntas que el Estado ha resuelto a lo largo del tiempo, pero que ahora en las nuevas modalidades de empleos por plataforma pueden requerir o no, nuevas soluciones. Conocer el conflicto es una forma de conocer las demandas de estos trabajadores y de las empres</w:t>
      </w:r>
      <w:r w:rsidR="00CC57DF" w:rsidRPr="009B369C">
        <w:rPr>
          <w:rFonts w:ascii="Times New Roman" w:hAnsi="Times New Roman" w:cs="Times New Roman"/>
          <w:sz w:val="24"/>
          <w:szCs w:val="24"/>
          <w:lang w:val="es-AR"/>
        </w:rPr>
        <w:t xml:space="preserve">as con el fin de establecer soluciones posibles. </w:t>
      </w:r>
    </w:p>
    <w:p w:rsidR="001F2047" w:rsidRPr="009B369C" w:rsidRDefault="00103A52"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En este caso ofrecemos un modelo de base de datos experimental que nos permita comenzar a reflexionar como las nuevas herramientas computacionales pueden ahorran presupuesto estatal registrando automáticamente la información de periódicos digitales. En este trabajo se propone un esquema de base de datos que puede ser perfeccionado en un futuro, por ejemplo, automatizando la carga de datos de la tabla madre a las tablas hijas a partir del análisis de lenguaje en el cuerpo de la nota y el título. </w:t>
      </w:r>
    </w:p>
    <w:p w:rsidR="00CC57DF" w:rsidRPr="009B369C" w:rsidRDefault="00CC57DF" w:rsidP="00103A52">
      <w:pPr>
        <w:jc w:val="both"/>
        <w:rPr>
          <w:rFonts w:ascii="Times New Roman" w:hAnsi="Times New Roman" w:cs="Times New Roman"/>
          <w:sz w:val="24"/>
          <w:szCs w:val="24"/>
          <w:lang w:val="es-AR"/>
        </w:rPr>
      </w:pPr>
    </w:p>
    <w:p w:rsidR="00CC57DF" w:rsidRPr="009B369C" w:rsidRDefault="00CC57DF" w:rsidP="00241F0A">
      <w:pPr>
        <w:pStyle w:val="Ttulo1"/>
        <w:rPr>
          <w:lang w:val="es-AR"/>
        </w:rPr>
      </w:pPr>
      <w:bookmarkStart w:id="3" w:name="_Toc142231673"/>
      <w:r w:rsidRPr="009B369C">
        <w:rPr>
          <w:lang w:val="es-AR"/>
        </w:rPr>
        <w:t xml:space="preserve">Las características </w:t>
      </w:r>
      <w:r w:rsidR="00241F0A">
        <w:rPr>
          <w:lang w:val="es-AR"/>
        </w:rPr>
        <w:t>estructurales de la base de datos</w:t>
      </w:r>
      <w:bookmarkEnd w:id="3"/>
    </w:p>
    <w:p w:rsidR="00CC57DF" w:rsidRPr="009B369C" w:rsidRDefault="00CC57DF" w:rsidP="00103A5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base de datos y sus distintos objetos son el resultado del </w:t>
      </w:r>
      <w:r w:rsidRPr="009B369C">
        <w:rPr>
          <w:rFonts w:ascii="Times New Roman" w:hAnsi="Times New Roman" w:cs="Times New Roman"/>
          <w:i/>
          <w:sz w:val="24"/>
          <w:szCs w:val="24"/>
          <w:lang w:val="es-AR"/>
        </w:rPr>
        <w:t xml:space="preserve">rascado </w:t>
      </w:r>
      <w:r w:rsidRPr="009B369C">
        <w:rPr>
          <w:rFonts w:ascii="Times New Roman" w:hAnsi="Times New Roman" w:cs="Times New Roman"/>
          <w:sz w:val="24"/>
          <w:szCs w:val="24"/>
          <w:lang w:val="es-AR"/>
        </w:rPr>
        <w:t xml:space="preserve">de noticias de periódicos nacionales, en este caso </w:t>
      </w:r>
      <w:proofErr w:type="spellStart"/>
      <w:r w:rsidRPr="009B369C">
        <w:rPr>
          <w:rFonts w:ascii="Times New Roman" w:hAnsi="Times New Roman" w:cs="Times New Roman"/>
          <w:sz w:val="24"/>
          <w:szCs w:val="24"/>
          <w:lang w:val="es-AR"/>
        </w:rPr>
        <w:t>Infobae</w:t>
      </w:r>
      <w:proofErr w:type="spellEnd"/>
      <w:r w:rsidRPr="009B369C">
        <w:rPr>
          <w:rFonts w:ascii="Times New Roman" w:hAnsi="Times New Roman" w:cs="Times New Roman"/>
          <w:sz w:val="24"/>
          <w:szCs w:val="24"/>
          <w:lang w:val="es-AR"/>
        </w:rPr>
        <w:t xml:space="preserve">. Por este motivo, la mayoría de los datos con los que contamos son textuales y fueron establecidos en las distintas tablas como TEXT, CHAR o MEDIUM TEXT, VARCHAR, según la extensión de la cadena de texto o la posibilidad de encontrar otro tipo de caracteres como números en los cuerpos de la nota. Empleamos ENUM en los casos que podíamos cargar opciones pre establecidas como el “tipo de </w:t>
      </w:r>
      <w:r w:rsidR="0031594A" w:rsidRPr="009B369C">
        <w:rPr>
          <w:rFonts w:ascii="Times New Roman" w:hAnsi="Times New Roman" w:cs="Times New Roman"/>
          <w:sz w:val="24"/>
          <w:szCs w:val="24"/>
          <w:lang w:val="es-AR"/>
        </w:rPr>
        <w:t>acción</w:t>
      </w:r>
      <w:r w:rsidRPr="009B369C">
        <w:rPr>
          <w:rFonts w:ascii="Times New Roman" w:hAnsi="Times New Roman" w:cs="Times New Roman"/>
          <w:sz w:val="24"/>
          <w:szCs w:val="24"/>
          <w:lang w:val="es-AR"/>
        </w:rPr>
        <w:t xml:space="preserve">” cuando nos interesaba mantener una tipificación particular. En pocas ocasiones trabajamos con datos numéricos, lo hicimos fundamentalmente para el registro de las claves primarias y foráneas, en todos os casos como INT y cuando registramos participación de huelguistas </w:t>
      </w:r>
      <w:r w:rsidR="00FE0472" w:rsidRPr="009B369C">
        <w:rPr>
          <w:rFonts w:ascii="Times New Roman" w:hAnsi="Times New Roman" w:cs="Times New Roman"/>
          <w:sz w:val="24"/>
          <w:szCs w:val="24"/>
          <w:lang w:val="es-AR"/>
        </w:rPr>
        <w:t>como SMALLINT.</w:t>
      </w:r>
    </w:p>
    <w:p w:rsidR="00FE0472" w:rsidRPr="009B369C" w:rsidRDefault="00FE0472" w:rsidP="00FE0472">
      <w:p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estructura de la base de datos tiende a tener una estructura vertical dado que toda la información se desprende de la tabla fuente que concentra la información de una noticia periodística. De esta fuente surgen tres segmentos de análisis: inseguridad/accidentes de tránsito, conflictos y políticas </w:t>
      </w:r>
      <w:r w:rsidR="009B369C" w:rsidRPr="009B369C">
        <w:rPr>
          <w:rFonts w:ascii="Times New Roman" w:hAnsi="Times New Roman" w:cs="Times New Roman"/>
          <w:sz w:val="24"/>
          <w:szCs w:val="24"/>
          <w:lang w:val="es-AR"/>
        </w:rPr>
        <w:t>públicas</w:t>
      </w:r>
      <w:r w:rsidRPr="009B369C">
        <w:rPr>
          <w:rFonts w:ascii="Times New Roman" w:hAnsi="Times New Roman" w:cs="Times New Roman"/>
          <w:sz w:val="24"/>
          <w:szCs w:val="24"/>
          <w:lang w:val="es-AR"/>
        </w:rPr>
        <w:t xml:space="preserve">.  Los objetivos inmediatos de la administración de la base de datos son mostrar </w:t>
      </w:r>
      <w:r w:rsidRPr="009B369C">
        <w:rPr>
          <w:rFonts w:ascii="Times New Roman" w:hAnsi="Times New Roman" w:cs="Times New Roman"/>
          <w:sz w:val="24"/>
          <w:szCs w:val="24"/>
          <w:lang w:val="es-AR"/>
        </w:rPr>
        <w:lastRenderedPageBreak/>
        <w:t>información relevante de estos tres segmentos y realizar análisis sobre los cuerpos textuales de las noticias para estab</w:t>
      </w:r>
      <w:r w:rsidR="009B369C" w:rsidRPr="009B369C">
        <w:rPr>
          <w:rFonts w:ascii="Times New Roman" w:hAnsi="Times New Roman" w:cs="Times New Roman"/>
          <w:sz w:val="24"/>
          <w:szCs w:val="24"/>
          <w:lang w:val="es-AR"/>
        </w:rPr>
        <w:t xml:space="preserve">lecer mediciones significativas, a partir –por ejemplo-, de palabras claves. </w:t>
      </w:r>
      <w:r w:rsidRPr="009B369C">
        <w:rPr>
          <w:rFonts w:ascii="Times New Roman" w:hAnsi="Times New Roman" w:cs="Times New Roman"/>
          <w:sz w:val="24"/>
          <w:szCs w:val="24"/>
          <w:lang w:val="es-AR"/>
        </w:rPr>
        <w:t xml:space="preserve"> </w:t>
      </w:r>
    </w:p>
    <w:p w:rsidR="00E467EB" w:rsidRDefault="00E467EB" w:rsidP="00FD6D01">
      <w:pPr>
        <w:rPr>
          <w:rFonts w:ascii="Times New Roman" w:hAnsi="Times New Roman" w:cs="Times New Roman"/>
          <w:sz w:val="24"/>
          <w:szCs w:val="24"/>
          <w:lang w:val="es-AR"/>
        </w:rPr>
      </w:pPr>
    </w:p>
    <w:p w:rsidR="001B197C" w:rsidRPr="009B369C" w:rsidRDefault="00FE0472"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Proponemos la siguiente estructura de informes:</w:t>
      </w:r>
    </w:p>
    <w:p w:rsidR="002112D5" w:rsidRDefault="002112D5" w:rsidP="002112D5">
      <w:pPr>
        <w:rPr>
          <w:rFonts w:ascii="Times New Roman" w:hAnsi="Times New Roman" w:cs="Times New Roman"/>
          <w:sz w:val="24"/>
          <w:szCs w:val="24"/>
          <w:lang w:val="es-AR"/>
        </w:rPr>
      </w:pPr>
    </w:p>
    <w:p w:rsidR="002112D5" w:rsidRDefault="002112D5" w:rsidP="00241F0A">
      <w:pPr>
        <w:pStyle w:val="Ttulo1"/>
        <w:rPr>
          <w:lang w:val="es-AR"/>
        </w:rPr>
      </w:pPr>
      <w:bookmarkStart w:id="4" w:name="_Toc142231674"/>
      <w:r>
        <w:rPr>
          <w:lang w:val="es-AR"/>
        </w:rPr>
        <w:t>VIEWS</w:t>
      </w:r>
      <w:bookmarkEnd w:id="4"/>
    </w:p>
    <w:p w:rsidR="009B369C" w:rsidRDefault="009B369C" w:rsidP="002112D5">
      <w:pPr>
        <w:rPr>
          <w:rFonts w:ascii="Times New Roman" w:hAnsi="Times New Roman" w:cs="Times New Roman"/>
          <w:sz w:val="24"/>
          <w:szCs w:val="24"/>
          <w:lang w:val="es-AR"/>
        </w:rPr>
      </w:pPr>
      <w:r w:rsidRPr="009B369C">
        <w:rPr>
          <w:rFonts w:ascii="Times New Roman" w:hAnsi="Times New Roman" w:cs="Times New Roman"/>
          <w:color w:val="000000" w:themeColor="text1"/>
          <w:sz w:val="24"/>
          <w:szCs w:val="24"/>
          <w:lang w:val="es-AR"/>
        </w:rPr>
        <w:br/>
      </w:r>
      <w:r w:rsidRPr="009B369C">
        <w:rPr>
          <w:rFonts w:ascii="Times New Roman" w:hAnsi="Times New Roman" w:cs="Times New Roman"/>
          <w:color w:val="000000" w:themeColor="text1"/>
          <w:sz w:val="24"/>
          <w:szCs w:val="24"/>
          <w:shd w:val="clear" w:color="auto" w:fill="F7F7F8"/>
          <w:lang w:val="es-AR"/>
        </w:rPr>
        <w:t>Una View –vista- es una consulta almacenada que se trata como una tabla virtual. Permite a los usuarios acceder y manipular datos sin necesidad de ac</w:t>
      </w:r>
      <w:r>
        <w:rPr>
          <w:rFonts w:ascii="Times New Roman" w:hAnsi="Times New Roman" w:cs="Times New Roman"/>
          <w:color w:val="000000" w:themeColor="text1"/>
          <w:sz w:val="24"/>
          <w:szCs w:val="24"/>
          <w:shd w:val="clear" w:color="auto" w:fill="F7F7F8"/>
          <w:lang w:val="es-AR"/>
        </w:rPr>
        <w:t xml:space="preserve">ceder directamente a las tablas </w:t>
      </w:r>
      <w:r w:rsidRPr="009B369C">
        <w:rPr>
          <w:rFonts w:ascii="Times New Roman" w:hAnsi="Times New Roman" w:cs="Times New Roman"/>
          <w:color w:val="000000" w:themeColor="text1"/>
          <w:sz w:val="24"/>
          <w:szCs w:val="24"/>
          <w:shd w:val="clear" w:color="auto" w:fill="F7F7F8"/>
          <w:lang w:val="es-AR"/>
        </w:rPr>
        <w:t>subyacentes, simplificando consultas complejas o proporcionando una vista personalizada de los datos</w:t>
      </w:r>
      <w:r>
        <w:rPr>
          <w:rFonts w:ascii="Times New Roman" w:hAnsi="Times New Roman" w:cs="Times New Roman"/>
          <w:color w:val="000000" w:themeColor="text1"/>
          <w:sz w:val="24"/>
          <w:szCs w:val="24"/>
          <w:lang w:val="es-AR"/>
        </w:rPr>
        <w:t xml:space="preserve">. En este caso realizamos </w:t>
      </w:r>
      <w:r>
        <w:rPr>
          <w:rFonts w:ascii="Times New Roman" w:hAnsi="Times New Roman" w:cs="Times New Roman"/>
          <w:sz w:val="24"/>
          <w:szCs w:val="24"/>
          <w:lang w:val="es-AR"/>
        </w:rPr>
        <w:t>cinco vistas:</w:t>
      </w:r>
      <w:r w:rsidR="00FD6D01" w:rsidRPr="009B369C">
        <w:rPr>
          <w:rFonts w:ascii="Times New Roman" w:hAnsi="Times New Roman" w:cs="Times New Roman"/>
          <w:sz w:val="24"/>
          <w:szCs w:val="24"/>
          <w:lang w:val="es-AR"/>
        </w:rPr>
        <w:t xml:space="preserve"> </w:t>
      </w:r>
    </w:p>
    <w:p w:rsidR="009B369C" w:rsidRPr="009B369C" w:rsidRDefault="00FD6D01" w:rsidP="009B369C">
      <w:pPr>
        <w:pStyle w:val="Prrafodelista"/>
        <w:numPr>
          <w:ilvl w:val="0"/>
          <w:numId w:val="1"/>
        </w:numPr>
        <w:jc w:val="both"/>
        <w:rPr>
          <w:rFonts w:ascii="Times New Roman" w:hAnsi="Times New Roman" w:cs="Times New Roman"/>
          <w:sz w:val="24"/>
          <w:szCs w:val="24"/>
          <w:lang w:val="es-AR"/>
        </w:rPr>
      </w:pPr>
      <w:r w:rsidRPr="009B369C">
        <w:rPr>
          <w:rFonts w:ascii="Times New Roman" w:hAnsi="Times New Roman" w:cs="Times New Roman"/>
          <w:sz w:val="24"/>
          <w:szCs w:val="24"/>
          <w:lang w:val="es-AR"/>
        </w:rPr>
        <w:t>La primera</w:t>
      </w:r>
      <w:r w:rsidR="009B369C">
        <w:rPr>
          <w:rFonts w:ascii="Times New Roman" w:hAnsi="Times New Roman" w:cs="Times New Roman"/>
          <w:sz w:val="24"/>
          <w:szCs w:val="24"/>
          <w:lang w:val="es-AR"/>
        </w:rPr>
        <w:t>,</w:t>
      </w:r>
      <w:r w:rsidRPr="009B369C">
        <w:rPr>
          <w:rFonts w:ascii="Times New Roman" w:hAnsi="Times New Roman" w:cs="Times New Roman"/>
          <w:sz w:val="24"/>
          <w:szCs w:val="24"/>
          <w:lang w:val="es-AR"/>
        </w:rPr>
        <w:t xml:space="preserve"> se denomina ‘</w:t>
      </w:r>
      <w:proofErr w:type="spellStart"/>
      <w:r w:rsidR="0031594A">
        <w:rPr>
          <w:rFonts w:ascii="Times New Roman" w:hAnsi="Times New Roman" w:cs="Times New Roman"/>
          <w:sz w:val="24"/>
          <w:szCs w:val="24"/>
          <w:lang w:val="es-AR"/>
        </w:rPr>
        <w:t>v_</w:t>
      </w:r>
      <w:r w:rsidRPr="009B369C">
        <w:rPr>
          <w:rFonts w:ascii="Times New Roman" w:hAnsi="Times New Roman" w:cs="Times New Roman"/>
          <w:sz w:val="24"/>
          <w:szCs w:val="24"/>
          <w:lang w:val="es-AR"/>
        </w:rPr>
        <w:t>violencias</w:t>
      </w:r>
      <w:proofErr w:type="spellEnd"/>
      <w:r w:rsidRPr="009B369C">
        <w:rPr>
          <w:rFonts w:ascii="Times New Roman" w:hAnsi="Times New Roman" w:cs="Times New Roman"/>
          <w:sz w:val="24"/>
          <w:szCs w:val="24"/>
          <w:lang w:val="es-AR"/>
        </w:rPr>
        <w:t>’ y permit</w:t>
      </w:r>
      <w:r w:rsidR="009B369C" w:rsidRPr="009B369C">
        <w:rPr>
          <w:rFonts w:ascii="Times New Roman" w:hAnsi="Times New Roman" w:cs="Times New Roman"/>
          <w:sz w:val="24"/>
          <w:szCs w:val="24"/>
          <w:lang w:val="es-AR"/>
        </w:rPr>
        <w:t>e al usuario</w:t>
      </w:r>
      <w:r w:rsidRPr="009B369C">
        <w:rPr>
          <w:rFonts w:ascii="Times New Roman" w:hAnsi="Times New Roman" w:cs="Times New Roman"/>
          <w:sz w:val="24"/>
          <w:szCs w:val="24"/>
          <w:lang w:val="es-AR"/>
        </w:rPr>
        <w:t xml:space="preserve"> consultar el estado de los repartidores que sufrieron accidentes o robos violentos; </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sidRPr="009B369C">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segunda, </w:t>
      </w:r>
      <w:r>
        <w:rPr>
          <w:rFonts w:ascii="Times New Roman" w:hAnsi="Times New Roman" w:cs="Times New Roman"/>
          <w:sz w:val="24"/>
          <w:szCs w:val="24"/>
          <w:lang w:val="es-AR"/>
        </w:rPr>
        <w:t>nombrada ‘</w:t>
      </w:r>
      <w:proofErr w:type="spellStart"/>
      <w:r w:rsidR="0031594A">
        <w:rPr>
          <w:rFonts w:ascii="Times New Roman" w:hAnsi="Times New Roman" w:cs="Times New Roman"/>
          <w:sz w:val="24"/>
          <w:szCs w:val="24"/>
          <w:lang w:val="es-AR"/>
        </w:rPr>
        <w:t>v_</w:t>
      </w:r>
      <w:r w:rsidR="006319D8">
        <w:rPr>
          <w:rFonts w:ascii="Times New Roman" w:hAnsi="Times New Roman" w:cs="Times New Roman"/>
          <w:sz w:val="24"/>
          <w:szCs w:val="24"/>
          <w:lang w:val="es-AR"/>
        </w:rPr>
        <w:t>participantes</w:t>
      </w:r>
      <w:proofErr w:type="spellEnd"/>
      <w:r w:rsidR="006319D8">
        <w:rPr>
          <w:rFonts w:ascii="Times New Roman" w:hAnsi="Times New Roman" w:cs="Times New Roman"/>
          <w:sz w:val="24"/>
          <w:szCs w:val="24"/>
          <w:lang w:val="es-AR"/>
        </w:rPr>
        <w:t>’</w:t>
      </w:r>
      <w:r>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muestra las acciones colectivas que agruparon a más de 100 repartidores y las agrupaciones que impulsaron dichas acciones;</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tercera, </w:t>
      </w:r>
      <w:r w:rsidR="006319D8">
        <w:rPr>
          <w:rFonts w:ascii="Times New Roman" w:hAnsi="Times New Roman" w:cs="Times New Roman"/>
          <w:sz w:val="24"/>
          <w:szCs w:val="24"/>
          <w:lang w:val="es-AR"/>
        </w:rPr>
        <w:t>se denomina ‘</w:t>
      </w:r>
      <w:proofErr w:type="spellStart"/>
      <w:r w:rsidR="0031594A">
        <w:rPr>
          <w:rFonts w:ascii="Times New Roman" w:hAnsi="Times New Roman" w:cs="Times New Roman"/>
          <w:sz w:val="24"/>
          <w:szCs w:val="24"/>
          <w:lang w:val="es-AR"/>
        </w:rPr>
        <w:t>v_</w:t>
      </w:r>
      <w:r w:rsidR="006319D8">
        <w:rPr>
          <w:rFonts w:ascii="Times New Roman" w:hAnsi="Times New Roman" w:cs="Times New Roman"/>
          <w:sz w:val="24"/>
          <w:szCs w:val="24"/>
          <w:lang w:val="es-AR"/>
        </w:rPr>
        <w:t>huelgas</w:t>
      </w:r>
      <w:proofErr w:type="spellEnd"/>
      <w:r w:rsidR="006319D8">
        <w:rPr>
          <w:rFonts w:ascii="Times New Roman" w:hAnsi="Times New Roman" w:cs="Times New Roman"/>
          <w:sz w:val="24"/>
          <w:szCs w:val="24"/>
          <w:lang w:val="es-AR"/>
        </w:rPr>
        <w:t>’. B</w:t>
      </w:r>
      <w:r w:rsidR="00FD6D01" w:rsidRPr="009B369C">
        <w:rPr>
          <w:rFonts w:ascii="Times New Roman" w:hAnsi="Times New Roman" w:cs="Times New Roman"/>
          <w:sz w:val="24"/>
          <w:szCs w:val="24"/>
          <w:lang w:val="es-AR"/>
        </w:rPr>
        <w:t xml:space="preserve">usca en la base de datos aquellos titulares que refieran a los hechos conflictivos huelgas o protesta y permite al usuario conocer el </w:t>
      </w:r>
      <w:proofErr w:type="spellStart"/>
      <w:r w:rsidR="00FD6D01" w:rsidRPr="009B369C">
        <w:rPr>
          <w:rFonts w:ascii="Times New Roman" w:hAnsi="Times New Roman" w:cs="Times New Roman"/>
          <w:sz w:val="24"/>
          <w:szCs w:val="24"/>
          <w:lang w:val="es-AR"/>
        </w:rPr>
        <w:t>titulo</w:t>
      </w:r>
      <w:proofErr w:type="spellEnd"/>
      <w:r w:rsidR="00FD6D01" w:rsidRPr="009B369C">
        <w:rPr>
          <w:rFonts w:ascii="Times New Roman" w:hAnsi="Times New Roman" w:cs="Times New Roman"/>
          <w:sz w:val="24"/>
          <w:szCs w:val="24"/>
          <w:lang w:val="es-AR"/>
        </w:rPr>
        <w:t>, el id. De la nota y l</w:t>
      </w:r>
      <w:r>
        <w:rPr>
          <w:rFonts w:ascii="Times New Roman" w:hAnsi="Times New Roman" w:cs="Times New Roman"/>
          <w:sz w:val="24"/>
          <w:szCs w:val="24"/>
          <w:lang w:val="es-AR"/>
        </w:rPr>
        <w:t xml:space="preserve">a fecha de la misma; </w:t>
      </w:r>
    </w:p>
    <w:p w:rsidR="009B369C" w:rsidRPr="009B369C"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 xml:space="preserve">a cuarta, </w:t>
      </w:r>
      <w:r w:rsidR="006319D8">
        <w:rPr>
          <w:rFonts w:ascii="Times New Roman" w:hAnsi="Times New Roman" w:cs="Times New Roman"/>
          <w:sz w:val="24"/>
          <w:szCs w:val="24"/>
          <w:lang w:val="es-AR"/>
        </w:rPr>
        <w:t>es ‘</w:t>
      </w:r>
      <w:proofErr w:type="spellStart"/>
      <w:r w:rsidR="0031594A">
        <w:rPr>
          <w:rFonts w:ascii="Times New Roman" w:hAnsi="Times New Roman" w:cs="Times New Roman"/>
          <w:sz w:val="24"/>
          <w:szCs w:val="24"/>
          <w:lang w:val="es-AR"/>
        </w:rPr>
        <w:t>v_</w:t>
      </w:r>
      <w:r w:rsidR="006319D8">
        <w:rPr>
          <w:rFonts w:ascii="Times New Roman" w:hAnsi="Times New Roman" w:cs="Times New Roman"/>
          <w:sz w:val="24"/>
          <w:szCs w:val="24"/>
          <w:lang w:val="es-AR"/>
        </w:rPr>
        <w:t>conflictividad</w:t>
      </w:r>
      <w:proofErr w:type="spellEnd"/>
      <w:r w:rsidR="006319D8">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reagrupa información relevante de distintas tablas que agrupan noticias sobre conflictos laborales. El usuario podrá conocer el tipo de demanda, la demanda concreta, el tipo de acción colectiva empleada, la acción concreta, el ti</w:t>
      </w:r>
      <w:r>
        <w:rPr>
          <w:rFonts w:ascii="Times New Roman" w:hAnsi="Times New Roman" w:cs="Times New Roman"/>
          <w:sz w:val="24"/>
          <w:szCs w:val="24"/>
          <w:lang w:val="es-AR"/>
        </w:rPr>
        <w:t xml:space="preserve">po de organización y su nombre. </w:t>
      </w:r>
    </w:p>
    <w:p w:rsidR="00FD6D01" w:rsidRPr="0031594A" w:rsidRDefault="009B369C"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w:t>
      </w:r>
      <w:r w:rsidR="00FD6D01" w:rsidRPr="009B369C">
        <w:rPr>
          <w:rFonts w:ascii="Times New Roman" w:hAnsi="Times New Roman" w:cs="Times New Roman"/>
          <w:sz w:val="24"/>
          <w:szCs w:val="24"/>
          <w:lang w:val="es-AR"/>
        </w:rPr>
        <w:t>a quinta</w:t>
      </w:r>
      <w:r>
        <w:rPr>
          <w:rFonts w:ascii="Times New Roman" w:hAnsi="Times New Roman" w:cs="Times New Roman"/>
          <w:sz w:val="24"/>
          <w:szCs w:val="24"/>
          <w:lang w:val="es-AR"/>
        </w:rPr>
        <w:t>,</w:t>
      </w:r>
      <w:r w:rsidR="006319D8">
        <w:rPr>
          <w:rFonts w:ascii="Times New Roman" w:hAnsi="Times New Roman" w:cs="Times New Roman"/>
          <w:sz w:val="24"/>
          <w:szCs w:val="24"/>
          <w:lang w:val="es-AR"/>
        </w:rPr>
        <w:t xml:space="preserve"> se nombra ‘acción judicial’</w:t>
      </w:r>
      <w:r>
        <w:rPr>
          <w:rFonts w:ascii="Times New Roman" w:hAnsi="Times New Roman" w:cs="Times New Roman"/>
          <w:sz w:val="24"/>
          <w:szCs w:val="24"/>
          <w:lang w:val="es-AR"/>
        </w:rPr>
        <w:t xml:space="preserve"> </w:t>
      </w:r>
      <w:r w:rsidR="00FD6D01" w:rsidRPr="009B369C">
        <w:rPr>
          <w:rFonts w:ascii="Times New Roman" w:hAnsi="Times New Roman" w:cs="Times New Roman"/>
          <w:sz w:val="24"/>
          <w:szCs w:val="24"/>
          <w:lang w:val="es-AR"/>
        </w:rPr>
        <w:t>muestra todas las menciones en donde f</w:t>
      </w:r>
      <w:r w:rsidR="006319D8">
        <w:rPr>
          <w:rFonts w:ascii="Times New Roman" w:hAnsi="Times New Roman" w:cs="Times New Roman"/>
          <w:sz w:val="24"/>
          <w:szCs w:val="24"/>
          <w:lang w:val="es-AR"/>
        </w:rPr>
        <w:t>igura que el poder judicial</w:t>
      </w:r>
      <w:r w:rsidR="00FD6D01" w:rsidRPr="009B369C">
        <w:rPr>
          <w:rFonts w:ascii="Times New Roman" w:hAnsi="Times New Roman" w:cs="Times New Roman"/>
          <w:sz w:val="24"/>
          <w:szCs w:val="24"/>
          <w:lang w:val="es-AR"/>
        </w:rPr>
        <w:t xml:space="preserve"> realiza una acción que promueve una regulación laboral de la actividad.</w:t>
      </w:r>
    </w:p>
    <w:p w:rsidR="0031594A" w:rsidRPr="009B369C" w:rsidRDefault="0031594A" w:rsidP="009B369C">
      <w:pPr>
        <w:pStyle w:val="Prrafodelista"/>
        <w:numPr>
          <w:ilvl w:val="0"/>
          <w:numId w:val="1"/>
        </w:numPr>
        <w:jc w:val="both"/>
        <w:rPr>
          <w:rFonts w:ascii="Times New Roman" w:hAnsi="Times New Roman" w:cs="Times New Roman"/>
          <w:color w:val="000000" w:themeColor="text1"/>
          <w:sz w:val="24"/>
          <w:szCs w:val="24"/>
          <w:lang w:val="es-AR"/>
        </w:rPr>
      </w:pPr>
      <w:r>
        <w:rPr>
          <w:rFonts w:ascii="Times New Roman" w:hAnsi="Times New Roman" w:cs="Times New Roman"/>
          <w:sz w:val="24"/>
          <w:szCs w:val="24"/>
          <w:lang w:val="es-AR"/>
        </w:rPr>
        <w:t>La sexta, se nombra “</w:t>
      </w:r>
      <w:proofErr w:type="spellStart"/>
      <w:r>
        <w:rPr>
          <w:rFonts w:ascii="Times New Roman" w:hAnsi="Times New Roman" w:cs="Times New Roman"/>
          <w:sz w:val="24"/>
          <w:szCs w:val="24"/>
          <w:lang w:val="es-AR"/>
        </w:rPr>
        <w:t>v_fecha_accion</w:t>
      </w:r>
      <w:proofErr w:type="spellEnd"/>
      <w:r>
        <w:rPr>
          <w:rFonts w:ascii="Times New Roman" w:hAnsi="Times New Roman" w:cs="Times New Roman"/>
          <w:sz w:val="24"/>
          <w:szCs w:val="24"/>
          <w:lang w:val="es-AR"/>
        </w:rPr>
        <w:t>” y muestra la fecha y lugar (tabla “</w:t>
      </w:r>
      <w:proofErr w:type="spellStart"/>
      <w:r>
        <w:rPr>
          <w:rFonts w:ascii="Times New Roman" w:hAnsi="Times New Roman" w:cs="Times New Roman"/>
          <w:sz w:val="24"/>
          <w:szCs w:val="24"/>
          <w:lang w:val="es-AR"/>
        </w:rPr>
        <w:t>fechaylugar</w:t>
      </w:r>
      <w:proofErr w:type="spellEnd"/>
      <w:r>
        <w:rPr>
          <w:rFonts w:ascii="Times New Roman" w:hAnsi="Times New Roman" w:cs="Times New Roman"/>
          <w:sz w:val="24"/>
          <w:szCs w:val="24"/>
          <w:lang w:val="es-AR"/>
        </w:rPr>
        <w:t>”) de las acciones y cantidad de manifestantes (</w:t>
      </w:r>
      <w:proofErr w:type="gramStart"/>
      <w:r>
        <w:rPr>
          <w:rFonts w:ascii="Times New Roman" w:hAnsi="Times New Roman" w:cs="Times New Roman"/>
          <w:sz w:val="24"/>
          <w:szCs w:val="24"/>
          <w:lang w:val="es-AR"/>
        </w:rPr>
        <w:t>tabla ”acciones</w:t>
      </w:r>
      <w:proofErr w:type="gramEnd"/>
      <w:r>
        <w:rPr>
          <w:rFonts w:ascii="Times New Roman" w:hAnsi="Times New Roman" w:cs="Times New Roman"/>
          <w:sz w:val="24"/>
          <w:szCs w:val="24"/>
          <w:lang w:val="es-AR"/>
        </w:rPr>
        <w:t>”)</w:t>
      </w:r>
    </w:p>
    <w:p w:rsidR="002112D5" w:rsidRDefault="002112D5" w:rsidP="00FD6D01">
      <w:pPr>
        <w:rPr>
          <w:rFonts w:ascii="Times New Roman" w:hAnsi="Times New Roman" w:cs="Times New Roman"/>
          <w:sz w:val="24"/>
          <w:szCs w:val="24"/>
          <w:lang w:val="es-AR"/>
        </w:rPr>
      </w:pPr>
    </w:p>
    <w:p w:rsidR="00FD6D01" w:rsidRDefault="00FD6D01" w:rsidP="00241F0A">
      <w:pPr>
        <w:pStyle w:val="Ttulo1"/>
        <w:rPr>
          <w:lang w:val="es-AR"/>
        </w:rPr>
      </w:pPr>
      <w:bookmarkStart w:id="5" w:name="_Toc142231675"/>
      <w:r w:rsidRPr="009B369C">
        <w:rPr>
          <w:lang w:val="es-AR"/>
        </w:rPr>
        <w:t>FUNCIONES</w:t>
      </w:r>
      <w:bookmarkEnd w:id="5"/>
    </w:p>
    <w:p w:rsidR="006319D8" w:rsidRDefault="006319D8" w:rsidP="00FD6D01">
      <w:pPr>
        <w:rPr>
          <w:rFonts w:ascii="Times New Roman" w:hAnsi="Times New Roman" w:cs="Times New Roman"/>
          <w:sz w:val="24"/>
          <w:szCs w:val="24"/>
          <w:lang w:val="es-AR"/>
        </w:rPr>
      </w:pPr>
      <w:r w:rsidRPr="006319D8">
        <w:rPr>
          <w:rFonts w:ascii="Times New Roman" w:hAnsi="Times New Roman" w:cs="Times New Roman"/>
          <w:sz w:val="24"/>
          <w:szCs w:val="24"/>
          <w:lang w:val="es-AR"/>
        </w:rPr>
        <w:t>Una función es un bloque de código reutilizable que realiza operaciones específicas en los datos y devuelve un resultado. Puede aceptar parámetros de entrada y generar un valor de sali</w:t>
      </w:r>
      <w:r w:rsidR="002112D5">
        <w:rPr>
          <w:rFonts w:ascii="Times New Roman" w:hAnsi="Times New Roman" w:cs="Times New Roman"/>
          <w:sz w:val="24"/>
          <w:szCs w:val="24"/>
          <w:lang w:val="es-AR"/>
        </w:rPr>
        <w:t>da, facilita</w:t>
      </w:r>
      <w:r w:rsidRPr="006319D8">
        <w:rPr>
          <w:rFonts w:ascii="Times New Roman" w:hAnsi="Times New Roman" w:cs="Times New Roman"/>
          <w:sz w:val="24"/>
          <w:szCs w:val="24"/>
          <w:lang w:val="es-AR"/>
        </w:rPr>
        <w:t xml:space="preserve"> la ejecución de tareas repetitivas en consultas y procedimientos almacenados.</w:t>
      </w:r>
      <w:r w:rsidR="002112D5">
        <w:rPr>
          <w:rFonts w:ascii="Times New Roman" w:hAnsi="Times New Roman" w:cs="Times New Roman"/>
          <w:sz w:val="24"/>
          <w:szCs w:val="24"/>
          <w:lang w:val="es-AR"/>
        </w:rPr>
        <w:t xml:space="preserve"> En este caso, vamos a ofrecer al usuario tres funciones distintas que permiten “estimar” huelguistas totales y medir la relevancia de ciertas acciones en los corpus textuales de las noticias. </w:t>
      </w:r>
    </w:p>
    <w:p w:rsidR="00FD6D01" w:rsidRPr="009B369C" w:rsidRDefault="002112D5" w:rsidP="00FD6D01">
      <w:pPr>
        <w:rPr>
          <w:rFonts w:ascii="Times New Roman" w:hAnsi="Times New Roman" w:cs="Times New Roman"/>
          <w:sz w:val="24"/>
          <w:szCs w:val="24"/>
          <w:lang w:val="es-AR"/>
        </w:rPr>
      </w:pPr>
      <w:r>
        <w:rPr>
          <w:rFonts w:ascii="Times New Roman" w:hAnsi="Times New Roman" w:cs="Times New Roman"/>
          <w:sz w:val="24"/>
          <w:szCs w:val="24"/>
          <w:lang w:val="es-AR"/>
        </w:rPr>
        <w:lastRenderedPageBreak/>
        <w:t>En el primer ejercicio, se crea la función “</w:t>
      </w:r>
      <w:proofErr w:type="spellStart"/>
      <w:r>
        <w:rPr>
          <w:rFonts w:ascii="Times New Roman" w:hAnsi="Times New Roman" w:cs="Times New Roman"/>
          <w:sz w:val="24"/>
          <w:szCs w:val="24"/>
          <w:lang w:val="es-AR"/>
        </w:rPr>
        <w:t>f_huelguistas</w:t>
      </w:r>
      <w:proofErr w:type="spellEnd"/>
      <w:r>
        <w:rPr>
          <w:rFonts w:ascii="Times New Roman" w:hAnsi="Times New Roman" w:cs="Times New Roman"/>
          <w:sz w:val="24"/>
          <w:szCs w:val="24"/>
          <w:lang w:val="es-AR"/>
        </w:rPr>
        <w:t>” que mide</w:t>
      </w:r>
      <w:r w:rsidR="00FD6D01" w:rsidRPr="009B369C">
        <w:rPr>
          <w:rFonts w:ascii="Times New Roman" w:hAnsi="Times New Roman" w:cs="Times New Roman"/>
          <w:sz w:val="24"/>
          <w:szCs w:val="24"/>
          <w:lang w:val="es-AR"/>
        </w:rPr>
        <w:t xml:space="preserve"> dos variables que son cantidad de acciones (movilizac</w:t>
      </w:r>
      <w:r>
        <w:rPr>
          <w:rFonts w:ascii="Times New Roman" w:hAnsi="Times New Roman" w:cs="Times New Roman"/>
          <w:sz w:val="24"/>
          <w:szCs w:val="24"/>
          <w:lang w:val="es-AR"/>
        </w:rPr>
        <w:t>iones o paros, por ejemplo) y</w:t>
      </w:r>
      <w:r w:rsidR="00FD6D01" w:rsidRPr="009B369C">
        <w:rPr>
          <w:rFonts w:ascii="Times New Roman" w:hAnsi="Times New Roman" w:cs="Times New Roman"/>
          <w:sz w:val="24"/>
          <w:szCs w:val="24"/>
          <w:lang w:val="es-AR"/>
        </w:rPr>
        <w:t xml:space="preserve"> las multiplica por una cantidad de huelguistas determinada con el objetivo de conocer el total de huelguistas</w:t>
      </w:r>
      <w:r>
        <w:rPr>
          <w:rStyle w:val="Refdenotaalpie"/>
          <w:rFonts w:ascii="Times New Roman" w:hAnsi="Times New Roman" w:cs="Times New Roman"/>
          <w:sz w:val="24"/>
          <w:szCs w:val="24"/>
          <w:lang w:val="es-AR"/>
        </w:rPr>
        <w:footnoteReference w:id="1"/>
      </w:r>
      <w:r w:rsidR="00FD6D01" w:rsidRPr="009B369C">
        <w:rPr>
          <w:rFonts w:ascii="Times New Roman" w:hAnsi="Times New Roman" w:cs="Times New Roman"/>
          <w:sz w:val="24"/>
          <w:szCs w:val="24"/>
          <w:lang w:val="es-AR"/>
        </w:rPr>
        <w:t>.</w:t>
      </w:r>
    </w:p>
    <w:p w:rsidR="002112D5" w:rsidRDefault="00FD6D01"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segunda función </w:t>
      </w:r>
      <w:r w:rsidR="002112D5">
        <w:rPr>
          <w:rFonts w:ascii="Times New Roman" w:hAnsi="Times New Roman" w:cs="Times New Roman"/>
          <w:sz w:val="24"/>
          <w:szCs w:val="24"/>
          <w:lang w:val="es-AR"/>
        </w:rPr>
        <w:t>“</w:t>
      </w:r>
      <w:proofErr w:type="spellStart"/>
      <w:r w:rsidR="002112D5">
        <w:rPr>
          <w:rFonts w:ascii="Times New Roman" w:hAnsi="Times New Roman" w:cs="Times New Roman"/>
          <w:sz w:val="24"/>
          <w:szCs w:val="24"/>
          <w:lang w:val="es-AR"/>
        </w:rPr>
        <w:t>fn_palabra_t</w:t>
      </w:r>
      <w:proofErr w:type="spellEnd"/>
      <w:r w:rsidR="002112D5">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 xml:space="preserve">le permite al usuario realizar una medición por la que se conoce la relevancia de determinada palabra clave en relación a la cantidad de noticias. Esta medición permite al usuario establecer la relevancia de una organización, una demanda o una acción en el conjunto de las notas periodísticas. La medición se establece a partir de contar la cantidad de veces que se menciona dicha palabra en la columna "titulo" y posteriormente se divide dicha cantidad por el total de noticias (filas). </w:t>
      </w:r>
    </w:p>
    <w:p w:rsidR="00FD6D01" w:rsidRDefault="00FD6D01" w:rsidP="00FD6D01">
      <w:pPr>
        <w:rPr>
          <w:rFonts w:ascii="Times New Roman" w:hAnsi="Times New Roman" w:cs="Times New Roman"/>
          <w:sz w:val="24"/>
          <w:szCs w:val="24"/>
          <w:lang w:val="es-AR"/>
        </w:rPr>
      </w:pPr>
      <w:r w:rsidRPr="009B369C">
        <w:rPr>
          <w:rFonts w:ascii="Times New Roman" w:hAnsi="Times New Roman" w:cs="Times New Roman"/>
          <w:sz w:val="24"/>
          <w:szCs w:val="24"/>
          <w:lang w:val="es-AR"/>
        </w:rPr>
        <w:t xml:space="preserve">La tercera función </w:t>
      </w:r>
      <w:r w:rsidR="002112D5">
        <w:rPr>
          <w:rFonts w:ascii="Times New Roman" w:hAnsi="Times New Roman" w:cs="Times New Roman"/>
          <w:sz w:val="24"/>
          <w:szCs w:val="24"/>
          <w:lang w:val="es-AR"/>
        </w:rPr>
        <w:t>“</w:t>
      </w:r>
      <w:proofErr w:type="spellStart"/>
      <w:r w:rsidR="002112D5">
        <w:rPr>
          <w:rFonts w:ascii="Times New Roman" w:hAnsi="Times New Roman" w:cs="Times New Roman"/>
          <w:sz w:val="24"/>
          <w:szCs w:val="24"/>
          <w:lang w:val="es-AR"/>
        </w:rPr>
        <w:t>fn_palabra_c</w:t>
      </w:r>
      <w:proofErr w:type="spellEnd"/>
      <w:r w:rsidR="002112D5">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 xml:space="preserve">es equivalente a la anterior solo que en vez de contar la frecuencia de palabras en la columna </w:t>
      </w:r>
      <w:r w:rsidR="002112D5" w:rsidRPr="009B369C">
        <w:rPr>
          <w:rFonts w:ascii="Times New Roman" w:hAnsi="Times New Roman" w:cs="Times New Roman"/>
          <w:sz w:val="24"/>
          <w:szCs w:val="24"/>
          <w:lang w:val="es-AR"/>
        </w:rPr>
        <w:t>título</w:t>
      </w:r>
      <w:r w:rsidRPr="009B369C">
        <w:rPr>
          <w:rFonts w:ascii="Times New Roman" w:hAnsi="Times New Roman" w:cs="Times New Roman"/>
          <w:sz w:val="24"/>
          <w:szCs w:val="24"/>
          <w:lang w:val="es-AR"/>
        </w:rPr>
        <w:t xml:space="preserve"> lo realiza en la columna texto, donde se encuentra el contenido completo de la noticia periodística.</w:t>
      </w:r>
    </w:p>
    <w:p w:rsidR="0031594A" w:rsidRDefault="0031594A" w:rsidP="00FD6D01">
      <w:pPr>
        <w:rPr>
          <w:rFonts w:ascii="Times New Roman" w:hAnsi="Times New Roman" w:cs="Times New Roman"/>
          <w:sz w:val="24"/>
          <w:szCs w:val="24"/>
          <w:lang w:val="es-AR"/>
        </w:rPr>
      </w:pPr>
      <w:r>
        <w:rPr>
          <w:rFonts w:ascii="Times New Roman" w:hAnsi="Times New Roman" w:cs="Times New Roman"/>
          <w:sz w:val="24"/>
          <w:szCs w:val="24"/>
          <w:lang w:val="es-AR"/>
        </w:rPr>
        <w:t>La cuarta función “</w:t>
      </w:r>
      <w:proofErr w:type="spellStart"/>
      <w:r>
        <w:rPr>
          <w:rFonts w:ascii="Times New Roman" w:hAnsi="Times New Roman" w:cs="Times New Roman"/>
          <w:sz w:val="24"/>
          <w:szCs w:val="24"/>
          <w:lang w:val="es-AR"/>
        </w:rPr>
        <w:t>fn_palabrastot</w:t>
      </w:r>
      <w:proofErr w:type="spellEnd"/>
      <w:r>
        <w:rPr>
          <w:rFonts w:ascii="Times New Roman" w:hAnsi="Times New Roman" w:cs="Times New Roman"/>
          <w:sz w:val="24"/>
          <w:szCs w:val="24"/>
          <w:lang w:val="es-AR"/>
        </w:rPr>
        <w:t xml:space="preserve">” </w:t>
      </w:r>
      <w:r w:rsidRPr="009B369C">
        <w:rPr>
          <w:rFonts w:ascii="Times New Roman" w:hAnsi="Times New Roman" w:cs="Times New Roman"/>
          <w:sz w:val="24"/>
          <w:szCs w:val="24"/>
          <w:lang w:val="es-AR"/>
        </w:rPr>
        <w:t xml:space="preserve">es equivalente a la anterior solo que en vez de contar la frecuencia de palabras en la columna título </w:t>
      </w:r>
      <w:r>
        <w:rPr>
          <w:rFonts w:ascii="Times New Roman" w:hAnsi="Times New Roman" w:cs="Times New Roman"/>
          <w:sz w:val="24"/>
          <w:szCs w:val="24"/>
          <w:lang w:val="es-AR"/>
        </w:rPr>
        <w:t>o texto lo realiza en ambas columnas</w:t>
      </w:r>
      <w:r w:rsidRPr="009B369C">
        <w:rPr>
          <w:rFonts w:ascii="Times New Roman" w:hAnsi="Times New Roman" w:cs="Times New Roman"/>
          <w:sz w:val="24"/>
          <w:szCs w:val="24"/>
          <w:lang w:val="es-AR"/>
        </w:rPr>
        <w:t>, donde se encuentra el contenido completo de la noticia periodística</w:t>
      </w:r>
      <w:r>
        <w:rPr>
          <w:rFonts w:ascii="Times New Roman" w:hAnsi="Times New Roman" w:cs="Times New Roman"/>
          <w:sz w:val="24"/>
          <w:szCs w:val="24"/>
          <w:lang w:val="es-AR"/>
        </w:rPr>
        <w:t xml:space="preserve"> y se suma el título</w:t>
      </w:r>
      <w:r w:rsidRPr="009B369C">
        <w:rPr>
          <w:rFonts w:ascii="Times New Roman" w:hAnsi="Times New Roman" w:cs="Times New Roman"/>
          <w:sz w:val="24"/>
          <w:szCs w:val="24"/>
          <w:lang w:val="es-AR"/>
        </w:rPr>
        <w:t>.</w:t>
      </w:r>
    </w:p>
    <w:p w:rsidR="0031594A" w:rsidRDefault="0031594A" w:rsidP="0031594A">
      <w:pPr>
        <w:rPr>
          <w:rFonts w:ascii="Times New Roman" w:hAnsi="Times New Roman" w:cs="Times New Roman"/>
          <w:sz w:val="24"/>
          <w:szCs w:val="24"/>
          <w:lang w:val="es-AR"/>
        </w:rPr>
      </w:pPr>
      <w:r>
        <w:rPr>
          <w:rFonts w:ascii="Times New Roman" w:hAnsi="Times New Roman" w:cs="Times New Roman"/>
          <w:sz w:val="24"/>
          <w:szCs w:val="24"/>
          <w:lang w:val="es-AR"/>
        </w:rPr>
        <w:t>La quinta función “</w:t>
      </w:r>
      <w:proofErr w:type="spellStart"/>
      <w:r>
        <w:rPr>
          <w:rFonts w:ascii="Times New Roman" w:hAnsi="Times New Roman" w:cs="Times New Roman"/>
          <w:sz w:val="24"/>
          <w:szCs w:val="24"/>
          <w:lang w:val="es-AR"/>
        </w:rPr>
        <w:t>fn_participantes_fecha</w:t>
      </w:r>
      <w:proofErr w:type="spellEnd"/>
      <w:r>
        <w:rPr>
          <w:rFonts w:ascii="Times New Roman" w:hAnsi="Times New Roman" w:cs="Times New Roman"/>
          <w:sz w:val="24"/>
          <w:szCs w:val="24"/>
          <w:lang w:val="es-AR"/>
        </w:rPr>
        <w:t>” trabaja sobre la View “</w:t>
      </w:r>
      <w:proofErr w:type="spellStart"/>
      <w:r>
        <w:rPr>
          <w:rFonts w:ascii="Times New Roman" w:hAnsi="Times New Roman" w:cs="Times New Roman"/>
          <w:sz w:val="24"/>
          <w:szCs w:val="24"/>
          <w:lang w:val="es-AR"/>
        </w:rPr>
        <w:t>v_fecha_accion</w:t>
      </w:r>
      <w:proofErr w:type="spellEnd"/>
      <w:r>
        <w:rPr>
          <w:rFonts w:ascii="Times New Roman" w:hAnsi="Times New Roman" w:cs="Times New Roman"/>
          <w:sz w:val="24"/>
          <w:szCs w:val="24"/>
          <w:lang w:val="es-AR"/>
        </w:rPr>
        <w:t xml:space="preserve">” y permite al usuario cargar dos fechas donde se establece un periodo temporal. La función devuelve la cantidad de manifestantes en ese periodo. </w:t>
      </w:r>
    </w:p>
    <w:p w:rsidR="0031594A" w:rsidRPr="009B369C" w:rsidRDefault="0031594A" w:rsidP="00FD6D01">
      <w:pPr>
        <w:rPr>
          <w:rFonts w:ascii="Times New Roman" w:hAnsi="Times New Roman" w:cs="Times New Roman"/>
          <w:sz w:val="24"/>
          <w:szCs w:val="24"/>
          <w:lang w:val="es-AR"/>
        </w:rPr>
      </w:pPr>
    </w:p>
    <w:p w:rsidR="00FD6D01" w:rsidRDefault="00FD6D01" w:rsidP="00241F0A">
      <w:pPr>
        <w:pStyle w:val="Ttulo1"/>
        <w:rPr>
          <w:lang w:val="es-AR"/>
        </w:rPr>
      </w:pPr>
      <w:bookmarkStart w:id="6" w:name="_Toc142231676"/>
      <w:r w:rsidRPr="009B369C">
        <w:rPr>
          <w:lang w:val="es-AR"/>
        </w:rPr>
        <w:t>PROCEDIMIENTOS</w:t>
      </w:r>
      <w:bookmarkEnd w:id="6"/>
    </w:p>
    <w:p w:rsidR="0020373D" w:rsidRDefault="002112D5" w:rsidP="00FD6D01">
      <w:pPr>
        <w:rPr>
          <w:rFonts w:ascii="Times New Roman" w:hAnsi="Times New Roman" w:cs="Times New Roman"/>
          <w:sz w:val="24"/>
          <w:szCs w:val="24"/>
          <w:lang w:val="es-AR"/>
        </w:rPr>
      </w:pPr>
      <w:r>
        <w:rPr>
          <w:rFonts w:ascii="Times New Roman" w:hAnsi="Times New Roman" w:cs="Times New Roman"/>
          <w:sz w:val="24"/>
          <w:szCs w:val="24"/>
          <w:lang w:val="es-AR"/>
        </w:rPr>
        <w:t xml:space="preserve">Un procedimiento </w:t>
      </w:r>
      <w:r w:rsidRPr="002112D5">
        <w:rPr>
          <w:rFonts w:ascii="Times New Roman" w:hAnsi="Times New Roman" w:cs="Times New Roman"/>
          <w:sz w:val="24"/>
          <w:szCs w:val="24"/>
          <w:lang w:val="es-AR"/>
        </w:rPr>
        <w:t>es un conjunto de instrucciones SQL predefinidas que pueden aceptar parámetros de entrada, ejecutar operaciones en la base de datos y, opcionalmente, generar resultados o realizar acciones específicas. Los procedimientos almacenados permiten encapsular lógica de negocio y tareas complejas en una sola unidad, lo que facilita su reutilización y mantenimiento</w:t>
      </w:r>
      <w:r>
        <w:rPr>
          <w:rFonts w:ascii="Times New Roman" w:hAnsi="Times New Roman" w:cs="Times New Roman"/>
          <w:sz w:val="24"/>
          <w:szCs w:val="24"/>
          <w:lang w:val="es-AR"/>
        </w:rPr>
        <w:t xml:space="preserve">. En este caso ofrecemos al usuario tres </w:t>
      </w:r>
      <w:r w:rsidR="0020373D">
        <w:rPr>
          <w:rFonts w:ascii="Times New Roman" w:hAnsi="Times New Roman" w:cs="Times New Roman"/>
          <w:sz w:val="24"/>
          <w:szCs w:val="24"/>
          <w:lang w:val="es-AR"/>
        </w:rPr>
        <w:t>procedimientos.</w:t>
      </w:r>
    </w:p>
    <w:p w:rsidR="0020373D" w:rsidRDefault="00FD6D01" w:rsidP="0020373D">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primero permite filtrar la información de la tabla ‘</w:t>
      </w:r>
      <w:proofErr w:type="spellStart"/>
      <w:r w:rsidRPr="0020373D">
        <w:rPr>
          <w:rFonts w:ascii="Times New Roman" w:hAnsi="Times New Roman" w:cs="Times New Roman"/>
          <w:sz w:val="24"/>
          <w:szCs w:val="24"/>
          <w:lang w:val="es-AR"/>
        </w:rPr>
        <w:t>politicas</w:t>
      </w:r>
      <w:proofErr w:type="spellEnd"/>
      <w:r w:rsidRPr="0020373D">
        <w:rPr>
          <w:rFonts w:ascii="Times New Roman" w:hAnsi="Times New Roman" w:cs="Times New Roman"/>
          <w:sz w:val="24"/>
          <w:szCs w:val="24"/>
          <w:lang w:val="es-AR"/>
        </w:rPr>
        <w:t xml:space="preserve"> publicas’. El procedimiento selecciona las filas en las que una palabra clave cargada por el usuario se encuentra en la columna de objetivo. </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segundo permite contabilizar la cantidad de filas que refieren a tipos de acción de la conflictividad social.</w:t>
      </w:r>
    </w:p>
    <w:p w:rsidR="00FD6D01" w:rsidRDefault="00FD6D01" w:rsidP="00241F0A">
      <w:pPr>
        <w:pStyle w:val="Ttulo1"/>
        <w:rPr>
          <w:lang w:val="es-AR"/>
        </w:rPr>
      </w:pPr>
      <w:bookmarkStart w:id="7" w:name="_Toc142231677"/>
      <w:r w:rsidRPr="009B369C">
        <w:rPr>
          <w:lang w:val="es-AR"/>
        </w:rPr>
        <w:t>TRIGGERS</w:t>
      </w:r>
      <w:bookmarkEnd w:id="7"/>
    </w:p>
    <w:p w:rsidR="0020373D" w:rsidRDefault="0020373D" w:rsidP="00FD6D01">
      <w:pPr>
        <w:rPr>
          <w:rFonts w:ascii="Times New Roman" w:hAnsi="Times New Roman" w:cs="Times New Roman"/>
          <w:sz w:val="24"/>
          <w:szCs w:val="24"/>
          <w:lang w:val="es-AR"/>
        </w:rPr>
      </w:pPr>
      <w:r w:rsidRPr="0020373D">
        <w:rPr>
          <w:rFonts w:ascii="Times New Roman" w:hAnsi="Times New Roman" w:cs="Times New Roman"/>
          <w:sz w:val="24"/>
          <w:szCs w:val="24"/>
          <w:lang w:val="es-AR"/>
        </w:rPr>
        <w:t xml:space="preserve">Un </w:t>
      </w:r>
      <w:proofErr w:type="spellStart"/>
      <w:r w:rsidRPr="0020373D">
        <w:rPr>
          <w:rFonts w:ascii="Times New Roman" w:hAnsi="Times New Roman" w:cs="Times New Roman"/>
          <w:sz w:val="24"/>
          <w:szCs w:val="24"/>
          <w:lang w:val="es-AR"/>
        </w:rPr>
        <w:t>Trigger</w:t>
      </w:r>
      <w:proofErr w:type="spellEnd"/>
      <w:r w:rsidRPr="0020373D">
        <w:rPr>
          <w:rFonts w:ascii="Times New Roman" w:hAnsi="Times New Roman" w:cs="Times New Roman"/>
          <w:sz w:val="24"/>
          <w:szCs w:val="24"/>
          <w:lang w:val="es-AR"/>
        </w:rPr>
        <w:t xml:space="preserve"> en </w:t>
      </w:r>
      <w:proofErr w:type="spellStart"/>
      <w:r w:rsidRPr="0020373D">
        <w:rPr>
          <w:rFonts w:ascii="Times New Roman" w:hAnsi="Times New Roman" w:cs="Times New Roman"/>
          <w:sz w:val="24"/>
          <w:szCs w:val="24"/>
          <w:lang w:val="es-AR"/>
        </w:rPr>
        <w:t>MySQL</w:t>
      </w:r>
      <w:proofErr w:type="spellEnd"/>
      <w:r w:rsidRPr="0020373D">
        <w:rPr>
          <w:rFonts w:ascii="Times New Roman" w:hAnsi="Times New Roman" w:cs="Times New Roman"/>
          <w:sz w:val="24"/>
          <w:szCs w:val="24"/>
          <w:lang w:val="es-AR"/>
        </w:rPr>
        <w:t xml:space="preserve"> es un objeto de base de datos que se activa automáticamente en respuesta a ciertos eventos, como la inserción, actualización o eliminación de datos en una tabla específica. Cuando se produce el evento especificado, el </w:t>
      </w:r>
      <w:proofErr w:type="spellStart"/>
      <w:r w:rsidRPr="0020373D">
        <w:rPr>
          <w:rFonts w:ascii="Times New Roman" w:hAnsi="Times New Roman" w:cs="Times New Roman"/>
          <w:sz w:val="24"/>
          <w:szCs w:val="24"/>
          <w:lang w:val="es-AR"/>
        </w:rPr>
        <w:t>trigger</w:t>
      </w:r>
      <w:proofErr w:type="spellEnd"/>
      <w:r w:rsidRPr="0020373D">
        <w:rPr>
          <w:rFonts w:ascii="Times New Roman" w:hAnsi="Times New Roman" w:cs="Times New Roman"/>
          <w:sz w:val="24"/>
          <w:szCs w:val="24"/>
          <w:lang w:val="es-AR"/>
        </w:rPr>
        <w:t xml:space="preserve"> ejecuta un conjunto predefinido de </w:t>
      </w:r>
      <w:r w:rsidRPr="0020373D">
        <w:rPr>
          <w:rFonts w:ascii="Times New Roman" w:hAnsi="Times New Roman" w:cs="Times New Roman"/>
          <w:sz w:val="24"/>
          <w:szCs w:val="24"/>
          <w:lang w:val="es-AR"/>
        </w:rPr>
        <w:lastRenderedPageBreak/>
        <w:t xml:space="preserve">instrucciones SQL, lo que permite automatizar acciones o aplicar lógica personalizada en la base de datos en tiempo real. Los </w:t>
      </w:r>
      <w:proofErr w:type="spellStart"/>
      <w:r w:rsidRPr="0020373D">
        <w:rPr>
          <w:rFonts w:ascii="Times New Roman" w:hAnsi="Times New Roman" w:cs="Times New Roman"/>
          <w:sz w:val="24"/>
          <w:szCs w:val="24"/>
          <w:lang w:val="es-AR"/>
        </w:rPr>
        <w:t>triggers</w:t>
      </w:r>
      <w:proofErr w:type="spellEnd"/>
      <w:r w:rsidRPr="0020373D">
        <w:rPr>
          <w:rFonts w:ascii="Times New Roman" w:hAnsi="Times New Roman" w:cs="Times New Roman"/>
          <w:sz w:val="24"/>
          <w:szCs w:val="24"/>
          <w:lang w:val="es-AR"/>
        </w:rPr>
        <w:t xml:space="preserve"> son útiles para implementar reglas de negocio, mantener integridad de datos y realizar auditorías.</w:t>
      </w:r>
      <w:r>
        <w:rPr>
          <w:rFonts w:ascii="Times New Roman" w:hAnsi="Times New Roman" w:cs="Times New Roman"/>
          <w:sz w:val="24"/>
          <w:szCs w:val="24"/>
          <w:lang w:val="es-AR"/>
        </w:rPr>
        <w:t xml:space="preserve"> En este caso ofrecemos al usuario </w:t>
      </w:r>
      <w:r w:rsidR="00FD6D01" w:rsidRPr="009B369C">
        <w:rPr>
          <w:rFonts w:ascii="Times New Roman" w:hAnsi="Times New Roman" w:cs="Times New Roman"/>
          <w:sz w:val="24"/>
          <w:szCs w:val="24"/>
          <w:lang w:val="es-AR"/>
        </w:rPr>
        <w:t xml:space="preserve">tres </w:t>
      </w:r>
      <w:proofErr w:type="spellStart"/>
      <w:r w:rsidR="00FD6D01" w:rsidRPr="009B369C">
        <w:rPr>
          <w:rFonts w:ascii="Times New Roman" w:hAnsi="Times New Roman" w:cs="Times New Roman"/>
          <w:sz w:val="24"/>
          <w:szCs w:val="24"/>
          <w:lang w:val="es-AR"/>
        </w:rPr>
        <w:t>triggers</w:t>
      </w:r>
      <w:proofErr w:type="spellEnd"/>
      <w:r w:rsidR="00FD6D01" w:rsidRPr="009B369C">
        <w:rPr>
          <w:rFonts w:ascii="Times New Roman" w:hAnsi="Times New Roman" w:cs="Times New Roman"/>
          <w:sz w:val="24"/>
          <w:szCs w:val="24"/>
          <w:lang w:val="es-AR"/>
        </w:rPr>
        <w:t>.</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primero copia la información cargada por un usuario en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en una tabla equivalente.</w:t>
      </w:r>
    </w:p>
    <w:p w:rsidR="0020373D"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El segundo, copia cierta información relevante de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xml:space="preserve">’ en una tabla de auditoria que agrega el día de la modificación de datos y el usuario que realizo dicha modificación. </w:t>
      </w:r>
    </w:p>
    <w:p w:rsidR="00C03ED1" w:rsidRPr="00241F0A" w:rsidRDefault="00FD6D01" w:rsidP="00FD6D01">
      <w:pPr>
        <w:pStyle w:val="Prrafodelista"/>
        <w:numPr>
          <w:ilvl w:val="0"/>
          <w:numId w:val="1"/>
        </w:numPr>
        <w:rPr>
          <w:rFonts w:ascii="Times New Roman" w:hAnsi="Times New Roman" w:cs="Times New Roman"/>
          <w:sz w:val="24"/>
          <w:szCs w:val="24"/>
          <w:lang w:val="es-AR"/>
        </w:rPr>
      </w:pPr>
      <w:r w:rsidRPr="0020373D">
        <w:rPr>
          <w:rFonts w:ascii="Times New Roman" w:hAnsi="Times New Roman" w:cs="Times New Roman"/>
          <w:sz w:val="24"/>
          <w:szCs w:val="24"/>
          <w:lang w:val="es-AR"/>
        </w:rPr>
        <w:t>La tercera, copia cierta información relevante de la tabla ‘</w:t>
      </w:r>
      <w:proofErr w:type="spellStart"/>
      <w:r w:rsidRPr="0020373D">
        <w:rPr>
          <w:rFonts w:ascii="Times New Roman" w:hAnsi="Times New Roman" w:cs="Times New Roman"/>
          <w:sz w:val="24"/>
          <w:szCs w:val="24"/>
          <w:lang w:val="es-AR"/>
        </w:rPr>
        <w:t>politicas_publicas</w:t>
      </w:r>
      <w:proofErr w:type="spellEnd"/>
      <w:r w:rsidRPr="0020373D">
        <w:rPr>
          <w:rFonts w:ascii="Times New Roman" w:hAnsi="Times New Roman" w:cs="Times New Roman"/>
          <w:sz w:val="24"/>
          <w:szCs w:val="24"/>
          <w:lang w:val="es-AR"/>
        </w:rPr>
        <w:t>’ en una tabla de auditoria que informa el usuario que realizo la modificación, el tipo de acción que realizo (eliminación, actualización o carga de datos) y el dí</w:t>
      </w:r>
      <w:r w:rsidRPr="0020373D">
        <w:rPr>
          <w:rFonts w:ascii="Times New Roman" w:hAnsi="Times New Roman" w:cs="Times New Roman"/>
          <w:lang w:val="es-AR"/>
        </w:rPr>
        <w:t>a en que hizo la acción.</w:t>
      </w:r>
    </w:p>
    <w:p w:rsidR="00241F0A" w:rsidRDefault="00241F0A" w:rsidP="00241F0A">
      <w:pPr>
        <w:rPr>
          <w:rFonts w:ascii="Times New Roman" w:hAnsi="Times New Roman" w:cs="Times New Roman"/>
          <w:sz w:val="24"/>
          <w:szCs w:val="24"/>
          <w:lang w:val="es-AR"/>
        </w:rPr>
      </w:pPr>
    </w:p>
    <w:p w:rsidR="00241F0A" w:rsidRDefault="00241F0A" w:rsidP="00241F0A">
      <w:pPr>
        <w:pStyle w:val="Ttulo1"/>
        <w:rPr>
          <w:lang w:val="es-AR"/>
        </w:rPr>
      </w:pPr>
      <w:bookmarkStart w:id="8" w:name="_Toc142231678"/>
      <w:r>
        <w:rPr>
          <w:lang w:val="es-AR"/>
        </w:rPr>
        <w:t>CONTROL DE TRANSACCIONES</w:t>
      </w:r>
      <w:bookmarkEnd w:id="8"/>
    </w:p>
    <w:p w:rsidR="00241F0A" w:rsidRDefault="00241F0A" w:rsidP="00241F0A">
      <w:pPr>
        <w:rPr>
          <w:rFonts w:ascii="Times New Roman" w:hAnsi="Times New Roman" w:cs="Times New Roman"/>
          <w:sz w:val="24"/>
          <w:szCs w:val="24"/>
          <w:lang w:val="es-AR"/>
        </w:rPr>
      </w:pPr>
      <w:r w:rsidRPr="00241F0A">
        <w:rPr>
          <w:lang w:val="es-AR"/>
        </w:rPr>
        <w:br/>
      </w:r>
      <w:r w:rsidRPr="00241F0A">
        <w:rPr>
          <w:rFonts w:ascii="Times New Roman" w:hAnsi="Times New Roman" w:cs="Times New Roman"/>
          <w:sz w:val="24"/>
          <w:szCs w:val="24"/>
          <w:lang w:val="es-AR"/>
        </w:rPr>
        <w:t xml:space="preserve">El Lenguaje de Control de Transacciones (TCL, por sus siglas </w:t>
      </w:r>
      <w:r>
        <w:rPr>
          <w:rFonts w:ascii="Times New Roman" w:hAnsi="Times New Roman" w:cs="Times New Roman"/>
          <w:sz w:val="24"/>
          <w:szCs w:val="24"/>
          <w:lang w:val="es-AR"/>
        </w:rPr>
        <w:t xml:space="preserve">en inglés) </w:t>
      </w:r>
      <w:r w:rsidRPr="00241F0A">
        <w:rPr>
          <w:rFonts w:ascii="Times New Roman" w:hAnsi="Times New Roman" w:cs="Times New Roman"/>
          <w:sz w:val="24"/>
          <w:szCs w:val="24"/>
          <w:lang w:val="es-AR"/>
        </w:rPr>
        <w:t>se utiliza</w:t>
      </w:r>
      <w:r>
        <w:rPr>
          <w:rFonts w:ascii="Times New Roman" w:hAnsi="Times New Roman" w:cs="Times New Roman"/>
          <w:sz w:val="24"/>
          <w:szCs w:val="24"/>
          <w:lang w:val="es-AR"/>
        </w:rPr>
        <w:t xml:space="preserve"> en SQL</w:t>
      </w:r>
      <w:r w:rsidRPr="00241F0A">
        <w:rPr>
          <w:rFonts w:ascii="Times New Roman" w:hAnsi="Times New Roman" w:cs="Times New Roman"/>
          <w:sz w:val="24"/>
          <w:szCs w:val="24"/>
          <w:lang w:val="es-AR"/>
        </w:rPr>
        <w:t xml:space="preserve"> para administrar y controlar las transacciones en una base de datos. TCL incluye comandos como COMMIT (confirmar), ROLLBACK (deshacer) y SAVEPOINT (punto de guardado), que permiten a los desarrolladores y administradores de bases de datos gestionar la integridad y consistencia de las transacciones, asegurando que los cambios en los datos se realicen de manera controlada y confiable.</w:t>
      </w:r>
    </w:p>
    <w:p w:rsidR="00241F0A" w:rsidRP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En el documento lenguaje TCL programamos todas estas funciones en la base de datos.</w:t>
      </w:r>
    </w:p>
    <w:p w:rsidR="00241F0A" w:rsidRDefault="00241F0A" w:rsidP="00241F0A">
      <w:pPr>
        <w:pStyle w:val="Ttulo1"/>
        <w:rPr>
          <w:lang w:val="es-AR"/>
        </w:rPr>
      </w:pPr>
      <w:bookmarkStart w:id="9" w:name="_Toc142231679"/>
      <w:r>
        <w:rPr>
          <w:lang w:val="es-AR"/>
        </w:rPr>
        <w:t>CONTROLES EN LA ADMINISTRACION DE LA BASE DE DATOS</w:t>
      </w:r>
      <w:bookmarkEnd w:id="9"/>
    </w:p>
    <w:p w:rsidR="00241F0A" w:rsidRDefault="00241F0A" w:rsidP="00241F0A">
      <w:pPr>
        <w:rPr>
          <w:rFonts w:ascii="Times New Roman" w:hAnsi="Times New Roman" w:cs="Times New Roman"/>
          <w:sz w:val="24"/>
          <w:szCs w:val="24"/>
          <w:lang w:val="es-AR"/>
        </w:rPr>
      </w:pPr>
      <w:r>
        <w:rPr>
          <w:rFonts w:ascii="Times New Roman" w:hAnsi="Times New Roman" w:cs="Times New Roman"/>
          <w:sz w:val="24"/>
          <w:szCs w:val="24"/>
          <w:lang w:val="es-AR"/>
        </w:rPr>
        <w:t>E</w:t>
      </w:r>
      <w:r w:rsidRPr="00241F0A">
        <w:rPr>
          <w:rFonts w:ascii="Times New Roman" w:hAnsi="Times New Roman" w:cs="Times New Roman"/>
          <w:sz w:val="24"/>
          <w:szCs w:val="24"/>
          <w:lang w:val="es-AR"/>
        </w:rPr>
        <w:t>l Lenguaje de Control de Datos (DCL, por sus siglas en inglés)</w:t>
      </w:r>
      <w:r>
        <w:rPr>
          <w:rFonts w:ascii="Times New Roman" w:hAnsi="Times New Roman" w:cs="Times New Roman"/>
          <w:sz w:val="24"/>
          <w:szCs w:val="24"/>
          <w:lang w:val="es-AR"/>
        </w:rPr>
        <w:t xml:space="preserve"> </w:t>
      </w:r>
      <w:r w:rsidRPr="00241F0A">
        <w:rPr>
          <w:rFonts w:ascii="Times New Roman" w:hAnsi="Times New Roman" w:cs="Times New Roman"/>
          <w:sz w:val="24"/>
          <w:szCs w:val="24"/>
          <w:lang w:val="es-AR"/>
        </w:rPr>
        <w:t>se utiliza</w:t>
      </w:r>
      <w:r>
        <w:rPr>
          <w:rFonts w:ascii="Times New Roman" w:hAnsi="Times New Roman" w:cs="Times New Roman"/>
          <w:sz w:val="24"/>
          <w:szCs w:val="24"/>
          <w:lang w:val="es-AR"/>
        </w:rPr>
        <w:t xml:space="preserve"> en SQL</w:t>
      </w:r>
      <w:r w:rsidRPr="00241F0A">
        <w:rPr>
          <w:rFonts w:ascii="Times New Roman" w:hAnsi="Times New Roman" w:cs="Times New Roman"/>
          <w:sz w:val="24"/>
          <w:szCs w:val="24"/>
          <w:lang w:val="es-AR"/>
        </w:rPr>
        <w:t xml:space="preserve"> para administrar permisos y controlar el acceso a los datos en una base de datos. DCL incluye comandos como GRANT (conceder permisos) y REVOKE (revocar permisos), que permiten a los administradores de la base de datos otorgar o retirar privilegios a usuarios y roles, asegurando la seguridad y la gestión adecuada de los datos.</w:t>
      </w:r>
    </w:p>
    <w:p w:rsidR="00241F0A" w:rsidRDefault="00241F0A" w:rsidP="00241F0A">
      <w:pPr>
        <w:rPr>
          <w:rFonts w:ascii="Times New Roman" w:hAnsi="Times New Roman" w:cs="Times New Roman"/>
          <w:sz w:val="24"/>
          <w:szCs w:val="24"/>
          <w:lang w:val="es-AR"/>
        </w:rPr>
      </w:pPr>
    </w:p>
    <w:p w:rsidR="00241F0A" w:rsidRDefault="007D2AB5" w:rsidP="00241F0A">
      <w:pPr>
        <w:rPr>
          <w:rFonts w:ascii="Times New Roman" w:hAnsi="Times New Roman" w:cs="Times New Roman"/>
          <w:sz w:val="24"/>
          <w:szCs w:val="24"/>
          <w:lang w:val="es-AR"/>
        </w:rPr>
      </w:pPr>
      <w:r>
        <w:rPr>
          <w:rFonts w:ascii="Times New Roman" w:hAnsi="Times New Roman" w:cs="Times New Roman"/>
          <w:sz w:val="24"/>
          <w:szCs w:val="24"/>
          <w:lang w:val="es-AR"/>
        </w:rPr>
        <w:t>Se crean los siguientes tres usuarios con sus respectivas contraseñas: “</w:t>
      </w:r>
      <w:proofErr w:type="spellStart"/>
      <w:r>
        <w:rPr>
          <w:rFonts w:ascii="Times New Roman" w:hAnsi="Times New Roman" w:cs="Times New Roman"/>
          <w:sz w:val="24"/>
          <w:szCs w:val="24"/>
          <w:lang w:val="es-AR"/>
        </w:rPr>
        <w:t>ivanfmontedeoca</w:t>
      </w:r>
      <w:proofErr w:type="spellEnd"/>
      <w:r>
        <w:rPr>
          <w:rFonts w:ascii="Times New Roman" w:hAnsi="Times New Roman" w:cs="Times New Roman"/>
          <w:sz w:val="24"/>
          <w:szCs w:val="24"/>
          <w:lang w:val="es-AR"/>
        </w:rPr>
        <w:t>”, “</w:t>
      </w:r>
      <w:proofErr w:type="spellStart"/>
      <w:r>
        <w:rPr>
          <w:rFonts w:ascii="Times New Roman" w:hAnsi="Times New Roman" w:cs="Times New Roman"/>
          <w:sz w:val="24"/>
          <w:szCs w:val="24"/>
          <w:lang w:val="es-AR"/>
        </w:rPr>
        <w:t>coderhouse</w:t>
      </w:r>
      <w:proofErr w:type="spellEnd"/>
      <w:r>
        <w:rPr>
          <w:rFonts w:ascii="Times New Roman" w:hAnsi="Times New Roman" w:cs="Times New Roman"/>
          <w:sz w:val="24"/>
          <w:szCs w:val="24"/>
          <w:lang w:val="es-AR"/>
        </w:rPr>
        <w:t>” y “coderhouse1”.</w:t>
      </w:r>
      <w:r w:rsidR="00241F0A">
        <w:rPr>
          <w:rFonts w:ascii="Times New Roman" w:hAnsi="Times New Roman" w:cs="Times New Roman"/>
          <w:sz w:val="24"/>
          <w:szCs w:val="24"/>
          <w:lang w:val="es-AR"/>
        </w:rPr>
        <w:t xml:space="preserve"> </w:t>
      </w:r>
      <w:r>
        <w:rPr>
          <w:rFonts w:ascii="Times New Roman" w:hAnsi="Times New Roman" w:cs="Times New Roman"/>
          <w:sz w:val="24"/>
          <w:szCs w:val="24"/>
          <w:lang w:val="es-AR"/>
        </w:rPr>
        <w:t>A su vez, se le otorgar y quitan determinados permisos.</w:t>
      </w:r>
    </w:p>
    <w:p w:rsidR="00E467EB" w:rsidRDefault="00E467EB" w:rsidP="00241F0A">
      <w:pPr>
        <w:rPr>
          <w:rFonts w:ascii="Times New Roman" w:hAnsi="Times New Roman" w:cs="Times New Roman"/>
          <w:sz w:val="24"/>
          <w:szCs w:val="24"/>
          <w:lang w:val="es-AR"/>
        </w:rPr>
      </w:pPr>
    </w:p>
    <w:p w:rsidR="0031594A" w:rsidRDefault="0031594A" w:rsidP="0031594A">
      <w:pPr>
        <w:pStyle w:val="Ttulo1"/>
        <w:rPr>
          <w:lang w:val="es-AR"/>
        </w:rPr>
      </w:pPr>
      <w:r>
        <w:rPr>
          <w:lang w:val="es-AR"/>
        </w:rPr>
        <w:t>BACKUP</w:t>
      </w:r>
    </w:p>
    <w:p w:rsidR="0031594A" w:rsidRDefault="0031594A" w:rsidP="0031594A">
      <w:pPr>
        <w:rPr>
          <w:lang w:val="es-AR"/>
        </w:rPr>
      </w:pPr>
    </w:p>
    <w:p w:rsidR="0031594A" w:rsidRDefault="0031594A" w:rsidP="0026259B">
      <w:pPr>
        <w:jc w:val="both"/>
        <w:rPr>
          <w:lang w:val="es-AR"/>
        </w:rPr>
      </w:pPr>
      <w:r>
        <w:rPr>
          <w:lang w:val="es-AR"/>
        </w:rPr>
        <w:t xml:space="preserve">El back up es un resguardo de la información de nuestra base de datos </w:t>
      </w:r>
      <w:r w:rsidR="0026259B">
        <w:rPr>
          <w:lang w:val="es-AR"/>
        </w:rPr>
        <w:t>que se realiza con el objetivo de</w:t>
      </w:r>
      <w:r>
        <w:rPr>
          <w:lang w:val="es-AR"/>
        </w:rPr>
        <w:t xml:space="preserve"> preservar la información a</w:t>
      </w:r>
      <w:r w:rsidR="0026259B">
        <w:rPr>
          <w:lang w:val="es-AR"/>
        </w:rPr>
        <w:t>nte modificaciones generadas por los usuarios</w:t>
      </w:r>
      <w:r>
        <w:rPr>
          <w:lang w:val="es-AR"/>
        </w:rPr>
        <w:t xml:space="preserve"> en el </w:t>
      </w:r>
      <w:r w:rsidR="0026259B">
        <w:rPr>
          <w:lang w:val="es-AR"/>
        </w:rPr>
        <w:t xml:space="preserve">transcurso de un periodo </w:t>
      </w:r>
      <w:r w:rsidR="0026259B">
        <w:rPr>
          <w:lang w:val="es-AR"/>
        </w:rPr>
        <w:lastRenderedPageBreak/>
        <w:t>temporal y</w:t>
      </w:r>
      <w:r>
        <w:rPr>
          <w:lang w:val="es-AR"/>
        </w:rPr>
        <w:t xml:space="preserve"> ante inconvenientes sistémicos que puedan afectarla. </w:t>
      </w:r>
      <w:r w:rsidR="0026259B">
        <w:rPr>
          <w:lang w:val="es-AR"/>
        </w:rPr>
        <w:t xml:space="preserve">Se puede respaldar la estructura de la base de datos –los objetos-, los datos cargados y las vistas, funciones y procedimientos generados. </w:t>
      </w:r>
    </w:p>
    <w:p w:rsidR="0026259B" w:rsidRPr="0031594A" w:rsidRDefault="0026259B" w:rsidP="0026259B">
      <w:pPr>
        <w:jc w:val="both"/>
        <w:rPr>
          <w:lang w:val="es-AR"/>
        </w:rPr>
      </w:pPr>
      <w:r>
        <w:rPr>
          <w:lang w:val="es-AR"/>
        </w:rPr>
        <w:t xml:space="preserve">En nuestro caso, realizamos un </w:t>
      </w:r>
      <w:proofErr w:type="spellStart"/>
      <w:r>
        <w:rPr>
          <w:lang w:val="es-AR"/>
        </w:rPr>
        <w:t>backup</w:t>
      </w:r>
      <w:proofErr w:type="spellEnd"/>
      <w:r>
        <w:rPr>
          <w:lang w:val="es-AR"/>
        </w:rPr>
        <w:t xml:space="preserve"> de las tablas “conflicto”, “demanda” y “organización” bajo los nombres “</w:t>
      </w:r>
      <w:r w:rsidR="00DD061B">
        <w:rPr>
          <w:lang w:val="es-AR"/>
        </w:rPr>
        <w:t>14_</w:t>
      </w:r>
      <w:r>
        <w:rPr>
          <w:lang w:val="es-AR"/>
        </w:rPr>
        <w:t>plataforma_conflicto, “</w:t>
      </w:r>
      <w:r w:rsidR="00DD061B">
        <w:rPr>
          <w:lang w:val="es-AR"/>
        </w:rPr>
        <w:t>14_</w:t>
      </w:r>
      <w:r>
        <w:rPr>
          <w:lang w:val="es-AR"/>
        </w:rPr>
        <w:t>plataforma_demanda” y “</w:t>
      </w:r>
      <w:r w:rsidR="00DD061B">
        <w:rPr>
          <w:lang w:val="es-AR"/>
        </w:rPr>
        <w:t>14_</w:t>
      </w:r>
      <w:r>
        <w:rPr>
          <w:lang w:val="es-AR"/>
        </w:rPr>
        <w:t>plataforma_organización”</w:t>
      </w:r>
      <w:r w:rsidR="00DD061B">
        <w:rPr>
          <w:lang w:val="es-AR"/>
        </w:rPr>
        <w:t>.</w:t>
      </w:r>
    </w:p>
    <w:p w:rsidR="00E467EB" w:rsidRDefault="00E467EB" w:rsidP="00E467EB">
      <w:pPr>
        <w:pStyle w:val="Ttulo1"/>
        <w:rPr>
          <w:lang w:val="es-AR"/>
        </w:rPr>
      </w:pPr>
      <w:bookmarkStart w:id="10" w:name="_Toc142231680"/>
      <w:r>
        <w:rPr>
          <w:lang w:val="es-AR"/>
        </w:rPr>
        <w:t>Nombre de los archivos SQL y la información que poseen</w:t>
      </w:r>
      <w:bookmarkEnd w:id="10"/>
    </w:p>
    <w:p w:rsidR="00E467EB" w:rsidRDefault="00E467EB" w:rsidP="00E467EB">
      <w:pPr>
        <w:rPr>
          <w:lang w:val="es-AR"/>
        </w:rPr>
      </w:pPr>
    </w:p>
    <w:p w:rsidR="0026259B" w:rsidRDefault="0026259B" w:rsidP="00E467EB">
      <w:pPr>
        <w:rPr>
          <w:lang w:val="es-AR"/>
        </w:rPr>
      </w:pPr>
      <w:r>
        <w:rPr>
          <w:lang w:val="es-AR"/>
        </w:rPr>
        <w:t xml:space="preserve">A </w:t>
      </w:r>
      <w:proofErr w:type="gramStart"/>
      <w:r>
        <w:rPr>
          <w:lang w:val="es-AR"/>
        </w:rPr>
        <w:t>continuación</w:t>
      </w:r>
      <w:proofErr w:type="gramEnd"/>
      <w:r>
        <w:rPr>
          <w:lang w:val="es-AR"/>
        </w:rPr>
        <w:t xml:space="preserve"> se presenta los nombres de los archivos y el orden en que deben ejecutarse.</w:t>
      </w:r>
    </w:p>
    <w:p w:rsidR="0026259B" w:rsidRDefault="0026259B" w:rsidP="0026259B">
      <w:pPr>
        <w:pStyle w:val="Prrafodelista"/>
        <w:numPr>
          <w:ilvl w:val="0"/>
          <w:numId w:val="2"/>
        </w:numPr>
        <w:rPr>
          <w:lang w:val="es-AR"/>
        </w:rPr>
      </w:pPr>
      <w:r>
        <w:rPr>
          <w:lang w:val="es-AR"/>
        </w:rPr>
        <w:t>“</w:t>
      </w:r>
      <w:r w:rsidR="00B95A26">
        <w:rPr>
          <w:lang w:val="es-AR"/>
        </w:rPr>
        <w:t>1_</w:t>
      </w:r>
      <w:r>
        <w:rPr>
          <w:lang w:val="es-AR"/>
        </w:rPr>
        <w:t>PROYECTO FINAL.doc”</w:t>
      </w:r>
      <w:r w:rsidR="00B95A26">
        <w:rPr>
          <w:lang w:val="es-AR"/>
        </w:rPr>
        <w:t xml:space="preserve"> es el documento Word en donde se encuentra descrita la información referida al proyecto. También se encuentra una copia en formato PDF.</w:t>
      </w:r>
    </w:p>
    <w:p w:rsidR="00B95A26" w:rsidRDefault="00B95A26" w:rsidP="0026259B">
      <w:pPr>
        <w:pStyle w:val="Prrafodelista"/>
        <w:numPr>
          <w:ilvl w:val="0"/>
          <w:numId w:val="2"/>
        </w:numPr>
        <w:rPr>
          <w:lang w:val="es-AR"/>
        </w:rPr>
      </w:pPr>
      <w:r>
        <w:rPr>
          <w:lang w:val="es-AR"/>
        </w:rPr>
        <w:t xml:space="preserve">Diagrama entidad relación, puede revisarse en </w:t>
      </w:r>
      <w:proofErr w:type="spellStart"/>
      <w:r>
        <w:rPr>
          <w:lang w:val="es-AR"/>
        </w:rPr>
        <w:t>Canvas</w:t>
      </w:r>
      <w:proofErr w:type="spellEnd"/>
      <w:r>
        <w:rPr>
          <w:lang w:val="es-AR"/>
        </w:rPr>
        <w:t xml:space="preserve"> y en </w:t>
      </w:r>
      <w:proofErr w:type="spellStart"/>
      <w:r>
        <w:rPr>
          <w:lang w:val="es-AR"/>
        </w:rPr>
        <w:t>MySQL</w:t>
      </w:r>
      <w:proofErr w:type="spellEnd"/>
      <w:r>
        <w:rPr>
          <w:lang w:val="es-AR"/>
        </w:rPr>
        <w:t xml:space="preserve"> </w:t>
      </w:r>
      <w:proofErr w:type="spellStart"/>
      <w:r>
        <w:rPr>
          <w:lang w:val="es-AR"/>
        </w:rPr>
        <w:t>Workbench</w:t>
      </w:r>
      <w:proofErr w:type="spellEnd"/>
      <w:r>
        <w:rPr>
          <w:lang w:val="es-AR"/>
        </w:rPr>
        <w:t xml:space="preserve"> bajo el nombre de </w:t>
      </w:r>
      <w:r w:rsidRPr="00E467EB">
        <w:rPr>
          <w:lang w:val="es-AR"/>
        </w:rPr>
        <w:t>«</w:t>
      </w:r>
      <w:r>
        <w:rPr>
          <w:lang w:val="es-AR"/>
        </w:rPr>
        <w:t>2_</w:t>
      </w:r>
      <w:hyperlink r:id="rId8" w:tooltip="diagrama.curso.mwb" w:history="1">
        <w:r w:rsidRPr="00E467EB">
          <w:rPr>
            <w:rStyle w:val="Hipervnculo"/>
            <w:rFonts w:ascii="Segoe UI" w:hAnsi="Segoe UI" w:cs="Segoe UI"/>
            <w:sz w:val="21"/>
            <w:szCs w:val="21"/>
            <w:shd w:val="clear" w:color="auto" w:fill="F6F8FA"/>
            <w:lang w:val="es-AR"/>
          </w:rPr>
          <w:t>diagrama.curso.mwb</w:t>
        </w:r>
      </w:hyperlink>
      <w:r w:rsidRPr="00E467EB">
        <w:rPr>
          <w:lang w:val="es-AR"/>
        </w:rPr>
        <w:t>»</w:t>
      </w:r>
    </w:p>
    <w:p w:rsidR="00B95A26" w:rsidRDefault="00B95A26" w:rsidP="00B95A26">
      <w:pPr>
        <w:pStyle w:val="Prrafodelista"/>
        <w:rPr>
          <w:lang w:val="es-AR"/>
        </w:rPr>
      </w:pPr>
    </w:p>
    <w:p w:rsidR="00B95A26" w:rsidRDefault="00B95A26" w:rsidP="00B95A26">
      <w:pPr>
        <w:pStyle w:val="Prrafodelista"/>
        <w:rPr>
          <w:lang w:val="es-AR"/>
        </w:rPr>
      </w:pPr>
      <w:r>
        <w:rPr>
          <w:lang w:val="es-AR"/>
        </w:rPr>
        <w:t>.SQL</w:t>
      </w:r>
      <w:bookmarkStart w:id="11" w:name="_GoBack"/>
      <w:bookmarkEnd w:id="11"/>
    </w:p>
    <w:p w:rsidR="00B95A26" w:rsidRPr="00B95A26" w:rsidRDefault="00B95A26" w:rsidP="00B95A26">
      <w:pPr>
        <w:pStyle w:val="Prrafodelista"/>
        <w:numPr>
          <w:ilvl w:val="0"/>
          <w:numId w:val="2"/>
        </w:numPr>
        <w:rPr>
          <w:lang w:val="es-AR"/>
        </w:rPr>
      </w:pPr>
      <w:r>
        <w:rPr>
          <w:lang w:val="es-AR"/>
        </w:rPr>
        <w:t xml:space="preserve">El </w:t>
      </w:r>
      <w:proofErr w:type="spellStart"/>
      <w:r>
        <w:rPr>
          <w:lang w:val="es-AR"/>
        </w:rPr>
        <w:t>Schema</w:t>
      </w:r>
      <w:proofErr w:type="spellEnd"/>
      <w:r>
        <w:rPr>
          <w:lang w:val="es-AR"/>
        </w:rPr>
        <w:t xml:space="preserve"> para emplear los siguientes </w:t>
      </w:r>
      <w:proofErr w:type="spellStart"/>
      <w:r>
        <w:rPr>
          <w:lang w:val="es-AR"/>
        </w:rPr>
        <w:t>screeps</w:t>
      </w:r>
      <w:proofErr w:type="spellEnd"/>
      <w:r>
        <w:rPr>
          <w:lang w:val="es-AR"/>
        </w:rPr>
        <w:t xml:space="preserve"> se ejecutan en el documento </w:t>
      </w:r>
      <w:proofErr w:type="gramStart"/>
      <w:r>
        <w:rPr>
          <w:lang w:val="es-AR"/>
        </w:rPr>
        <w:t>«</w:t>
      </w:r>
      <w:r w:rsidRPr="00B95A26">
        <w:rPr>
          <w:rFonts w:ascii="Times New Roman" w:hAnsi="Times New Roman" w:cs="Times New Roman"/>
          <w:sz w:val="24"/>
          <w:szCs w:val="24"/>
          <w:lang w:val="es-AR"/>
        </w:rPr>
        <w:t xml:space="preserve"> </w:t>
      </w:r>
      <w:r>
        <w:rPr>
          <w:rFonts w:ascii="Times New Roman" w:hAnsi="Times New Roman" w:cs="Times New Roman"/>
          <w:sz w:val="24"/>
          <w:szCs w:val="24"/>
          <w:lang w:val="es-AR"/>
        </w:rPr>
        <w:t>3_</w:t>
      </w:r>
      <w:r w:rsidRPr="00E467EB">
        <w:rPr>
          <w:rFonts w:ascii="Times New Roman" w:hAnsi="Times New Roman" w:cs="Times New Roman"/>
          <w:sz w:val="24"/>
          <w:szCs w:val="24"/>
          <w:lang w:val="es-AR"/>
        </w:rPr>
        <w:t>schema_plataformas</w:t>
      </w:r>
      <w:r>
        <w:rPr>
          <w:rFonts w:ascii="Times New Roman" w:hAnsi="Times New Roman" w:cs="Times New Roman"/>
          <w:sz w:val="24"/>
          <w:szCs w:val="24"/>
          <w:lang w:val="es-AR"/>
        </w:rPr>
        <w:t>.sql</w:t>
      </w:r>
      <w:proofErr w:type="gramEnd"/>
      <w:r>
        <w:rPr>
          <w:rFonts w:ascii="Times New Roman" w:hAnsi="Times New Roman" w:cs="Times New Roman"/>
          <w:sz w:val="24"/>
          <w:szCs w:val="24"/>
          <w:lang w:val="es-AR"/>
        </w:rPr>
        <w:t>»</w:t>
      </w:r>
    </w:p>
    <w:p w:rsidR="00E467EB" w:rsidRPr="00B95A26" w:rsidRDefault="00B95A26" w:rsidP="00B95A26">
      <w:pPr>
        <w:pStyle w:val="Prrafodelista"/>
        <w:numPr>
          <w:ilvl w:val="0"/>
          <w:numId w:val="2"/>
        </w:numPr>
        <w:rPr>
          <w:lang w:val="es-AR"/>
        </w:rPr>
      </w:pPr>
      <w:r>
        <w:rPr>
          <w:lang w:val="es-AR"/>
        </w:rPr>
        <w:t>Se cargan los o</w:t>
      </w:r>
      <w:r w:rsidR="00E467EB" w:rsidRPr="00B95A26">
        <w:rPr>
          <w:lang w:val="es-AR"/>
        </w:rPr>
        <w:t xml:space="preserve">bjetos (tablas) de la base de datos se encuentra en </w:t>
      </w:r>
      <w:r>
        <w:rPr>
          <w:rFonts w:ascii="Times New Roman" w:hAnsi="Times New Roman" w:cs="Times New Roman"/>
          <w:sz w:val="24"/>
          <w:szCs w:val="24"/>
          <w:lang w:val="es-AR"/>
        </w:rPr>
        <w:t>«4_tables.plat</w:t>
      </w:r>
      <w:r w:rsidR="00E467EB" w:rsidRPr="00B95A26">
        <w:rPr>
          <w:rFonts w:ascii="Times New Roman" w:hAnsi="Times New Roman" w:cs="Times New Roman"/>
          <w:sz w:val="24"/>
          <w:szCs w:val="24"/>
          <w:lang w:val="es-AR"/>
        </w:rPr>
        <w:t>.sql»</w:t>
      </w:r>
    </w:p>
    <w:p w:rsidR="00B95A26" w:rsidRPr="00B95A26" w:rsidRDefault="00B95A26" w:rsidP="00B95A26">
      <w:pPr>
        <w:pStyle w:val="Prrafodelista"/>
        <w:numPr>
          <w:ilvl w:val="0"/>
          <w:numId w:val="2"/>
        </w:numPr>
        <w:rPr>
          <w:lang w:val="es-AR"/>
        </w:rPr>
      </w:pPr>
      <w:r w:rsidRPr="00B95A26">
        <w:rPr>
          <w:lang w:val="es-AR"/>
        </w:rPr>
        <w:t xml:space="preserve">A </w:t>
      </w:r>
      <w:proofErr w:type="gramStart"/>
      <w:r w:rsidRPr="00B95A26">
        <w:rPr>
          <w:lang w:val="es-AR"/>
        </w:rPr>
        <w:t>continuación</w:t>
      </w:r>
      <w:proofErr w:type="gramEnd"/>
      <w:r w:rsidRPr="00B95A26">
        <w:rPr>
          <w:lang w:val="es-AR"/>
        </w:rPr>
        <w:t xml:space="preserve"> se cargan los </w:t>
      </w:r>
      <w:proofErr w:type="spellStart"/>
      <w:r w:rsidRPr="00B95A26">
        <w:rPr>
          <w:lang w:val="es-AR"/>
        </w:rPr>
        <w:t>triggers</w:t>
      </w:r>
      <w:proofErr w:type="spellEnd"/>
      <w:r w:rsidRPr="00B95A26">
        <w:rPr>
          <w:lang w:val="es-AR"/>
        </w:rPr>
        <w:t xml:space="preserve"> «5_TRIGGERS1.sql»</w:t>
      </w:r>
    </w:p>
    <w:p w:rsidR="00E467EB" w:rsidRDefault="00E467EB" w:rsidP="00E467EB">
      <w:pPr>
        <w:pStyle w:val="Prrafodelista"/>
        <w:numPr>
          <w:ilvl w:val="0"/>
          <w:numId w:val="2"/>
        </w:numPr>
        <w:rPr>
          <w:lang w:val="es-AR"/>
        </w:rPr>
      </w:pPr>
      <w:r>
        <w:rPr>
          <w:lang w:val="es-AR"/>
        </w:rPr>
        <w:t>L</w:t>
      </w:r>
      <w:r w:rsidR="00B95A26">
        <w:rPr>
          <w:lang w:val="es-AR"/>
        </w:rPr>
        <w:t>os datos a insertar se encuentran en el archivo</w:t>
      </w:r>
      <w:r>
        <w:rPr>
          <w:lang w:val="es-AR"/>
        </w:rPr>
        <w:t xml:space="preserve"> «</w:t>
      </w:r>
      <w:r w:rsidR="00B95A26">
        <w:rPr>
          <w:lang w:val="es-AR"/>
        </w:rPr>
        <w:t>6_</w:t>
      </w:r>
      <w:r>
        <w:rPr>
          <w:lang w:val="es-AR"/>
        </w:rPr>
        <w:t>carga.datos.plat.sql»</w:t>
      </w:r>
      <w:r w:rsidR="00B95A26">
        <w:rPr>
          <w:lang w:val="es-AR"/>
        </w:rPr>
        <w:t xml:space="preserve"> y se ejecutan en el orden correspondiente.</w:t>
      </w:r>
    </w:p>
    <w:p w:rsidR="00E467EB" w:rsidRDefault="00B95A26" w:rsidP="00E467EB">
      <w:pPr>
        <w:pStyle w:val="Prrafodelista"/>
        <w:numPr>
          <w:ilvl w:val="0"/>
          <w:numId w:val="2"/>
        </w:numPr>
        <w:rPr>
          <w:lang w:val="es-AR"/>
        </w:rPr>
      </w:pPr>
      <w:r>
        <w:rPr>
          <w:lang w:val="es-AR"/>
        </w:rPr>
        <w:t xml:space="preserve">Posteriormente se </w:t>
      </w:r>
      <w:proofErr w:type="spellStart"/>
      <w:r>
        <w:rPr>
          <w:lang w:val="es-AR"/>
        </w:rPr>
        <w:t>ejecuran</w:t>
      </w:r>
      <w:proofErr w:type="spellEnd"/>
      <w:r>
        <w:rPr>
          <w:lang w:val="es-AR"/>
        </w:rPr>
        <w:t xml:space="preserve"> las vistas que se encuentran en el archivo </w:t>
      </w:r>
      <w:r w:rsidR="00E467EB">
        <w:rPr>
          <w:lang w:val="es-AR"/>
        </w:rPr>
        <w:t>«</w:t>
      </w:r>
      <w:r>
        <w:rPr>
          <w:lang w:val="es-AR"/>
        </w:rPr>
        <w:t>7_V</w:t>
      </w:r>
      <w:r w:rsidR="00E467EB">
        <w:rPr>
          <w:lang w:val="es-AR"/>
        </w:rPr>
        <w:t>IEWS.sql»</w:t>
      </w:r>
    </w:p>
    <w:p w:rsidR="00E467EB" w:rsidRDefault="00B95A26" w:rsidP="00E467EB">
      <w:pPr>
        <w:pStyle w:val="Prrafodelista"/>
        <w:numPr>
          <w:ilvl w:val="0"/>
          <w:numId w:val="2"/>
        </w:numPr>
        <w:rPr>
          <w:lang w:val="es-AR"/>
        </w:rPr>
      </w:pPr>
      <w:r>
        <w:rPr>
          <w:lang w:val="es-AR"/>
        </w:rPr>
        <w:t xml:space="preserve">Seguidas de las funciones </w:t>
      </w:r>
      <w:r w:rsidR="00E467EB">
        <w:rPr>
          <w:lang w:val="es-AR"/>
        </w:rPr>
        <w:t>«</w:t>
      </w:r>
      <w:r>
        <w:rPr>
          <w:lang w:val="es-AR"/>
        </w:rPr>
        <w:t>8_</w:t>
      </w:r>
      <w:r w:rsidR="00E467EB">
        <w:rPr>
          <w:lang w:val="es-AR"/>
        </w:rPr>
        <w:t>funcion.plat.sql»</w:t>
      </w:r>
    </w:p>
    <w:p w:rsidR="00E467EB" w:rsidRDefault="00B95A26" w:rsidP="00E467EB">
      <w:pPr>
        <w:pStyle w:val="Prrafodelista"/>
        <w:numPr>
          <w:ilvl w:val="0"/>
          <w:numId w:val="2"/>
        </w:numPr>
        <w:rPr>
          <w:lang w:val="es-AR"/>
        </w:rPr>
      </w:pPr>
      <w:r>
        <w:rPr>
          <w:lang w:val="es-AR"/>
        </w:rPr>
        <w:t>Y por último los</w:t>
      </w:r>
      <w:r w:rsidR="00E467EB">
        <w:rPr>
          <w:lang w:val="es-AR"/>
        </w:rPr>
        <w:t xml:space="preserve"> </w:t>
      </w:r>
      <w:r>
        <w:rPr>
          <w:lang w:val="es-AR"/>
        </w:rPr>
        <w:t xml:space="preserve">procedimientos </w:t>
      </w:r>
      <w:r w:rsidR="00E467EB">
        <w:rPr>
          <w:lang w:val="es-AR"/>
        </w:rPr>
        <w:t>«</w:t>
      </w:r>
      <w:r>
        <w:rPr>
          <w:lang w:val="es-AR"/>
        </w:rPr>
        <w:t>9_</w:t>
      </w:r>
      <w:r w:rsidR="00E467EB">
        <w:rPr>
          <w:lang w:val="es-AR"/>
        </w:rPr>
        <w:t>procedimientos1.sql»</w:t>
      </w:r>
    </w:p>
    <w:p w:rsidR="00E467EB" w:rsidRPr="00B95A26" w:rsidRDefault="00B95A26" w:rsidP="00E467EB">
      <w:pPr>
        <w:pStyle w:val="Prrafodelista"/>
        <w:numPr>
          <w:ilvl w:val="0"/>
          <w:numId w:val="2"/>
        </w:numPr>
        <w:rPr>
          <w:lang w:val="es-AR"/>
        </w:rPr>
      </w:pPr>
      <w:r w:rsidRPr="00B95A26">
        <w:rPr>
          <w:lang w:val="es-AR"/>
        </w:rPr>
        <w:t>En este punto probamos l</w:t>
      </w:r>
      <w:r>
        <w:rPr>
          <w:lang w:val="es-AR"/>
        </w:rPr>
        <w:t xml:space="preserve">a ejecución de tablas, </w:t>
      </w:r>
      <w:proofErr w:type="spellStart"/>
      <w:r>
        <w:rPr>
          <w:lang w:val="es-AR"/>
        </w:rPr>
        <w:t>views</w:t>
      </w:r>
      <w:proofErr w:type="spellEnd"/>
      <w:r>
        <w:rPr>
          <w:lang w:val="es-AR"/>
        </w:rPr>
        <w:t xml:space="preserve">, funciones y procedimientos en el archivo «10_testeo_tablasviewfunpro» y de </w:t>
      </w:r>
      <w:proofErr w:type="spellStart"/>
      <w:r>
        <w:rPr>
          <w:lang w:val="es-AR"/>
        </w:rPr>
        <w:t>triggers</w:t>
      </w:r>
      <w:proofErr w:type="spellEnd"/>
      <w:r>
        <w:rPr>
          <w:lang w:val="es-AR"/>
        </w:rPr>
        <w:t xml:space="preserve"> en el archivo «11_testeo_trigger»</w:t>
      </w:r>
    </w:p>
    <w:p w:rsidR="00EB478D" w:rsidRPr="00EB478D" w:rsidRDefault="00EB478D" w:rsidP="00EB478D">
      <w:pPr>
        <w:pStyle w:val="Prrafodelista"/>
        <w:numPr>
          <w:ilvl w:val="0"/>
          <w:numId w:val="2"/>
        </w:numPr>
        <w:rPr>
          <w:lang w:val="es-AR"/>
        </w:rPr>
      </w:pPr>
      <w:r>
        <w:rPr>
          <w:lang w:val="es-AR"/>
        </w:rPr>
        <w:t>La administración de permisos a usuarios en «</w:t>
      </w:r>
      <w:r>
        <w:rPr>
          <w:lang w:val="es-AR"/>
        </w:rPr>
        <w:t>12</w:t>
      </w:r>
      <w:r>
        <w:rPr>
          <w:lang w:val="es-AR"/>
        </w:rPr>
        <w:t>_permisos_DCL.sql»</w:t>
      </w:r>
    </w:p>
    <w:p w:rsidR="00E467EB" w:rsidRDefault="00DD061B" w:rsidP="00E467EB">
      <w:pPr>
        <w:pStyle w:val="Prrafodelista"/>
        <w:numPr>
          <w:ilvl w:val="0"/>
          <w:numId w:val="2"/>
        </w:numPr>
        <w:rPr>
          <w:lang w:val="es-AR"/>
        </w:rPr>
      </w:pPr>
      <w:r>
        <w:rPr>
          <w:lang w:val="es-AR"/>
        </w:rPr>
        <w:t xml:space="preserve">El </w:t>
      </w:r>
      <w:proofErr w:type="spellStart"/>
      <w:r>
        <w:rPr>
          <w:lang w:val="es-AR"/>
        </w:rPr>
        <w:t>screep</w:t>
      </w:r>
      <w:proofErr w:type="spellEnd"/>
      <w:r>
        <w:rPr>
          <w:lang w:val="es-AR"/>
        </w:rPr>
        <w:t xml:space="preserve"> de control de operaciones se presenta en</w:t>
      </w:r>
      <w:r w:rsidR="00E467EB">
        <w:rPr>
          <w:lang w:val="es-AR"/>
        </w:rPr>
        <w:t xml:space="preserve"> «</w:t>
      </w:r>
      <w:r w:rsidR="00EB478D">
        <w:rPr>
          <w:lang w:val="es-AR"/>
        </w:rPr>
        <w:t>13</w:t>
      </w:r>
      <w:r>
        <w:rPr>
          <w:lang w:val="es-AR"/>
        </w:rPr>
        <w:t>_</w:t>
      </w:r>
      <w:r w:rsidR="00E467EB">
        <w:rPr>
          <w:lang w:val="es-AR"/>
        </w:rPr>
        <w:t>LENGUAJE_TCL.sql»</w:t>
      </w:r>
    </w:p>
    <w:p w:rsidR="00E467EB" w:rsidRDefault="00DD061B" w:rsidP="00E467EB">
      <w:pPr>
        <w:pStyle w:val="Prrafodelista"/>
        <w:numPr>
          <w:ilvl w:val="0"/>
          <w:numId w:val="2"/>
        </w:numPr>
        <w:rPr>
          <w:lang w:val="es-AR"/>
        </w:rPr>
      </w:pPr>
      <w:r>
        <w:rPr>
          <w:lang w:val="es-AR"/>
        </w:rPr>
        <w:t xml:space="preserve">Por último, se presenta un </w:t>
      </w:r>
      <w:proofErr w:type="spellStart"/>
      <w:r>
        <w:rPr>
          <w:lang w:val="es-AR"/>
        </w:rPr>
        <w:t>backup</w:t>
      </w:r>
      <w:proofErr w:type="spellEnd"/>
      <w:r>
        <w:rPr>
          <w:lang w:val="es-AR"/>
        </w:rPr>
        <w:t xml:space="preserve"> de las siguientes tablas bajo el nombre “14_plataforma_conflicto, “14_plataforma_demanda” y “14_plataforma_organización”.</w:t>
      </w:r>
    </w:p>
    <w:p w:rsidR="00E467EB" w:rsidRDefault="00066DB1" w:rsidP="00E467EB">
      <w:pPr>
        <w:pStyle w:val="Prrafodelista"/>
        <w:numPr>
          <w:ilvl w:val="0"/>
          <w:numId w:val="2"/>
        </w:numPr>
        <w:rPr>
          <w:lang w:val="es-AR"/>
        </w:rPr>
      </w:pPr>
      <w:r>
        <w:rPr>
          <w:lang w:val="es-AR"/>
        </w:rPr>
        <w:t>S</w:t>
      </w:r>
      <w:r w:rsidR="00E467EB">
        <w:rPr>
          <w:lang w:val="es-AR"/>
        </w:rPr>
        <w:t>e agregan funciones de borrado y actualizado de datos «</w:t>
      </w:r>
      <w:proofErr w:type="spellStart"/>
      <w:r w:rsidR="00E467EB">
        <w:rPr>
          <w:lang w:val="es-AR"/>
        </w:rPr>
        <w:t>update.delete.sql</w:t>
      </w:r>
      <w:proofErr w:type="spellEnd"/>
      <w:r w:rsidR="00E467EB">
        <w:rPr>
          <w:lang w:val="es-AR"/>
        </w:rPr>
        <w:t>»</w:t>
      </w:r>
    </w:p>
    <w:p w:rsidR="00E467EB" w:rsidRPr="00066DB1" w:rsidRDefault="00E467EB" w:rsidP="00066DB1">
      <w:pPr>
        <w:ind w:left="360"/>
        <w:rPr>
          <w:lang w:val="es-AR"/>
        </w:rPr>
      </w:pPr>
    </w:p>
    <w:sectPr w:rsidR="00E467EB" w:rsidRPr="00066D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64E" w:rsidRDefault="00FA364E" w:rsidP="002112D5">
      <w:pPr>
        <w:spacing w:after="0" w:line="240" w:lineRule="auto"/>
      </w:pPr>
      <w:r>
        <w:separator/>
      </w:r>
    </w:p>
  </w:endnote>
  <w:endnote w:type="continuationSeparator" w:id="0">
    <w:p w:rsidR="00FA364E" w:rsidRDefault="00FA364E" w:rsidP="0021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64E" w:rsidRDefault="00FA364E" w:rsidP="002112D5">
      <w:pPr>
        <w:spacing w:after="0" w:line="240" w:lineRule="auto"/>
      </w:pPr>
      <w:r>
        <w:separator/>
      </w:r>
    </w:p>
  </w:footnote>
  <w:footnote w:type="continuationSeparator" w:id="0">
    <w:p w:rsidR="00FA364E" w:rsidRDefault="00FA364E" w:rsidP="002112D5">
      <w:pPr>
        <w:spacing w:after="0" w:line="240" w:lineRule="auto"/>
      </w:pPr>
      <w:r>
        <w:continuationSeparator/>
      </w:r>
    </w:p>
  </w:footnote>
  <w:footnote w:id="1">
    <w:p w:rsidR="00E467EB" w:rsidRPr="002112D5" w:rsidRDefault="00E467EB" w:rsidP="002112D5">
      <w:pPr>
        <w:pStyle w:val="Textonotapie"/>
        <w:jc w:val="both"/>
        <w:rPr>
          <w:rFonts w:ascii="Times New Roman" w:hAnsi="Times New Roman" w:cs="Times New Roman"/>
          <w:sz w:val="24"/>
          <w:szCs w:val="24"/>
          <w:lang w:val="es-AR"/>
        </w:rPr>
      </w:pPr>
      <w:r w:rsidRPr="002112D5">
        <w:rPr>
          <w:rStyle w:val="Refdenotaalpie"/>
          <w:rFonts w:ascii="Times New Roman" w:hAnsi="Times New Roman" w:cs="Times New Roman"/>
          <w:szCs w:val="24"/>
        </w:rPr>
        <w:footnoteRef/>
      </w:r>
      <w:r w:rsidRPr="002112D5">
        <w:rPr>
          <w:rFonts w:ascii="Times New Roman" w:hAnsi="Times New Roman" w:cs="Times New Roman"/>
          <w:szCs w:val="24"/>
          <w:lang w:val="es-AR"/>
        </w:rPr>
        <w:t xml:space="preserve"> El ejercicio tiene un límite claro dado que presupone que siempre la cantidad de huelguistas es equivalente en todas las movilizaciones. De todas formas, el objetivo es comenzar a probar el funcionamiento de las funciones y en este sentido arroja un resultado satisfactorio.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96F"/>
    <w:multiLevelType w:val="hybridMultilevel"/>
    <w:tmpl w:val="7002605C"/>
    <w:lvl w:ilvl="0" w:tplc="AE7A27F6">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79905D4"/>
    <w:multiLevelType w:val="hybridMultilevel"/>
    <w:tmpl w:val="C51A33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01"/>
    <w:rsid w:val="00066DB1"/>
    <w:rsid w:val="00103A52"/>
    <w:rsid w:val="001B197C"/>
    <w:rsid w:val="001D36C1"/>
    <w:rsid w:val="001F2047"/>
    <w:rsid w:val="0020373D"/>
    <w:rsid w:val="00206AB5"/>
    <w:rsid w:val="002112D5"/>
    <w:rsid w:val="00220A7D"/>
    <w:rsid w:val="00241F0A"/>
    <w:rsid w:val="0026259B"/>
    <w:rsid w:val="0031594A"/>
    <w:rsid w:val="00346192"/>
    <w:rsid w:val="00396A89"/>
    <w:rsid w:val="00580C03"/>
    <w:rsid w:val="006319D8"/>
    <w:rsid w:val="007D2AB5"/>
    <w:rsid w:val="008C5702"/>
    <w:rsid w:val="009B369C"/>
    <w:rsid w:val="00B95A26"/>
    <w:rsid w:val="00BF3E48"/>
    <w:rsid w:val="00C03ED1"/>
    <w:rsid w:val="00CC57DF"/>
    <w:rsid w:val="00DD061B"/>
    <w:rsid w:val="00DF393E"/>
    <w:rsid w:val="00E370DF"/>
    <w:rsid w:val="00E467EB"/>
    <w:rsid w:val="00E849D6"/>
    <w:rsid w:val="00EB478D"/>
    <w:rsid w:val="00FA364E"/>
    <w:rsid w:val="00FD6D01"/>
    <w:rsid w:val="00FE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278A"/>
  <w15:chartTrackingRefBased/>
  <w15:docId w15:val="{2850217B-BFFA-4523-8287-B16EF046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1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97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B369C"/>
    <w:pPr>
      <w:ind w:left="720"/>
      <w:contextualSpacing/>
    </w:pPr>
  </w:style>
  <w:style w:type="paragraph" w:styleId="Textonotapie">
    <w:name w:val="footnote text"/>
    <w:basedOn w:val="Normal"/>
    <w:link w:val="TextonotapieCar"/>
    <w:uiPriority w:val="99"/>
    <w:semiHidden/>
    <w:unhideWhenUsed/>
    <w:rsid w:val="002112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12D5"/>
    <w:rPr>
      <w:sz w:val="20"/>
      <w:szCs w:val="20"/>
    </w:rPr>
  </w:style>
  <w:style w:type="character" w:styleId="Refdenotaalpie">
    <w:name w:val="footnote reference"/>
    <w:basedOn w:val="Fuentedeprrafopredeter"/>
    <w:uiPriority w:val="99"/>
    <w:semiHidden/>
    <w:unhideWhenUsed/>
    <w:rsid w:val="002112D5"/>
    <w:rPr>
      <w:vertAlign w:val="superscript"/>
    </w:rPr>
  </w:style>
  <w:style w:type="paragraph" w:styleId="TtuloTDC">
    <w:name w:val="TOC Heading"/>
    <w:basedOn w:val="Ttulo1"/>
    <w:next w:val="Normal"/>
    <w:uiPriority w:val="39"/>
    <w:unhideWhenUsed/>
    <w:qFormat/>
    <w:rsid w:val="00241F0A"/>
    <w:pPr>
      <w:outlineLvl w:val="9"/>
    </w:pPr>
    <w:rPr>
      <w:lang w:val="es-AR" w:eastAsia="es-AR"/>
    </w:rPr>
  </w:style>
  <w:style w:type="paragraph" w:styleId="TDC1">
    <w:name w:val="toc 1"/>
    <w:basedOn w:val="Normal"/>
    <w:next w:val="Normal"/>
    <w:autoRedefine/>
    <w:uiPriority w:val="39"/>
    <w:unhideWhenUsed/>
    <w:rsid w:val="00241F0A"/>
    <w:pPr>
      <w:spacing w:after="100"/>
    </w:pPr>
  </w:style>
  <w:style w:type="character" w:styleId="Hipervnculo">
    <w:name w:val="Hyperlink"/>
    <w:basedOn w:val="Fuentedeprrafopredeter"/>
    <w:uiPriority w:val="99"/>
    <w:unhideWhenUsed/>
    <w:rsid w:val="00241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montesdeoca/proyectofinalSQL/blob/main/diagrama.curso.mw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481C-7609-4EF5-8F3A-5739D8C1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2844</Words>
  <Characters>15645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Montes de Oca</dc:creator>
  <cp:keywords/>
  <dc:description/>
  <cp:lastModifiedBy>Iván Montes de Oca</cp:lastModifiedBy>
  <cp:revision>2</cp:revision>
  <dcterms:created xsi:type="dcterms:W3CDTF">2023-08-20T13:32:00Z</dcterms:created>
  <dcterms:modified xsi:type="dcterms:W3CDTF">2023-08-20T13:32:00Z</dcterms:modified>
</cp:coreProperties>
</file>