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Universidade Estácio de Sá (UNESA)</w:t>
        <w:br/>
        <w:t>Campus Estácio - Castelo - Belo Horizonte - MG</w:t>
        <w:br/>
        <w:t>Desenvolvimento Full Stack</w:t>
      </w:r>
    </w:p>
    <w:p>
      <w:r>
        <w:t>RELATÓRIO DO 2º PROCEDIMENTO DA MISSÃO PRÁTICA</w:t>
        <w:br/>
        <w:t>Nível 2: Vamos Manter as Informações? (RPG0015) - Mundo 3</w:t>
        <w:br/>
        <w:t>Turma: 9002 - Semestre: 2025.1</w:t>
      </w:r>
    </w:p>
    <w:p>
      <w:r>
        <w:t>Aluno: Ivan de Ávila Carvalho Fleury Mortimer</w:t>
      </w:r>
    </w:p>
    <w:p>
      <w:r>
        <w:t>2º Procedimento | Alimentando a Base</w:t>
      </w:r>
    </w:p>
    <w:p>
      <w:r>
        <w:t>Objetivo da Prática</w:t>
      </w:r>
    </w:p>
    <w:p>
      <w:r>
        <w:t>Este segundo procedimento tem como objetivo demonstrar a capacidade de manipulação de dados em um banco de dados relacional previamente criado, utilizando comandos DML (Data Manipulation Language) da linguagem SQL. As operações envolvem a inserção de registros nas tabelas Usuario, Produto, Pessoa, Pessoa_Fisica, Pessoa_Juridica e Movimento, bem como a execução de consultas analíticas conforme o roteiro da prática.</w:t>
      </w:r>
    </w:p>
    <w:p>
      <w:r>
        <w:t>[... conteúdo truncado para economia de espaço ...]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