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318866"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463B5D">
              <w:rPr>
                <w:rFonts w:ascii="Arial" w:hAnsi="Arial"/>
                <w:lang w:val="sr-Cyrl-RS"/>
              </w:rPr>
            </w:r>
            <w:r w:rsidR="00463B5D">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463B5D">
              <w:rPr>
                <w:rFonts w:ascii="Arial" w:hAnsi="Arial"/>
                <w:lang w:val="sr-Cyrl-RS"/>
              </w:rPr>
            </w:r>
            <w:r w:rsidR="00463B5D">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463B5D">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463B5D">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463B5D">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463B5D">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463B5D">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463B5D">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463B5D">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463B5D">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463B5D">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463B5D">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463B5D">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463B5D">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463B5D">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463B5D">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463B5D">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463B5D">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463B5D">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463B5D">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EF4CEB4" w:rsidR="00A236BF" w:rsidRDefault="00A236BF" w:rsidP="00E013F3">
      <w:pPr>
        <w:pStyle w:val="BodyText"/>
        <w:spacing w:before="120"/>
        <w:rPr>
          <w:lang w:val="sr-Latn-RS"/>
        </w:rPr>
      </w:pPr>
      <w:r w:rsidRPr="00A236BF">
        <w:rPr>
          <w:lang w:val="sr-Latn-RS"/>
        </w:rPr>
        <w:t>Реверзна претрага слика (reverse image search)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Уместо да корисници уносе текстуалне упите, могу отпремити слику или унети URL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1862DD11"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подсистем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Pr>
          <w:lang w:val="en-US"/>
        </w:rPr>
        <w:t>Java Spring</w:t>
      </w:r>
      <w:r w:rsidR="00E013F3">
        <w:rPr>
          <w:lang w:val="en-US"/>
        </w:rPr>
        <w:t xml:space="preserve"> </w:t>
      </w:r>
      <w:r>
        <w:rPr>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Pr>
          <w:lang w:val="en-US"/>
        </w:rPr>
        <w:t xml:space="preserve">Python </w:t>
      </w:r>
      <w:proofErr w:type="spellStart"/>
      <w:r>
        <w:rPr>
          <w:lang w:val="en-US"/>
        </w:rPr>
        <w:t>FastAPI</w:t>
      </w:r>
      <w:proofErr w:type="spellEnd"/>
      <w:r>
        <w:rPr>
          <w:lang w:val="sr-Cyrl-RS"/>
        </w:rPr>
        <w:t xml:space="preserve"> радном оквиру уз ослонац на О</w:t>
      </w:r>
      <w:proofErr w:type="spellStart"/>
      <w:r>
        <w:rPr>
          <w:lang w:val="en-US"/>
        </w:rPr>
        <w:t>penCV</w:t>
      </w:r>
      <w:proofErr w:type="spellEnd"/>
      <w:r w:rsidR="006B31C7">
        <w:rPr>
          <w:lang w:val="en-US"/>
        </w:rPr>
        <w:t xml:space="preserve"> </w:t>
      </w:r>
      <w:r w:rsidR="006B31C7">
        <w:rPr>
          <w:lang w:val="sr-Cyrl-RS"/>
        </w:rPr>
        <w:t>и</w:t>
      </w:r>
      <w:r>
        <w:rPr>
          <w:lang w:val="en-US"/>
        </w:rPr>
        <w:t xml:space="preserve"> </w:t>
      </w:r>
      <w:proofErr w:type="spellStart"/>
      <w:r>
        <w:rPr>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Pr>
          <w:lang w:val="en-US"/>
        </w:rPr>
        <w:t>Vue3</w:t>
      </w:r>
      <w:r>
        <w:rPr>
          <w:lang w:val="sr-Cyrl-RS"/>
        </w:rPr>
        <w:t xml:space="preserve"> радном оквиру користећи </w:t>
      </w:r>
      <w:r>
        <w:rPr>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w:t>
      </w:r>
      <w:r>
        <w:rPr>
          <w:lang w:val="sr-Cyrl-RS"/>
        </w:rPr>
        <w:lastRenderedPageBreak/>
        <w:t>комуницира са сервисом за процесирање слике како би извукао својства (</w:t>
      </w:r>
      <w:r>
        <w:rPr>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Pr>
          <w:lang w:val="en-US"/>
        </w:rPr>
        <w:t>information retrieval</w:t>
      </w:r>
      <w:r>
        <w:rPr>
          <w:lang w:val="sr-Cyrl-RS"/>
        </w:rPr>
        <w:t xml:space="preserve">-а и индексирања овај сервис врши и кеширање својстава слике користећи </w:t>
      </w:r>
      <w:r>
        <w:rPr>
          <w:lang w:val="en-US"/>
        </w:rPr>
        <w:t>Redis</w:t>
      </w:r>
      <w:r>
        <w:rPr>
          <w:lang w:val="sr-Cyrl-RS"/>
        </w:rPr>
        <w:t xml:space="preserve"> </w:t>
      </w:r>
      <w:r>
        <w:rPr>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Pr>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Pr>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6" w:name="_Toc74352025"/>
      <w:bookmarkEnd w:id="4"/>
      <w:bookmarkEnd w:id="5"/>
      <w:r>
        <w:rPr>
          <w:lang w:val="sr-Cyrl-RS"/>
        </w:rPr>
        <w:lastRenderedPageBreak/>
        <w:t>ПРЕГЛЕД СЛИЧНИХ СИСТЕМА</w:t>
      </w:r>
      <w:r w:rsidR="00D937C6">
        <w:rPr>
          <w:lang w:val="sr-Cyrl-RS"/>
        </w:rPr>
        <w:t xml:space="preserve"> И СТАЊА У ОБЛАСТИ</w:t>
      </w:r>
    </w:p>
    <w:p w14:paraId="5D6EB20B" w14:textId="7F9F3E99"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AD3022">
        <w:rPr>
          <w:lang w:val="sr-Cyrl-RS"/>
        </w:rPr>
        <w:t xml:space="preserve"> (</w:t>
      </w:r>
      <w:r w:rsidR="00AD3022" w:rsidRPr="00AD3022">
        <w:rPr>
          <w:lang w:val="sr-Cyrl-RS"/>
        </w:rPr>
        <w:t>Web-Scale Responsive Visual Search</w:t>
      </w:r>
      <w:r w:rsidR="00AD3022">
        <w:rPr>
          <w:lang w:val="en-US"/>
        </w:rPr>
        <w:t xml:space="preserve"> </w:t>
      </w:r>
      <w:r w:rsidR="00AD3022">
        <w:rPr>
          <w:lang w:val="sr-Cyrl-RS"/>
        </w:rPr>
        <w:t xml:space="preserve">и </w:t>
      </w:r>
      <w:r w:rsidR="00AD3022" w:rsidRPr="00AD3022">
        <w:rPr>
          <w:lang w:val="sr-Cyrl-RS"/>
        </w:rPr>
        <w:t>Similar Looks</w:t>
      </w:r>
      <w:r w:rsidR="00AD3022">
        <w:rPr>
          <w:lang w:val="sr-Cyrl-RS"/>
        </w:rPr>
        <w:t xml:space="preserve">). Битно је напоменути да је </w:t>
      </w:r>
      <w:r w:rsidR="00AD3022">
        <w:rPr>
          <w:lang w:val="en-US"/>
        </w:rPr>
        <w:t>Pinterest-</w:t>
      </w:r>
      <w:r w:rsidR="00AD3022">
        <w:rPr>
          <w:lang w:val="sr-Cyrl-RS"/>
        </w:rPr>
        <w:t xml:space="preserve">ов </w:t>
      </w:r>
      <w:r w:rsidR="00AD3022" w:rsidRPr="007F7B02">
        <w:t>Similar Looks</w:t>
      </w:r>
      <w:r w:rsidR="00AD3022">
        <w:rPr>
          <w:lang w:val="sr-Cyrl-RS"/>
        </w:rPr>
        <w:t xml:space="preserve"> </w:t>
      </w:r>
      <w:r w:rsidR="00D937C6">
        <w:rPr>
          <w:lang w:val="sr-Cyrl-RS"/>
        </w:rPr>
        <w:t>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као и скалабилност самог система.</w:t>
      </w:r>
      <w:r w:rsidR="008143B8">
        <w:rPr>
          <w:lang w:val="en-US"/>
        </w:rPr>
        <w:t xml:space="preserve"> </w:t>
      </w:r>
      <w:r w:rsidR="008143B8">
        <w:rPr>
          <w:lang w:val="sr-Cyrl-RS"/>
        </w:rPr>
        <w:t>Такође, с обѕиром да је доста комерцијалних система за претрагу слика затвореног кода,</w:t>
      </w:r>
      <w:bookmarkStart w:id="7" w:name="_GoBack"/>
      <w:bookmarkEnd w:id="7"/>
      <w:r w:rsidR="008143B8">
        <w:rPr>
          <w:lang w:val="sr-Cyrl-RS"/>
        </w:rPr>
        <w:t xml:space="preserve"> доступност информација је играла битну улогу.</w:t>
      </w:r>
      <w:r w:rsidR="00C55E96">
        <w:rPr>
          <w:lang w:val="sr-Cyrl-RS"/>
        </w:rPr>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Pr>
          <w:lang w:val="en-US"/>
        </w:rPr>
        <w:t>information retrieval-a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CA35F6">
        <w:t>Web-S</w:t>
      </w:r>
      <w:r>
        <w:t xml:space="preserve">cale Responsive Visual Search </w:t>
      </w:r>
      <w:r>
        <w:rPr>
          <w:lang w:val="sr-Cyrl-RS"/>
        </w:rPr>
        <w:t>(</w:t>
      </w:r>
      <w:r w:rsidRPr="00CA35F6">
        <w:t>Bing</w:t>
      </w:r>
      <w:r>
        <w:rPr>
          <w:lang w:val="sr-Cyrl-RS"/>
        </w:rPr>
        <w:t>)</w:t>
      </w:r>
    </w:p>
    <w:p w14:paraId="77ED47FD" w14:textId="47532203"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Pr>
          <w:lang w:val="en-US"/>
        </w:rPr>
        <w:t>Shopping</w:t>
      </w:r>
      <w:r>
        <w:rPr>
          <w:lang w:val="sr-Cyrl-RS"/>
        </w:rPr>
        <w:t>“ секцији</w:t>
      </w:r>
      <w:r>
        <w:rPr>
          <w:lang w:val="en-US"/>
        </w:rPr>
        <w:t xml:space="preserve"> Google-у</w:t>
      </w:r>
      <w:r>
        <w:rPr>
          <w:lang w:val="sr-Cyrl-RS"/>
        </w:rPr>
        <w:t>)</w:t>
      </w:r>
      <w:r w:rsidRPr="00CA35F6">
        <w:rPr>
          <w:lang w:val="sr-Cyrl-RS"/>
        </w:rPr>
        <w:t xml:space="preserve"> или </w:t>
      </w:r>
      <w:r>
        <w:rPr>
          <w:lang w:val="sr-Cyrl-RS"/>
        </w:rPr>
        <w:t xml:space="preserve">даље </w:t>
      </w:r>
      <w:r w:rsidRPr="00CA35F6">
        <w:rPr>
          <w:lang w:val="sr-Cyrl-RS"/>
        </w:rPr>
        <w:t xml:space="preserve">истражује предмете.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(DNN)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469147FD" w:rsidR="00CA35F6" w:rsidRDefault="00CA35F6" w:rsidP="00CA35F6">
      <w:pPr>
        <w:pStyle w:val="BodyText"/>
        <w:numPr>
          <w:ilvl w:val="0"/>
          <w:numId w:val="40"/>
        </w:numPr>
        <w:rPr>
          <w:lang w:val="sr-Cyrl-RS"/>
        </w:rPr>
      </w:pPr>
      <w:r w:rsidRPr="00CA35F6">
        <w:rPr>
          <w:lang w:val="sr-Cyrl-RS"/>
        </w:rPr>
        <w:t>Обука модела: У систему се користи неколико модела дубоких неронских мрежа како би се побољшала релевантност резултата, као што су AlexN</w:t>
      </w:r>
      <w:r>
        <w:rPr>
          <w:lang w:val="sr-Cyrl-RS"/>
        </w:rPr>
        <w:t>et, ZFSPPNet, GoogleNet, ResNet</w:t>
      </w:r>
      <w:r w:rsidRPr="00CA35F6">
        <w:rPr>
          <w:lang w:val="sr-Cyrl-RS"/>
        </w:rPr>
        <w:t>, а такође се користи и заједнички алгоритам К-</w:t>
      </w:r>
      <w:r>
        <w:rPr>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w:t>
      </w:r>
      <w:r w:rsidRPr="00CA35F6">
        <w:rPr>
          <w:lang w:val="sr-Cyrl-RS"/>
        </w:rPr>
        <w:lastRenderedPageBreak/>
        <w:t xml:space="preserve">у нивоу-0 подударања, при чему ниво 0 означава </w:t>
      </w:r>
      <w:r>
        <w:rPr>
          <w:lang w:val="sr-Cyrl-RS"/>
        </w:rPr>
        <w:t>нај</w:t>
      </w:r>
      <w:r w:rsidRPr="00CA35F6">
        <w:rPr>
          <w:lang w:val="sr-Cyrl-RS"/>
        </w:rPr>
        <w:t xml:space="preserve">мању сличност са упитном сликом. </w:t>
      </w:r>
    </w:p>
    <w:p w14:paraId="26F1C60B" w14:textId="12F7D4E3"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DNN користе се више функција губитка, као што су </w:t>
      </w:r>
      <w:proofErr w:type="spellStart"/>
      <w:r>
        <w:rPr>
          <w:lang w:val="en-US"/>
        </w:rPr>
        <w:t>Softmax</w:t>
      </w:r>
      <w:proofErr w:type="spellEnd"/>
      <w:r>
        <w:rPr>
          <w:lang w:val="en-US"/>
        </w:rPr>
        <w:t>,</w:t>
      </w:r>
      <w:r w:rsidRPr="00CA35F6">
        <w:rPr>
          <w:lang w:val="sr-Cyrl-RS"/>
        </w:rPr>
        <w:t xml:space="preserve"> </w:t>
      </w:r>
      <w:r>
        <w:rPr>
          <w:lang w:val="en-US"/>
        </w:rPr>
        <w:t>Pairwise</w:t>
      </w:r>
      <w:r w:rsidRPr="00CA35F6">
        <w:rPr>
          <w:lang w:val="sr-Cyrl-RS"/>
        </w:rPr>
        <w:t xml:space="preserve"> и </w:t>
      </w:r>
      <w:r>
        <w:rPr>
          <w:lang w:val="en-US"/>
        </w:rPr>
        <w:t xml:space="preserve">Triplet </w:t>
      </w:r>
      <w:r>
        <w:rPr>
          <w:lang w:val="sr-Cyrl-RS"/>
        </w:rPr>
        <w:t>функције</w:t>
      </w:r>
      <w:r w:rsidRPr="00CA35F6">
        <w:rPr>
          <w:lang w:val="sr-Cyrl-RS"/>
        </w:rPr>
        <w:t>.</w:t>
      </w:r>
    </w:p>
    <w:p w14:paraId="01E324A4" w14:textId="4A10060E" w:rsidR="00292EE2" w:rsidRDefault="008143B8" w:rsidP="00CA35F6">
      <w:pPr>
        <w:pStyle w:val="BodyText"/>
        <w:rPr>
          <w:lang w:val="sr-Cyrl-RS"/>
        </w:rPr>
      </w:pPr>
      <w:r>
        <w:rPr>
          <w:lang w:val="sr-Cyrl-RS"/>
        </w:rPr>
        <w:pict w14:anchorId="3B511298">
          <v:shape id="_x0000_i1026" type="#_x0000_t75" style="width:336pt;height:199.5pt">
            <v:imagedata r:id="rId17" o:title="bing"/>
          </v:shape>
        </w:pict>
      </w:r>
    </w:p>
    <w:p w14:paraId="7A334E9A" w14:textId="3D80AE60" w:rsidR="00ED20E3" w:rsidRDefault="00292EE2" w:rsidP="007F7B02">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DNN modela koji se koriste u </w:t>
      </w:r>
      <w:r>
        <w:rPr>
          <w:rFonts w:ascii="Courier New" w:hAnsi="Courier New" w:cs="Courier New"/>
          <w:bCs/>
          <w:lang w:val="en-US"/>
        </w:rPr>
        <w:t>Bing-</w:t>
      </w:r>
      <w:r>
        <w:rPr>
          <w:rFonts w:ascii="Courier New" w:hAnsi="Courier New" w:cs="Courier New"/>
          <w:bCs/>
          <w:lang w:val="sr-Cyrl-RS"/>
        </w:rPr>
        <w:t>овом систему</w:t>
      </w:r>
      <w:bookmarkStart w:id="8" w:name="_Ref85183690"/>
      <w:bookmarkStart w:id="9" w:name="_Toc94086545"/>
    </w:p>
    <w:p w14:paraId="1470D566" w14:textId="00DBFC7C" w:rsidR="007F7B02" w:rsidRDefault="007F7B02" w:rsidP="007F7B02">
      <w:pPr>
        <w:pStyle w:val="Heading2"/>
        <w:rPr>
          <w:lang w:val="sr-Cyrl-RS"/>
        </w:rPr>
      </w:pPr>
      <w:r w:rsidRPr="007F7B02">
        <w:t xml:space="preserve">Similar Looks </w:t>
      </w:r>
      <w:r>
        <w:rPr>
          <w:lang w:val="sr-Cyrl-RS"/>
        </w:rPr>
        <w:t>(</w:t>
      </w:r>
      <w:r>
        <w:t>Pinterest</w:t>
      </w:r>
      <w:r>
        <w:rPr>
          <w:lang w:val="sr-Cyrl-RS"/>
        </w:rPr>
        <w:t>)</w:t>
      </w:r>
    </w:p>
    <w:p w14:paraId="1271C324" w14:textId="7633A802" w:rsidR="007F7B02" w:rsidRDefault="007F7B02" w:rsidP="007F7B02">
      <w:pPr>
        <w:pStyle w:val="BodyText"/>
        <w:rPr>
          <w:lang w:val="sr-Cyrl-RS"/>
        </w:rPr>
      </w:pPr>
    </w:p>
    <w:p w14:paraId="5769A1DA" w14:textId="71C84C86" w:rsidR="009E49FA" w:rsidRDefault="007F7B02" w:rsidP="009E49FA">
      <w:pPr>
        <w:pStyle w:val="BodyText"/>
        <w:rPr>
          <w:lang w:val="sr-Cyrl-RS"/>
        </w:rPr>
      </w:pPr>
      <w:r>
        <w:rPr>
          <w:lang w:val="sr-Cyrl-RS"/>
        </w:rPr>
        <w:t xml:space="preserve">Ова функционалност унутар </w:t>
      </w:r>
      <w:r>
        <w:rPr>
          <w:lang w:val="en-US"/>
        </w:rPr>
        <w:t xml:space="preserve">Pinterest </w:t>
      </w:r>
      <w:r>
        <w:rPr>
          <w:lang w:val="sr-Cyrl-RS"/>
        </w:rPr>
        <w:t xml:space="preserve">апликације </w:t>
      </w:r>
      <w:r w:rsidR="009E49FA" w:rsidRPr="009E49FA">
        <w:rPr>
          <w:lang w:val="sr-Cyrl-RS"/>
        </w:rPr>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p>
    <w:p w14:paraId="50C205D4" w14:textId="6E4FC69B" w:rsidR="009E49FA" w:rsidRDefault="009E49FA" w:rsidP="007F7B02">
      <w:pPr>
        <w:pStyle w:val="BodyText"/>
        <w:rPr>
          <w:lang w:val="sr-Cyrl-RS"/>
        </w:rPr>
      </w:pPr>
      <w:r>
        <w:rPr>
          <w:lang w:val="sr-Cyrl-RS"/>
        </w:rPr>
        <w:t xml:space="preserve">Индексирање слика се у овом систему врши по </w:t>
      </w:r>
      <w:r>
        <w:t>incremental fingerprinting service</w:t>
      </w:r>
      <w:r>
        <w:rPr>
          <w:lang w:val="sr-Cyrl-RS"/>
        </w:rPr>
        <w:t xml:space="preserve"> (</w:t>
      </w:r>
      <w:r>
        <w:rPr>
          <w:lang w:val="en-US"/>
        </w:rPr>
        <w:t>IFS</w:t>
      </w:r>
      <w:r>
        <w:rPr>
          <w:lang w:val="sr-Cyrl-RS"/>
        </w:rPr>
        <w:t>) систему</w:t>
      </w:r>
      <w:r w:rsidRPr="009E49FA">
        <w:rPr>
          <w:lang w:val="sr-Cyrl-RS"/>
        </w:rPr>
        <w:t xml:space="preserve">. </w:t>
      </w:r>
      <w:r>
        <w:rPr>
          <w:lang w:val="sr-Cyrl-RS"/>
        </w:rPr>
        <w:t>Овај</w:t>
      </w:r>
      <w:r w:rsidRPr="009E49FA">
        <w:rPr>
          <w:lang w:val="sr-Cyrl-RS"/>
        </w:rPr>
        <w:t xml:space="preserve"> систем </w:t>
      </w:r>
      <w:r>
        <w:rPr>
          <w:lang w:val="sr-Cyrl-RS"/>
        </w:rPr>
        <w:t>функционише по принципу да</w:t>
      </w:r>
      <w:r w:rsidRPr="009E49FA">
        <w:rPr>
          <w:lang w:val="sr-Cyrl-RS"/>
        </w:rPr>
        <w:t xml:space="preserve"> свака слика има свој отисак који се састоји од свих одвојених објеката који се налазе унутар те слике (нпр. чипеле, торбе</w:t>
      </w:r>
      <w:r>
        <w:rPr>
          <w:lang w:val="sr-Cyrl-RS"/>
        </w:rPr>
        <w:t>, чаше</w:t>
      </w:r>
      <w:r w:rsidRPr="009E49FA">
        <w:rPr>
          <w:lang w:val="sr-Cyrl-RS"/>
        </w:rPr>
        <w:t xml:space="preserve"> итд.). Сваки објекат има ознаку која специфицира име класе којој објекат припада.</w:t>
      </w:r>
    </w:p>
    <w:p w14:paraId="058319E7" w14:textId="45A44F6F" w:rsidR="009E49FA" w:rsidRPr="00AD3022" w:rsidRDefault="009E49FA" w:rsidP="007F7B02">
      <w:pPr>
        <w:pStyle w:val="BodyText"/>
        <w:rPr>
          <w:lang w:val="sr-Cyrl-RS"/>
        </w:rPr>
        <w:sectPr w:rsidR="009E49FA" w:rsidRPr="00AD3022" w:rsidSect="00E84097">
          <w:headerReference w:type="default" r:id="rId18"/>
          <w:type w:val="oddPage"/>
          <w:pgSz w:w="10325" w:h="14573" w:code="13"/>
          <w:pgMar w:top="1440" w:right="1151" w:bottom="2552" w:left="2449" w:header="1021" w:footer="1021" w:gutter="0"/>
          <w:cols w:space="720"/>
          <w:docGrid w:linePitch="360"/>
        </w:sectPr>
      </w:pPr>
      <w:r>
        <w:rPr>
          <w:lang w:val="sr-Cyrl-RS"/>
        </w:rPr>
        <w:t>Приликом претраге, сис</w:t>
      </w:r>
      <w:r w:rsidR="00AD3022">
        <w:rPr>
          <w:lang w:val="sr-Cyrl-RS"/>
        </w:rPr>
        <w:t>тем к</w:t>
      </w:r>
      <w:r w:rsidR="00AD3022" w:rsidRPr="00AD3022">
        <w:rPr>
          <w:lang w:val="sr-Cyrl-RS"/>
        </w:rPr>
        <w:t xml:space="preserve">ористи технологију препознавања објеката да локализује и класификује предмете (објекте) на сликама. </w:t>
      </w:r>
      <w:r w:rsidR="00AD3022">
        <w:rPr>
          <w:lang w:val="sr-Cyrl-RS"/>
        </w:rPr>
        <w:t>Из овако детектованих објеката се извлаче карактеристике</w:t>
      </w:r>
      <w:r w:rsidR="00AD3022" w:rsidRPr="00AD3022">
        <w:rPr>
          <w:lang w:val="sr-Cyrl-RS"/>
        </w:rPr>
        <w:t xml:space="preserve"> и користе се за </w:t>
      </w:r>
      <w:r w:rsidR="00AD3022">
        <w:rPr>
          <w:lang w:val="sr-Cyrl-RS"/>
        </w:rPr>
        <w:lastRenderedPageBreak/>
        <w:t>даљу претрагу</w:t>
      </w:r>
      <w:r w:rsidR="00AD3022" w:rsidRPr="00AD3022">
        <w:rPr>
          <w:lang w:val="sr-Cyrl-RS"/>
        </w:rPr>
        <w:t>. Другим речима, скраћује се задатак детекције објеката више класа у класификацију категорија, тако да уместо да се тражи подударање у свим сликама на Пинтересту, прво се добављају слике које су у истој категорији. Ово је одличан приступ јер се упитна 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(CNN) и детектори објеката засновани на дубоком учењу</w:t>
      </w:r>
      <w:r w:rsidR="00AD3022">
        <w:rPr>
          <w:lang w:val="sr-Cyrl-RS"/>
        </w:rPr>
        <w:t xml:space="preserve"> (</w:t>
      </w:r>
      <w:r w:rsidR="00AD3022">
        <w:rPr>
          <w:lang w:val="en-US"/>
        </w:rPr>
        <w:t>Single Shot Detectors, SSD</w:t>
      </w:r>
      <w:r w:rsidR="00AD3022">
        <w:rPr>
          <w:lang w:val="sr-Cyrl-RS"/>
        </w:rPr>
        <w:t>)</w:t>
      </w:r>
      <w:r w:rsidR="00AD3022" w:rsidRPr="00AD3022">
        <w:rPr>
          <w:lang w:val="sr-Cyrl-RS"/>
        </w:rPr>
        <w:t xml:space="preserve">. </w:t>
      </w:r>
      <w:r w:rsidR="00AD3022">
        <w:rPr>
          <w:lang w:val="sr-Cyrl-RS"/>
        </w:rPr>
        <w:t>Систем је имплементиран</w:t>
      </w:r>
      <w:r w:rsidR="00AD3022" w:rsidRPr="00AD3022">
        <w:rPr>
          <w:lang w:val="sr-Cyrl-RS"/>
        </w:rPr>
        <w:t xml:space="preserve"> коришћењем </w:t>
      </w:r>
      <w:r w:rsidR="00AD3022">
        <w:rPr>
          <w:lang w:val="sr-Cyrl-RS"/>
        </w:rPr>
        <w:t>радног</w:t>
      </w:r>
      <w:r w:rsidR="00AD3022" w:rsidRPr="00AD3022">
        <w:rPr>
          <w:lang w:val="sr-Cyrl-RS"/>
        </w:rPr>
        <w:t xml:space="preserve"> оквира</w:t>
      </w:r>
      <w:r w:rsidR="00AD3022">
        <w:rPr>
          <w:lang w:val="sr-Cyrl-RS"/>
        </w:rPr>
        <w:t xml:space="preserve"> </w:t>
      </w:r>
      <w:proofErr w:type="spellStart"/>
      <w:r w:rsidR="00AD3022">
        <w:rPr>
          <w:lang w:val="en-US"/>
        </w:rPr>
        <w:t>Caffe</w:t>
      </w:r>
      <w:proofErr w:type="spellEnd"/>
      <w:r w:rsidR="00AD3022">
        <w:rPr>
          <w:lang w:val="sr-Cyrl-RS"/>
        </w:rPr>
        <w:t xml:space="preserve"> </w:t>
      </w:r>
      <w:r w:rsidR="00AD3022">
        <w:rPr>
          <w:lang w:val="en-US"/>
        </w:rPr>
        <w:t>(Java</w:t>
      </w:r>
      <w:r w:rsidR="00AD3022">
        <w:rPr>
          <w:lang w:val="sr-Cyrl-RS"/>
        </w:rPr>
        <w:t xml:space="preserve"> технологија</w:t>
      </w:r>
      <w:r w:rsidR="00AD3022">
        <w:rPr>
          <w:lang w:val="en-US"/>
        </w:rPr>
        <w:t>)</w:t>
      </w:r>
      <w:r w:rsidR="00AD3022" w:rsidRPr="00AD3022">
        <w:rPr>
          <w:lang w:val="sr-Cyrl-RS"/>
        </w:rPr>
        <w:t xml:space="preserve">. Подаци система се скаладиште на </w:t>
      </w:r>
      <w:r w:rsidR="00AD3022">
        <w:rPr>
          <w:lang w:val="sr-Cyrl-RS"/>
        </w:rPr>
        <w:t>А</w:t>
      </w:r>
      <w:proofErr w:type="spellStart"/>
      <w:r w:rsidR="00AD3022">
        <w:rPr>
          <w:lang w:val="en-US"/>
        </w:rPr>
        <w:t>mazon</w:t>
      </w:r>
      <w:proofErr w:type="spellEnd"/>
      <w:r w:rsidR="00AD3022">
        <w:rPr>
          <w:lang w:val="sr-Cyrl-RS"/>
        </w:rPr>
        <w:t xml:space="preserve"> </w:t>
      </w:r>
      <w:r w:rsidR="00AD3022">
        <w:rPr>
          <w:lang w:val="en-US"/>
        </w:rPr>
        <w:t>S</w:t>
      </w:r>
      <w:r w:rsidR="00AD3022" w:rsidRPr="00AD3022">
        <w:rPr>
          <w:lang w:val="sr-Cyrl-RS"/>
        </w:rPr>
        <w:t>3</w:t>
      </w:r>
      <w:r w:rsidR="00AD3022">
        <w:rPr>
          <w:lang w:val="en-US"/>
        </w:rPr>
        <w:t>-</w:t>
      </w:r>
      <w:r w:rsidR="00AD3022">
        <w:rPr>
          <w:lang w:val="sr-Cyrl-RS"/>
        </w:rPr>
        <w:t>у.</w:t>
      </w:r>
    </w:p>
    <w:bookmarkEnd w:id="8"/>
    <w:bookmarkEnd w:id="9"/>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Pr>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Pr>
          <w:lang w:val="en-US"/>
        </w:rPr>
        <w:t>Spring</w:t>
      </w:r>
      <w:r>
        <w:rPr>
          <w:lang w:val="sr-Cyrl-RS"/>
        </w:rPr>
        <w:t xml:space="preserve"> </w:t>
      </w:r>
      <w:r>
        <w:rPr>
          <w:lang w:val="en-US"/>
        </w:rPr>
        <w:t>Boot</w:t>
      </w:r>
      <w:r>
        <w:rPr>
          <w:lang w:val="sr-Cyrl-RS"/>
        </w:rPr>
        <w:t xml:space="preserve">, </w:t>
      </w:r>
      <w:proofErr w:type="spellStart"/>
      <w:r>
        <w:rPr>
          <w:lang w:val="en-US"/>
        </w:rPr>
        <w:t>FastAPI</w:t>
      </w:r>
      <w:proofErr w:type="spellEnd"/>
      <w:r>
        <w:rPr>
          <w:lang w:val="en-US"/>
        </w:rPr>
        <w:t xml:space="preserve"> </w:t>
      </w:r>
      <w:r>
        <w:rPr>
          <w:lang w:val="sr-Cyrl-RS"/>
        </w:rPr>
        <w:t xml:space="preserve">и </w:t>
      </w:r>
      <w:r>
        <w:rPr>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Redis, Elasticsearch, Docker </w:t>
      </w:r>
      <w:r w:rsidR="00C6375C">
        <w:rPr>
          <w:lang w:val="sr-Cyrl-RS"/>
        </w:rPr>
        <w:t xml:space="preserve">и </w:t>
      </w:r>
      <w:r w:rsidR="00C6375C">
        <w:rPr>
          <w:lang w:val="en-US"/>
        </w:rPr>
        <w:t xml:space="preserve"> Docker-Compose.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Pr>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0" w:name="_Toc94086546"/>
      <w:r>
        <w:rPr>
          <w:lang w:val="sr-Latn-RS"/>
        </w:rPr>
        <w:t>Spring</w:t>
      </w:r>
      <w:bookmarkEnd w:id="10"/>
      <w:r w:rsidR="000A7B6F">
        <w:rPr>
          <w:lang w:val="sr-Latn-RS"/>
        </w:rPr>
        <w:t xml:space="preserve"> </w:t>
      </w:r>
      <w:r w:rsidR="00811561">
        <w:t>Boot</w:t>
      </w:r>
    </w:p>
    <w:p w14:paraId="2189C59C" w14:textId="617CCFF4" w:rsidR="000A7B6F" w:rsidRPr="000A7B6F" w:rsidRDefault="000A7B6F" w:rsidP="00E013F3">
      <w:pPr>
        <w:pStyle w:val="BodyText"/>
        <w:spacing w:before="120"/>
        <w:rPr>
          <w:lang w:val="en-US"/>
        </w:rPr>
      </w:pPr>
      <w:r w:rsidRPr="000A7B6F">
        <w:rPr>
          <w:lang w:val="en-US"/>
        </w:rPr>
        <w:t xml:space="preserve">Spring Boot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Java</w:t>
      </w:r>
      <w:r>
        <w:rPr>
          <w:lang w:val="en-US"/>
        </w:rPr>
        <w:t xml:space="preserve"> 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Pr>
          <w:lang w:val="en-US"/>
        </w:rPr>
        <w:t>Spring Framework</w:t>
      </w:r>
      <w:r>
        <w:rPr>
          <w:lang w:val="sr-Cyrl-RS"/>
        </w:rPr>
        <w:t xml:space="preserve"> изискује</w:t>
      </w:r>
      <w:r w:rsidRPr="000A7B6F">
        <w:rPr>
          <w:lang w:val="en-US"/>
        </w:rPr>
        <w:t xml:space="preserve">. Spring Boot </w:t>
      </w:r>
      <w:proofErr w:type="spellStart"/>
      <w:r w:rsidRPr="000A7B6F">
        <w:rPr>
          <w:lang w:val="en-US"/>
        </w:rPr>
        <w:t>интегрише</w:t>
      </w:r>
      <w:proofErr w:type="spellEnd"/>
      <w:r w:rsidRPr="000A7B6F">
        <w:rPr>
          <w:lang w:val="en-US"/>
        </w:rPr>
        <w:t xml:space="preserve"> Spring 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Spring Boot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Pr>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Са</w:t>
      </w:r>
      <w:proofErr w:type="spellEnd"/>
      <w:r w:rsidRPr="000A7B6F">
        <w:rPr>
          <w:lang w:val="en-US"/>
        </w:rPr>
        <w:t xml:space="preserve"> </w:t>
      </w:r>
      <w:proofErr w:type="spellStart"/>
      <w:r w:rsidRPr="000A7B6F">
        <w:rPr>
          <w:lang w:val="en-US"/>
        </w:rPr>
        <w:t>својом</w:t>
      </w:r>
      <w:proofErr w:type="spellEnd"/>
      <w:r w:rsidRPr="000A7B6F">
        <w:rPr>
          <w:lang w:val="en-US"/>
        </w:rPr>
        <w:t xml:space="preserve"> </w:t>
      </w:r>
      <w:proofErr w:type="spellStart"/>
      <w:r w:rsidRPr="000A7B6F">
        <w:rPr>
          <w:lang w:val="en-US"/>
        </w:rPr>
        <w:t>једноставношћу</w:t>
      </w:r>
      <w:proofErr w:type="spellEnd"/>
      <w:r w:rsidRPr="000A7B6F">
        <w:rPr>
          <w:lang w:val="en-US"/>
        </w:rPr>
        <w:t xml:space="preserve">, </w:t>
      </w:r>
      <w:proofErr w:type="spellStart"/>
      <w:r w:rsidRPr="000A7B6F">
        <w:rPr>
          <w:lang w:val="en-US"/>
        </w:rPr>
        <w:t>ефикасношћу</w:t>
      </w:r>
      <w:proofErr w:type="spellEnd"/>
      <w:r w:rsidRPr="000A7B6F">
        <w:rPr>
          <w:lang w:val="en-US"/>
        </w:rPr>
        <w:t xml:space="preserve"> и </w:t>
      </w:r>
      <w:proofErr w:type="spellStart"/>
      <w:r w:rsidRPr="000A7B6F">
        <w:rPr>
          <w:lang w:val="en-US"/>
        </w:rPr>
        <w:t>подршком</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различите</w:t>
      </w:r>
      <w:proofErr w:type="spellEnd"/>
      <w:r w:rsidRPr="000A7B6F">
        <w:rPr>
          <w:lang w:val="en-US"/>
        </w:rPr>
        <w:t xml:space="preserve"> </w:t>
      </w:r>
      <w:r w:rsidR="00FD006B">
        <w:rPr>
          <w:lang w:val="sr-Cyrl-RS"/>
        </w:rPr>
        <w:t>стилове архитектуре софтвера</w:t>
      </w:r>
      <w:r w:rsidRPr="000A7B6F">
        <w:rPr>
          <w:lang w:val="en-US"/>
        </w:rPr>
        <w:t xml:space="preserve">, Spring Boot </w:t>
      </w:r>
      <w:proofErr w:type="spellStart"/>
      <w:r w:rsidRPr="000A7B6F">
        <w:rPr>
          <w:lang w:val="en-US"/>
        </w:rPr>
        <w:t>је</w:t>
      </w:r>
      <w:proofErr w:type="spellEnd"/>
      <w:r w:rsidRPr="000A7B6F">
        <w:rPr>
          <w:lang w:val="en-US"/>
        </w:rPr>
        <w:t xml:space="preserve"> </w:t>
      </w:r>
      <w:proofErr w:type="spellStart"/>
      <w:r w:rsidRPr="000A7B6F">
        <w:rPr>
          <w:lang w:val="en-US"/>
        </w:rPr>
        <w:t>постао</w:t>
      </w:r>
      <w:proofErr w:type="spellEnd"/>
      <w:r w:rsidRPr="000A7B6F">
        <w:rPr>
          <w:lang w:val="en-US"/>
        </w:rPr>
        <w:t xml:space="preserve"> </w:t>
      </w:r>
      <w:proofErr w:type="spellStart"/>
      <w:r w:rsidRPr="000A7B6F">
        <w:rPr>
          <w:lang w:val="en-US"/>
        </w:rPr>
        <w:t>популаран</w:t>
      </w:r>
      <w:proofErr w:type="spellEnd"/>
      <w:r w:rsidRPr="000A7B6F">
        <w:rPr>
          <w:lang w:val="en-US"/>
        </w:rPr>
        <w:t xml:space="preserve"> </w:t>
      </w:r>
      <w:proofErr w:type="spellStart"/>
      <w:r w:rsidRPr="000A7B6F">
        <w:rPr>
          <w:lang w:val="en-US"/>
        </w:rPr>
        <w:t>избор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00FD006B">
        <w:rPr>
          <w:lang w:val="sr-Cyrl-RS"/>
        </w:rPr>
        <w:t xml:space="preserve"> пословних (</w:t>
      </w:r>
      <w:r w:rsidR="00FD006B">
        <w:rPr>
          <w:lang w:val="en-US"/>
        </w:rPr>
        <w:t>enterprise</w:t>
      </w:r>
      <w:r w:rsidR="00FD006B">
        <w:rPr>
          <w:lang w:val="sr-Cyrl-RS"/>
        </w:rPr>
        <w:t>)</w:t>
      </w:r>
      <w:r w:rsidRPr="000A7B6F">
        <w:rPr>
          <w:lang w:val="en-US"/>
        </w:rPr>
        <w:t xml:space="preserve"> </w:t>
      </w:r>
      <w:proofErr w:type="spellStart"/>
      <w:r w:rsidRPr="000A7B6F">
        <w:rPr>
          <w:lang w:val="en-US"/>
        </w:rPr>
        <w:t>веб</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и</w:t>
      </w:r>
      <w:r w:rsidR="00FD006B">
        <w:rPr>
          <w:lang w:val="sr-Cyrl-RS"/>
        </w:rPr>
        <w:t xml:space="preserve"> </w:t>
      </w:r>
      <w:proofErr w:type="spellStart"/>
      <w:r w:rsidRPr="000A7B6F">
        <w:rPr>
          <w:lang w:val="en-US"/>
        </w:rPr>
        <w:t>сервиса</w:t>
      </w:r>
      <w:proofErr w:type="spellEnd"/>
      <w:r w:rsidRPr="000A7B6F">
        <w:rPr>
          <w:lang w:val="en-US"/>
        </w:rPr>
        <w:t>.</w:t>
      </w:r>
    </w:p>
    <w:p w14:paraId="1C07E00D" w14:textId="77777777" w:rsidR="00D10FE1" w:rsidRDefault="00811561" w:rsidP="00E013F3">
      <w:pPr>
        <w:pStyle w:val="Heading2"/>
        <w:spacing w:before="120"/>
        <w:rPr>
          <w:lang w:val="sr-Latn-RS"/>
        </w:rPr>
      </w:pPr>
      <w:r>
        <w:rPr>
          <w:lang w:val="sr-Latn-RS"/>
        </w:rPr>
        <w:t>FastAPI</w:t>
      </w:r>
      <w:bookmarkStart w:id="11" w:name="_Toc94086548"/>
      <w:bookmarkStart w:id="12" w:name="_Ref77688540"/>
      <w:bookmarkStart w:id="13" w:name="_Ref78548128"/>
    </w:p>
    <w:p w14:paraId="64B9BBD6" w14:textId="76BDBB78" w:rsidR="004F24FB" w:rsidRPr="004F24FB" w:rsidRDefault="004F24FB" w:rsidP="00E013F3">
      <w:pPr>
        <w:pStyle w:val="BodyText"/>
        <w:spacing w:before="120"/>
        <w:rPr>
          <w:lang w:val="sr-Latn-RS"/>
        </w:rPr>
      </w:pPr>
      <w:r w:rsidRPr="004F24FB">
        <w:rPr>
          <w:lang w:val="sr-Latn-RS"/>
        </w:rPr>
        <w:t xml:space="preserve">FastAPI је модеран Python </w:t>
      </w:r>
      <w:r>
        <w:rPr>
          <w:lang w:val="sr-Cyrl-RS"/>
        </w:rPr>
        <w:t>радни оквир</w:t>
      </w:r>
      <w:r w:rsidRPr="004F24FB">
        <w:rPr>
          <w:lang w:val="sr-Latn-RS"/>
        </w:rPr>
        <w:t xml:space="preserve"> за развој веб апликација и API-ја. Он се издваја по својој брзини и ефикасности, што га чини </w:t>
      </w:r>
      <w:r w:rsidRPr="004F24FB">
        <w:rPr>
          <w:lang w:val="sr-Latn-RS"/>
        </w:rPr>
        <w:lastRenderedPageBreak/>
        <w:t>идеалним избором за развој напредних и високо перформантних апликација.</w:t>
      </w:r>
      <w:r w:rsidR="00C17740">
        <w:rPr>
          <w:lang w:val="sr-Cyrl-RS"/>
        </w:rPr>
        <w:t xml:space="preserve"> Са друге стране, </w:t>
      </w:r>
      <w:r w:rsidR="00C17740">
        <w:rPr>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FastAPI користи типизацију на основу анотација, што омогућава а</w:t>
      </w:r>
      <w:r w:rsidR="00C17740">
        <w:rPr>
          <w:lang w:val="sr-Cyrl-RS"/>
        </w:rPr>
        <w:t>у</w:t>
      </w:r>
      <w:r w:rsidRPr="004F24FB">
        <w:rPr>
          <w:lang w:val="sr-Latn-RS"/>
        </w:rPr>
        <w:t>томатску проверу типова и генерисање документације. Поред тога, FastAPI подржава асинхрони развој и укључује уграђену подршку за покретање на уграђеним серверима као што су Uvicorn и Hypercorn.</w:t>
      </w:r>
      <w:r w:rsidR="00C17740" w:rsidRPr="00C17740">
        <w:t xml:space="preserve"> </w:t>
      </w:r>
      <w:r w:rsidR="00C17740" w:rsidRPr="00C17740">
        <w:rPr>
          <w:lang w:val="sr-Latn-RS"/>
        </w:rPr>
        <w:t>Разлика између Uvicorna и Hypercorna је у томе како се носи са асинхроним захтевима и руковањем конкретним HTTP конекцијама.</w:t>
      </w:r>
      <w:r w:rsidR="00C17740">
        <w:rPr>
          <w:lang w:val="sr-Cyrl-RS"/>
        </w:rPr>
        <w:t xml:space="preserve"> </w:t>
      </w:r>
      <w:r w:rsidR="00C17740" w:rsidRPr="00C17740">
        <w:rPr>
          <w:lang w:val="sr-Latn-RS"/>
        </w:rPr>
        <w:t>Uvicorn је WSGI сервер базиран на uvloop библиотеци и користи асинхрони рад заснован на евентима (event loop)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Са друге стране, Hypercorn је такође асинхрони WSGI сервер, али користи библиотеку h2o која је базирана на h11 за обраду HTTP/1.1 и HTTP/2 протокола. Hypercorn је дизајниран да буде изузетно брз и ефикасан у руковању асинхроним захтевима, посебно када се користи HTTP/2 протокол.</w:t>
      </w:r>
      <w:r w:rsidR="00C17740">
        <w:rPr>
          <w:lang w:val="sr-Cyrl-RS"/>
        </w:rPr>
        <w:t xml:space="preserve"> </w:t>
      </w:r>
      <w:r w:rsidRPr="004F24FB">
        <w:rPr>
          <w:lang w:val="sr-Latn-RS"/>
        </w:rPr>
        <w:t xml:space="preserve"> Са својим модерним приступом и богатим функционалностима, FastAPI је постао популаран избор међу </w:t>
      </w:r>
      <w:r w:rsidR="00C17740">
        <w:rPr>
          <w:lang w:val="sr-Cyrl-RS"/>
        </w:rPr>
        <w:t xml:space="preserve">инжењерима </w:t>
      </w:r>
      <w:r w:rsidRPr="004F24FB">
        <w:rPr>
          <w:lang w:val="sr-Latn-RS"/>
        </w:rPr>
        <w:t>за брз и ефикасан развој веб апликациј</w:t>
      </w:r>
      <w:r w:rsidR="00C17740">
        <w:rPr>
          <w:lang w:val="sr-Cyrl-RS"/>
        </w:rPr>
        <w:t>а</w:t>
      </w:r>
      <w:r w:rsidRPr="004F24FB">
        <w:rPr>
          <w:lang w:val="sr-Latn-RS"/>
        </w:rPr>
        <w:t>.</w:t>
      </w:r>
    </w:p>
    <w:p w14:paraId="6638B3B3" w14:textId="42DA33E5" w:rsidR="00811561" w:rsidRDefault="00811561" w:rsidP="00E013F3">
      <w:pPr>
        <w:pStyle w:val="Heading2"/>
        <w:spacing w:before="120"/>
        <w:rPr>
          <w:lang w:val="sr-Latn-RS"/>
        </w:rPr>
      </w:pPr>
      <w:r>
        <w:rPr>
          <w:lang w:val="sr-Latn-RS"/>
        </w:rPr>
        <w:t>Vue3</w:t>
      </w:r>
    </w:p>
    <w:p w14:paraId="7980208B" w14:textId="0B8BDCF2" w:rsidR="00424FDC" w:rsidRPr="00424FDC" w:rsidRDefault="00424FDC" w:rsidP="00E013F3">
      <w:pPr>
        <w:pStyle w:val="BodyText"/>
        <w:spacing w:before="120"/>
        <w:rPr>
          <w:lang w:val="sr-Latn-RS"/>
        </w:rPr>
      </w:pPr>
      <w:r w:rsidRPr="00424FDC">
        <w:rPr>
          <w:lang w:val="sr-Latn-RS"/>
        </w:rPr>
        <w:t xml:space="preserve">Vue.js 3 је популаран отворени JavaScript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Vue.js и долази са бројним унапређењима и новим функционалностима. Vue.js 3 је дизајниран да буде још ефикаснији, скалабилнији и једноставнији за коришћење.</w:t>
      </w:r>
      <w:r>
        <w:rPr>
          <w:lang w:val="sr-Cyrl-RS"/>
        </w:rPr>
        <w:t xml:space="preserve"> </w:t>
      </w:r>
      <w:r w:rsidRPr="00424FDC">
        <w:rPr>
          <w:lang w:val="sr-Latn-RS"/>
        </w:rPr>
        <w:t>Једна од кључних новина у Vue.js 3 је Composition API,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Такође, Vue.js 3 доноси и изузетно брз виртуелни DOM (</w:t>
      </w:r>
      <w:r>
        <w:rPr>
          <w:lang w:val="en-US"/>
        </w:rPr>
        <w:t>v</w:t>
      </w:r>
      <w:r w:rsidRPr="00424FDC">
        <w:rPr>
          <w:lang w:val="sr-Latn-RS"/>
        </w:rPr>
        <w:t>irtual DOM)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424FDC">
        <w:rPr>
          <w:lang w:val="sr-Latn-RS"/>
        </w:rPr>
        <w:t>Vue.js 3 такође пружа бољу TypeScript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Pr>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Pr>
          <w:lang w:val="en-US"/>
        </w:rPr>
        <w:t>TS</w:t>
      </w:r>
      <w:r>
        <w:rPr>
          <w:lang w:val="sr-Cyrl-RS"/>
        </w:rPr>
        <w:t>-а би непотребно компликовало технолошки стек)</w:t>
      </w:r>
      <w:r w:rsidRPr="00424FDC">
        <w:rPr>
          <w:lang w:val="sr-Latn-RS"/>
        </w:rPr>
        <w:t>.</w:t>
      </w:r>
      <w:r>
        <w:rPr>
          <w:lang w:val="sr-Cyrl-RS"/>
        </w:rPr>
        <w:t xml:space="preserve"> </w:t>
      </w:r>
      <w:r w:rsidRPr="00424FDC">
        <w:rPr>
          <w:lang w:val="sr-Latn-RS"/>
        </w:rPr>
        <w:t xml:space="preserve">Са својом једноставношћу, флексибилношћу и импресивним перформансама, </w:t>
      </w:r>
      <w:r w:rsidRPr="00424FDC">
        <w:rPr>
          <w:lang w:val="sr-Latn-RS"/>
        </w:rPr>
        <w:lastRenderedPageBreak/>
        <w:t>Vue.js 3 постаје све популарнији избор за изградњу модерних, реактивних и скалабилних корисничких интерфејса у JavaScript екосистему.</w:t>
      </w:r>
    </w:p>
    <w:p w14:paraId="2852C0AE" w14:textId="0283574C" w:rsidR="00811561" w:rsidRDefault="00811561" w:rsidP="00E013F3">
      <w:pPr>
        <w:pStyle w:val="Heading2"/>
        <w:spacing w:before="120"/>
        <w:rPr>
          <w:lang w:val="sr-Latn-RS"/>
        </w:rPr>
      </w:pPr>
      <w:r>
        <w:rPr>
          <w:lang w:val="sr-Latn-RS"/>
        </w:rPr>
        <w:t>Redis</w:t>
      </w:r>
    </w:p>
    <w:p w14:paraId="38385494" w14:textId="6A08B55E" w:rsidR="00424FDC" w:rsidRPr="00424FDC" w:rsidRDefault="00424FDC" w:rsidP="00E013F3">
      <w:pPr>
        <w:pStyle w:val="BodyText"/>
        <w:spacing w:before="120"/>
        <w:rPr>
          <w:lang w:val="sr-Latn-RS"/>
        </w:rPr>
      </w:pPr>
      <w:r w:rsidRPr="00424FDC">
        <w:rPr>
          <w:lang w:val="sr-Latn-RS"/>
        </w:rPr>
        <w:t>Redis је брза и флексибилна</w:t>
      </w:r>
      <w:r>
        <w:rPr>
          <w:lang w:val="sr-Cyrl-RS"/>
        </w:rPr>
        <w:t xml:space="preserve"> </w:t>
      </w:r>
      <w:r>
        <w:rPr>
          <w:lang w:val="en-US"/>
        </w:rPr>
        <w:t>key-value</w:t>
      </w:r>
      <w:r w:rsidRPr="00424FDC">
        <w:rPr>
          <w:lang w:val="sr-Latn-RS"/>
        </w:rPr>
        <w:t xml:space="preserve"> база података у меморији</w:t>
      </w:r>
      <w:r>
        <w:rPr>
          <w:lang w:val="sr-Cyrl-RS"/>
        </w:rPr>
        <w:t xml:space="preserve"> (</w:t>
      </w:r>
      <w:r>
        <w:rPr>
          <w:lang w:val="en-US"/>
        </w:rPr>
        <w:t>in-memory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424FDC">
        <w:rPr>
          <w:lang w:val="sr-Latn-RS"/>
        </w:rPr>
        <w:t xml:space="preserve">Redis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Pr>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(queue), претплате на поруке (pub/sub</w:t>
      </w:r>
      <w:r w:rsidR="0021474E">
        <w:rPr>
          <w:lang w:val="sr-Cyrl-RS"/>
        </w:rPr>
        <w:t xml:space="preserve"> </w:t>
      </w:r>
      <w:r w:rsidR="0021474E">
        <w:rPr>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(expiry).</w:t>
      </w:r>
      <w:r w:rsidR="0021474E">
        <w:rPr>
          <w:lang w:val="sr-Cyrl-RS"/>
        </w:rPr>
        <w:t xml:space="preserve"> </w:t>
      </w:r>
      <w:r w:rsidRPr="00424FDC">
        <w:rPr>
          <w:lang w:val="sr-Latn-RS"/>
        </w:rPr>
        <w:t>Све у свему, Redis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Pr>
          <w:lang w:val="sr-Latn-RS"/>
        </w:rPr>
        <w:t>Elasticsearch</w:t>
      </w:r>
    </w:p>
    <w:p w14:paraId="5558C80A" w14:textId="49FF04FE" w:rsidR="00581168" w:rsidRDefault="00B57A18" w:rsidP="00E013F3">
      <w:pPr>
        <w:pStyle w:val="BodyText"/>
        <w:spacing w:before="120"/>
        <w:rPr>
          <w:lang w:val="sr-Latn-RS"/>
        </w:rPr>
      </w:pPr>
      <w:r w:rsidRPr="00B57A18">
        <w:rPr>
          <w:lang w:val="sr-Latn-RS"/>
        </w:rPr>
        <w:t>Elasticsearch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B57A18">
        <w:rPr>
          <w:lang w:val="sr-Latn-RS"/>
        </w:rPr>
        <w:t>Elasticsearch је базиран на</w:t>
      </w:r>
      <w:r>
        <w:rPr>
          <w:lang w:val="sr-Cyrl-RS"/>
        </w:rPr>
        <w:t xml:space="preserve"> </w:t>
      </w:r>
      <w:r>
        <w:rPr>
          <w:lang w:val="en-US"/>
        </w:rPr>
        <w:t>Apache</w:t>
      </w:r>
      <w:r w:rsidRPr="00B57A18">
        <w:rPr>
          <w:lang w:val="sr-Latn-RS"/>
        </w:rPr>
        <w:t xml:space="preserve"> Lucene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Pr>
          <w:lang w:val="en-US"/>
        </w:rPr>
        <w:t>full-text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Осим претраге, Elasticsearch такође омогућава анализу података и визуелизацију резултата. Кроз Kibana интерфејс, корисници могу приступити богатим визуализацијама, извештајима и надзору над подацима.</w:t>
      </w:r>
      <w:r>
        <w:rPr>
          <w:lang w:val="sr-Cyrl-RS"/>
        </w:rPr>
        <w:t xml:space="preserve"> </w:t>
      </w:r>
      <w:r w:rsidRPr="00B57A18">
        <w:rPr>
          <w:lang w:val="sr-Latn-RS"/>
        </w:rPr>
        <w:t>Elasticsearch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Elasticsearch је постао популаран </w:t>
      </w:r>
      <w:r w:rsidRPr="00B57A18">
        <w:rPr>
          <w:lang w:val="sr-Latn-RS"/>
        </w:rPr>
        <w:lastRenderedPageBreak/>
        <w:t>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300463">
        <w:rPr>
          <w:lang w:val="sr-Cyrl-RS"/>
        </w:rPr>
        <w:t>event tracking systems</w:t>
      </w:r>
      <w:r w:rsidR="00300463">
        <w:rPr>
          <w:lang w:val="sr-Cyrl-RS"/>
        </w:rPr>
        <w:t>)</w:t>
      </w:r>
      <w:r w:rsidRPr="00B57A18">
        <w:rPr>
          <w:lang w:val="sr-Latn-RS"/>
        </w:rPr>
        <w:t>.</w:t>
      </w:r>
    </w:p>
    <w:p w14:paraId="278976C7" w14:textId="60C70A8C" w:rsidR="00581168" w:rsidRDefault="00581168" w:rsidP="00E013F3">
      <w:pPr>
        <w:pStyle w:val="Heading2"/>
        <w:spacing w:before="120"/>
      </w:pPr>
      <w:r>
        <w:t>Docker</w:t>
      </w:r>
    </w:p>
    <w:p w14:paraId="41AE5293" w14:textId="12665BA5" w:rsidR="00581168" w:rsidRPr="00581168" w:rsidRDefault="00581168" w:rsidP="00E013F3">
      <w:pPr>
        <w:pStyle w:val="BodyText"/>
        <w:spacing w:before="120"/>
        <w:rPr>
          <w:lang w:val="en-US"/>
        </w:rPr>
      </w:pPr>
      <w:r w:rsidRPr="00581168">
        <w:rPr>
          <w:lang w:val="en-US"/>
        </w:rPr>
        <w:t xml:space="preserve">Docker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Pr>
          <w:lang w:val="en-US"/>
        </w:rPr>
        <w:t>open</w:t>
      </w:r>
      <w:r w:rsidR="007436D8">
        <w:rPr>
          <w:lang w:val="en-US"/>
        </w:rPr>
        <w:t xml:space="preserve">-source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Docker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B57A18" w:rsidRDefault="00581168" w:rsidP="00E013F3">
      <w:pPr>
        <w:pStyle w:val="Heading2"/>
        <w:spacing w:before="120"/>
        <w:rPr>
          <w:lang w:val="sr-Latn-RS"/>
        </w:rPr>
      </w:pPr>
      <w:r>
        <w:rPr>
          <w:lang w:val="sr-Latn-RS"/>
        </w:rPr>
        <w:t>Docker-Compose</w:t>
      </w:r>
    </w:p>
    <w:p w14:paraId="1E43BBD4" w14:textId="08752393" w:rsidR="00581168" w:rsidRPr="00B57A18" w:rsidRDefault="007436D8" w:rsidP="00E013F3">
      <w:pPr>
        <w:pStyle w:val="BodyText"/>
        <w:spacing w:before="120"/>
        <w:rPr>
          <w:lang w:val="sr-Latn-RS"/>
        </w:rPr>
      </w:pPr>
      <w:r w:rsidRPr="007436D8">
        <w:rPr>
          <w:lang w:val="sr-Latn-RS"/>
        </w:rPr>
        <w:t>Docker-Compose је алат која се користи за дефинисање и покретање мулти-конте</w:t>
      </w:r>
      <w:r>
        <w:rPr>
          <w:lang w:val="sr-Cyrl-RS"/>
        </w:rPr>
        <w:t>ј</w:t>
      </w:r>
      <w:r w:rsidRPr="007436D8">
        <w:rPr>
          <w:lang w:val="sr-Latn-RS"/>
        </w:rPr>
        <w:t>нерског окружења користећи Docker. Омогућава дефинисање сервиса, мрежа и контејнера у конфигурационом</w:t>
      </w:r>
      <w:r>
        <w:rPr>
          <w:lang w:val="sr-Cyrl-RS"/>
        </w:rPr>
        <w:t xml:space="preserve"> </w:t>
      </w:r>
      <w:r>
        <w:rPr>
          <w:lang w:val="en-US"/>
        </w:rPr>
        <w:t>YAML</w:t>
      </w:r>
      <w:r w:rsidRPr="007436D8">
        <w:rPr>
          <w:lang w:val="sr-Latn-RS"/>
        </w:rPr>
        <w:t xml:space="preserve"> фајлу. Са Docker-Compose-ом,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Pr>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Укратко, Docker омогућава контејнеризацију апликација, док Docker-Compose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77777777"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[11]</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463B5D"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77777777"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Pr>
          <w:lang w:val="en-US"/>
        </w:rPr>
        <w:t>[12].</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Pr>
          <w:lang w:val="en-US"/>
        </w:rPr>
        <w:t xml:space="preserve"> [11]</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463B5D"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77777777"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Pr>
          <w:lang w:val="en-US"/>
        </w:rPr>
        <w:t>[12]</w:t>
      </w:r>
      <w:r>
        <w:rPr>
          <w:lang w:val="sr-Latn-ME"/>
        </w:rPr>
        <w:t>.</w:t>
      </w:r>
    </w:p>
    <w:p w14:paraId="29276197" w14:textId="6591FD4B"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[13]</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Pr>
          <w:lang w:val="en-US"/>
        </w:rPr>
        <w:t>[14].</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8C4BFD" w:rsidRDefault="00C6375C" w:rsidP="008C4BFD">
      <w:pPr>
        <w:pStyle w:val="Heading2"/>
      </w:pPr>
      <w:r>
        <w:rPr>
          <w:lang w:val="sr-Latn-RS"/>
        </w:rPr>
        <w:t>YOLOv5</w:t>
      </w:r>
    </w:p>
    <w:p w14:paraId="3C9370CA" w14:textId="77777777" w:rsidR="006B7913" w:rsidRDefault="006C4230" w:rsidP="00E013F3">
      <w:pPr>
        <w:pStyle w:val="BodyText"/>
        <w:spacing w:before="120" w:after="120"/>
        <w:ind w:firstLine="562"/>
        <w:rPr>
          <w:lang w:val="sr-Cyrl-RS"/>
        </w:rPr>
      </w:pPr>
      <w:r w:rsidRPr="006C4230">
        <w:rPr>
          <w:lang w:val="sr-Cyrl-RS"/>
        </w:rPr>
        <w:t xml:space="preserve">YOLOv5 модел за детекцију објеката базиран је на </w:t>
      </w:r>
      <w:r>
        <w:rPr>
          <w:lang w:val="en-US"/>
        </w:rPr>
        <w:t>end-to-end (e2e)</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 xml:space="preserve">власничке мреже (backbone network)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 xml:space="preserve">главне мреже (neck network)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(head network)</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 xml:space="preserve">Власничка мрежа (backbone) у YOLOv5 моделу је CSPDarknet53 мрежа, која се базира на конволуционим слојевима. Ова мрежа је </w:t>
      </w:r>
      <w:r w:rsidRPr="006C4230">
        <w:rPr>
          <w:lang w:val="sr-Cyrl-RS"/>
        </w:rPr>
        <w:lastRenderedPageBreak/>
        <w:t xml:space="preserve">модификована верзија оригиналне Darknet53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579271BF" w:rsidR="00C65CEC" w:rsidRDefault="006C4230" w:rsidP="00E013F3">
      <w:pPr>
        <w:pStyle w:val="BodyText"/>
        <w:spacing w:before="120"/>
        <w:rPr>
          <w:lang w:val="sr-Cyrl-RS"/>
        </w:rPr>
      </w:pPr>
      <w:r w:rsidRPr="006C4230">
        <w:rPr>
          <w:lang w:val="sr-Cyrl-RS"/>
        </w:rPr>
        <w:t xml:space="preserve">Главна мрежа (neck network)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Pr>
          <w:lang w:val="en-US"/>
        </w:rPr>
        <w:t>YOLOv5</w:t>
      </w:r>
      <w:r>
        <w:rPr>
          <w:lang w:val="sr-Cyrl-RS"/>
        </w:rPr>
        <w:t xml:space="preserve"> модела, користи се </w:t>
      </w:r>
      <w:proofErr w:type="spellStart"/>
      <w:r>
        <w:rPr>
          <w:lang w:val="en-US"/>
        </w:rPr>
        <w:t>PANet</w:t>
      </w:r>
      <w:proofErr w:type="spellEnd"/>
      <w:r>
        <w:rPr>
          <w:lang w:val="sr-Cyrl-RS"/>
        </w:rPr>
        <w:t xml:space="preserve"> мрежа која је коришћена и у старијем </w:t>
      </w:r>
      <w:r>
        <w:rPr>
          <w:lang w:val="en-US"/>
        </w:rPr>
        <w:t>YOLO</w:t>
      </w:r>
      <w:r>
        <w:rPr>
          <w:lang w:val="sr-Cyrl-RS"/>
        </w:rPr>
        <w:t>в4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Pr>
          <w:lang w:val="en-US"/>
        </w:rPr>
        <w:t>output</w:t>
      </w:r>
      <w:r w:rsidRPr="006C4230">
        <w:rPr>
          <w:lang w:val="sr-Cyrl-RS"/>
        </w:rPr>
        <w:t xml:space="preserve"> network)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Pr>
          <w:lang w:val="en-US"/>
        </w:rPr>
        <w:t>featur</w:t>
      </w:r>
      <w:proofErr w:type="spellEnd"/>
      <w:r>
        <w:rPr>
          <w:lang w:val="en-US"/>
        </w:rPr>
        <w:t>-</w:t>
      </w:r>
      <w:r w:rsidRPr="006C4230">
        <w:rPr>
          <w:lang w:val="sr-Cyrl-RS"/>
        </w:rPr>
        <w:t xml:space="preserve">е из главне мреже у </w:t>
      </w:r>
      <w:r>
        <w:rPr>
          <w:lang w:val="en-US"/>
        </w:rPr>
        <w:t>anchor-box-</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Pr>
          <w:lang w:val="en-US"/>
        </w:rPr>
        <w:t xml:space="preserve">pipeline-u </w:t>
      </w:r>
      <w:r w:rsidR="006B7913">
        <w:rPr>
          <w:lang w:val="sr-Cyrl-RS"/>
        </w:rPr>
        <w:t xml:space="preserve">модела назива се и </w:t>
      </w:r>
      <w:r w:rsidR="006B7913">
        <w:rPr>
          <w:lang w:val="en-US"/>
        </w:rPr>
        <w:t>head network.</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Pr>
          <w:lang w:val="en-US"/>
        </w:rPr>
        <w:t>forward pass-a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Pr>
          <w:lang w:val="en-US"/>
        </w:rPr>
        <w:t>bounding-box-</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YOLOv5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Pr>
          <w:lang w:val="en-US"/>
        </w:rPr>
        <w:t>convolution skips</w:t>
      </w:r>
      <w:r w:rsidR="00C65CEC">
        <w:rPr>
          <w:lang w:val="sr-Cyrl-RS"/>
        </w:rPr>
        <w:t>)</w:t>
      </w:r>
      <w:r w:rsidR="00C65CEC">
        <w:rPr>
          <w:lang w:val="en-US"/>
        </w:rPr>
        <w:t xml:space="preserve">, upscale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27F07F7E" w:rsidR="002D4E50" w:rsidRPr="002D4E50" w:rsidRDefault="002D4E50" w:rsidP="00E013F3">
      <w:pPr>
        <w:pStyle w:val="Heading2"/>
        <w:spacing w:before="120"/>
      </w:pPr>
      <w:r>
        <w:rPr>
          <w:lang w:val="sr-Latn-RS"/>
        </w:rPr>
        <w:t>K-means</w:t>
      </w:r>
    </w:p>
    <w:p w14:paraId="0EB1248A" w14:textId="658397E7" w:rsidR="002D4E50" w:rsidRPr="002D4E50" w:rsidRDefault="002D4E50" w:rsidP="00E013F3">
      <w:pPr>
        <w:pStyle w:val="BodyText"/>
        <w:spacing w:before="120"/>
        <w:rPr>
          <w:lang w:val="sr-Cyrl-RS"/>
        </w:rPr>
      </w:pPr>
      <w:r w:rsidRPr="002D4E50">
        <w:rPr>
          <w:lang w:val="sr-Cyrl-RS"/>
        </w:rPr>
        <w:t>К-</w:t>
      </w:r>
      <w:r>
        <w:rPr>
          <w:lang w:val="sr-Latn-RS"/>
        </w:rPr>
        <w:t>means</w:t>
      </w:r>
      <w:r w:rsidRPr="002D4E50">
        <w:rPr>
          <w:lang w:val="sr-Cyrl-RS"/>
        </w:rPr>
        <w:t xml:space="preserve"> алгоритам, је алгоритам за кластеровање података.</w:t>
      </w:r>
      <w:r>
        <w:rPr>
          <w:lang w:val="en-US"/>
        </w:rPr>
        <w:t xml:space="preserve"> </w:t>
      </w:r>
      <w:r w:rsidRPr="002D4E50">
        <w:rPr>
          <w:lang w:val="sr-Cyrl-RS"/>
        </w:rPr>
        <w:t xml:space="preserve">Основна идеја </w:t>
      </w:r>
      <w:r>
        <w:rPr>
          <w:lang w:val="sr-Cyrl-RS"/>
        </w:rPr>
        <w:t>овог</w:t>
      </w:r>
      <w:r w:rsidRPr="002D4E50">
        <w:rPr>
          <w:lang w:val="sr-Cyrl-RS"/>
        </w:rPr>
        <w:t xml:space="preserve"> алгоритма је да групише податке у K кластера на основу њихових сличности. Процес почиње са случајним избором K тачака као почетних тачака кластера, које се називају и </w:t>
      </w:r>
      <w:r>
        <w:rPr>
          <w:lang w:val="sr-Cyrl-RS"/>
        </w:rPr>
        <w:t>центроиди</w:t>
      </w:r>
      <w:r w:rsidRPr="002D4E50">
        <w:rPr>
          <w:lang w:val="sr-Cyrl-RS"/>
        </w:rPr>
        <w:t xml:space="preserve">. Затим се улазни подаци додељују ближем </w:t>
      </w:r>
      <w:r>
        <w:rPr>
          <w:lang w:val="sr-Cyrl-RS"/>
        </w:rPr>
        <w:t>центроиду</w:t>
      </w:r>
      <w:r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2F242FC4" w:rsidR="002D4E50" w:rsidRPr="002D4E50" w:rsidRDefault="002D4E50" w:rsidP="00E013F3">
      <w:pPr>
        <w:pStyle w:val="BodyText"/>
        <w:spacing w:before="120"/>
        <w:rPr>
          <w:lang w:val="sr-Cyrl-RS"/>
        </w:rPr>
      </w:pPr>
      <w:r w:rsidRPr="002D4E50">
        <w:rPr>
          <w:lang w:val="sr-Cyrl-RS"/>
        </w:rPr>
        <w:t>На крају, К-</w:t>
      </w:r>
      <w:r>
        <w:rPr>
          <w:lang w:val="sr-Latn-RS"/>
        </w:rPr>
        <w:t>means</w:t>
      </w:r>
      <w:r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Pr>
          <w:lang w:val="sr-Cyrl-RS"/>
        </w:rPr>
        <w:t>а</w:t>
      </w:r>
      <w:r w:rsidRPr="002D4E50">
        <w:rPr>
          <w:lang w:val="sr-Cyrl-RS"/>
        </w:rPr>
        <w:t xml:space="preserve"> ви</w:t>
      </w:r>
      <w:r>
        <w:rPr>
          <w:lang w:val="sr-Cyrl-RS"/>
        </w:rPr>
        <w:t>зија</w:t>
      </w:r>
      <w:r w:rsidRPr="002D4E50">
        <w:rPr>
          <w:lang w:val="sr-Cyrl-RS"/>
        </w:rPr>
        <w:t>, препознавање образаца и мног</w:t>
      </w:r>
      <w:r>
        <w:rPr>
          <w:lang w:val="sr-Cyrl-RS"/>
        </w:rPr>
        <w:t>им</w:t>
      </w:r>
      <w:r w:rsidRPr="002D4E50">
        <w:rPr>
          <w:lang w:val="sr-Cyrl-RS"/>
        </w:rPr>
        <w:t xml:space="preserve"> друг</w:t>
      </w:r>
      <w:r>
        <w:rPr>
          <w:lang w:val="sr-Cyrl-RS"/>
        </w:rPr>
        <w:t>им</w:t>
      </w:r>
      <w:r w:rsidRPr="002D4E50">
        <w:rPr>
          <w:lang w:val="sr-Cyrl-RS"/>
        </w:rPr>
        <w:t>.</w:t>
      </w:r>
    </w:p>
    <w:p w14:paraId="00874205" w14:textId="77777777" w:rsidR="002D4E50" w:rsidRDefault="002D4E50" w:rsidP="00E013F3">
      <w:pPr>
        <w:pStyle w:val="BodyText"/>
        <w:spacing w:before="120"/>
        <w:ind w:firstLine="360"/>
        <w:rPr>
          <w:lang w:val="sr-Cyrl-RS"/>
        </w:rPr>
      </w:pPr>
      <w:r w:rsidRPr="002D4E50">
        <w:rPr>
          <w:lang w:val="sr-Cyrl-RS"/>
        </w:rPr>
        <w:t>Важно је напоменути да К-</w:t>
      </w:r>
      <w:r>
        <w:rPr>
          <w:lang w:val="sr-Latn-RS"/>
        </w:rPr>
        <w:t>means</w:t>
      </w:r>
      <w:r w:rsidRPr="002D4E50">
        <w:rPr>
          <w:lang w:val="sr-Cyrl-RS"/>
        </w:rPr>
        <w:t xml:space="preserve"> алгоритам зависи од броја кластера К,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3021293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r>
        <w:rPr>
          <w:rFonts w:ascii="Courier New" w:hAnsi="Courier New" w:cs="Courier New"/>
          <w:bCs/>
          <w:lang w:val="en-US"/>
        </w:rPr>
        <w:t xml:space="preserve">K-means </w:t>
      </w:r>
      <w:r w:rsidR="00C76B04">
        <w:rPr>
          <w:rFonts w:ascii="Courier New" w:hAnsi="Courier New" w:cs="Courier New"/>
          <w:bCs/>
          <w:lang w:val="sr-Cyrl-RS"/>
        </w:rPr>
        <w:t>алгоритма</w:t>
      </w:r>
    </w:p>
    <w:bookmarkEnd w:id="11"/>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Pr>
          <w:lang w:val="en-US"/>
        </w:rPr>
        <w:t>Data Transfer Objects - 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Pr>
          <w:lang w:val="en-US"/>
        </w:rPr>
        <w:t>UML</w:t>
      </w:r>
      <w:r>
        <w:rPr>
          <w:lang w:val="sr-Cyrl-RS"/>
        </w:rPr>
        <w:t xml:space="preserve"> (</w:t>
      </w:r>
      <w:r>
        <w:rPr>
          <w:lang w:val="en-US"/>
        </w:rPr>
        <w:t>Unified Modeling Language</w:t>
      </w:r>
      <w:r>
        <w:rPr>
          <w:lang w:val="sr-Cyrl-RS"/>
        </w:rPr>
        <w:t>) дијаграма случајева коришћења (</w:t>
      </w:r>
      <w:r>
        <w:rPr>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8143B8" w:rsidP="00504A1B">
      <w:pPr>
        <w:pStyle w:val="BodyText"/>
        <w:rPr>
          <w:lang w:val="sr-Cyrl-RS"/>
        </w:rPr>
      </w:pPr>
      <w:r>
        <w:rPr>
          <w:lang w:val="sr-Cyrl-RS"/>
        </w:rPr>
        <w:pict w14:anchorId="7ECC7780">
          <v:shape id="_x0000_i1027"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A41CA2A"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Pr>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Pr>
          <w:lang w:val="en-US"/>
        </w:rPr>
        <w:t>index bar-u.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лоадер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Pr>
          <w:lang w:val="en-US"/>
        </w:rPr>
        <w:t xml:space="preserve">search bar </w:t>
      </w:r>
      <w:r>
        <w:rPr>
          <w:lang w:val="sr-Cyrl-RS"/>
        </w:rPr>
        <w:t xml:space="preserve">отвара засебан </w:t>
      </w:r>
      <w:r>
        <w:rPr>
          <w:lang w:val="en-US"/>
        </w:rPr>
        <w:t>upload dialog</w:t>
      </w:r>
      <w:r>
        <w:rPr>
          <w:lang w:val="sr-Cyrl-RS"/>
        </w:rPr>
        <w:t xml:space="preserve">. Селектовањем једне жељенe сликe и кликом на дугме </w:t>
      </w:r>
      <w:r>
        <w:rPr>
          <w:lang w:val="en-US"/>
        </w:rPr>
        <w:t>select</w:t>
      </w:r>
      <w:r>
        <w:rPr>
          <w:lang w:val="sr-Cyrl-RS"/>
        </w:rPr>
        <w:t xml:space="preserve"> завршава процес одабира слике која служи као узорак за упит и има преглед имена фајла у </w:t>
      </w:r>
      <w:r>
        <w:rPr>
          <w:lang w:val="en-US"/>
        </w:rPr>
        <w:t>search bar-u.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Pr>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097FFC1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Pr>
          <w:lang w:val="en-US"/>
        </w:rPr>
        <w:t>sort by color space</w:t>
      </w:r>
      <w:r>
        <w:rPr>
          <w:lang w:val="sr-Cyrl-RS"/>
        </w:rPr>
        <w:t>“) и кликом на</w:t>
      </w:r>
      <w:r w:rsidR="00FB3DDB">
        <w:rPr>
          <w:lang w:val="sr-Cyrl-RS"/>
        </w:rPr>
        <w:t xml:space="preserve"> дугме за претрагу (иконица</w:t>
      </w:r>
      <w:r>
        <w:rPr>
          <w:lang w:val="sr-Cyrl-RS"/>
        </w:rPr>
        <w:t xml:space="preserve"> лупе</w:t>
      </w:r>
      <w:r w:rsidR="00FB3DDB">
        <w:rPr>
          <w:lang w:val="sr-Cyrl-RS"/>
        </w:rPr>
        <w:t>)</w:t>
      </w:r>
      <w:r>
        <w:rPr>
          <w:lang w:val="sr-Cyrl-RS"/>
        </w:rPr>
        <w:t xml:space="preserve"> започети процес претраге. Кориснику се приказује </w:t>
      </w:r>
      <w:r>
        <w:rPr>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Pr>
          <w:lang w:val="en-US"/>
        </w:rPr>
        <w:t xml:space="preserve">frontend-u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Pr>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Pr>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463B5D" w:rsidP="005E7FCF">
      <w:pPr>
        <w:pStyle w:val="BodyText"/>
        <w:ind w:left="720" w:firstLine="0"/>
        <w:jc w:val="center"/>
        <w:rPr>
          <w:lang w:val="sr-Cyrl-RS"/>
        </w:rPr>
      </w:pPr>
      <w:r>
        <w:rPr>
          <w:lang w:val="sr-Cyrl-RS"/>
        </w:rPr>
        <w:pict w14:anchorId="298D65B7">
          <v:shape id="_x0000_i1028"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Pr>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8143B8" w:rsidP="005E7FCF">
      <w:pPr>
        <w:pStyle w:val="BodyText"/>
        <w:ind w:left="720" w:firstLine="0"/>
        <w:jc w:val="center"/>
        <w:rPr>
          <w:lang w:val="sr-Cyrl-RS"/>
        </w:rPr>
      </w:pPr>
      <w:r>
        <w:rPr>
          <w:lang w:val="sr-Cyrl-RS"/>
        </w:rPr>
        <w:pict w14:anchorId="16E061F2">
          <v:shape id="_x0000_i1029"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Pr>
          <w:lang w:val="en-US"/>
        </w:rPr>
        <w:t xml:space="preserve">Cache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8143B8" w:rsidP="005E7FCF">
      <w:pPr>
        <w:pStyle w:val="BodyText"/>
        <w:ind w:left="720" w:firstLine="0"/>
        <w:jc w:val="center"/>
        <w:rPr>
          <w:lang w:val="sr-Cyrl-RS"/>
        </w:rPr>
      </w:pPr>
      <w:r>
        <w:rPr>
          <w:lang w:val="sr-Cyrl-RS"/>
        </w:rPr>
        <w:lastRenderedPageBreak/>
        <w:pict w14:anchorId="55633F01">
          <v:shape id="_x0000_i1030"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Pr>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2"/>
    <w:bookmarkEnd w:id="13"/>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Pr>
          <w:lang w:val="en-US"/>
        </w:rPr>
        <w:t xml:space="preserve">frontend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Pr>
          <w:lang w:val="en-US"/>
        </w:rPr>
        <w:t>kmeans</w:t>
      </w:r>
      <w:proofErr w:type="spellEnd"/>
      <w:r>
        <w:rPr>
          <w:lang w:val="en-US"/>
        </w:rPr>
        <w:t xml:space="preserve"> </w:t>
      </w:r>
      <w:r>
        <w:rPr>
          <w:lang w:val="sr-Cyrl-RS"/>
        </w:rPr>
        <w:t>и</w:t>
      </w:r>
      <w:r>
        <w:rPr>
          <w:lang w:val="en-US"/>
        </w:rPr>
        <w:t xml:space="preserve"> Yolov5</w:t>
      </w:r>
      <w:r>
        <w:rPr>
          <w:lang w:val="sr-Cyrl-RS"/>
        </w:rPr>
        <w:t xml:space="preserve"> како би извукао својства са задате слике). За имплементацију овог сервиса коришћен је </w:t>
      </w:r>
      <w:proofErr w:type="spellStart"/>
      <w:r>
        <w:rPr>
          <w:lang w:val="en-US"/>
        </w:rPr>
        <w:t>FastAPI</w:t>
      </w:r>
      <w:proofErr w:type="spellEnd"/>
      <w:r>
        <w:rPr>
          <w:lang w:val="sr-Cyrl-RS"/>
        </w:rPr>
        <w:t xml:space="preserve"> радни оквир</w:t>
      </w:r>
      <w:r w:rsidR="00686BC2">
        <w:rPr>
          <w:lang w:val="sr-Cyrl-RS"/>
        </w:rPr>
        <w:t xml:space="preserve"> (</w:t>
      </w:r>
      <w:proofErr w:type="spellStart"/>
      <w:r w:rsidR="00686BC2">
        <w:rPr>
          <w:lang w:val="en-US"/>
        </w:rPr>
        <w:t>uvicorn</w:t>
      </w:r>
      <w:proofErr w:type="spellEnd"/>
      <w:r w:rsidR="00686BC2">
        <w:rPr>
          <w:lang w:val="sr-Cyrl-RS"/>
        </w:rPr>
        <w:t xml:space="preserve"> сервер)</w:t>
      </w:r>
      <w:r>
        <w:rPr>
          <w:lang w:val="sr-Cyrl-RS"/>
        </w:rPr>
        <w:t xml:space="preserve"> као и библиотеке </w:t>
      </w:r>
      <w:proofErr w:type="spellStart"/>
      <w:r>
        <w:rPr>
          <w:lang w:val="en-US"/>
        </w:rPr>
        <w:t>NumPy</w:t>
      </w:r>
      <w:proofErr w:type="spellEnd"/>
      <w:r>
        <w:rPr>
          <w:lang w:val="en-US"/>
        </w:rPr>
        <w:t xml:space="preserve"> </w:t>
      </w:r>
      <w:r>
        <w:rPr>
          <w:lang w:val="sr-Cyrl-RS"/>
        </w:rPr>
        <w:t xml:space="preserve">и </w:t>
      </w:r>
      <w:proofErr w:type="spellStart"/>
      <w:r>
        <w:rPr>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Pr>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Pr>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Pr>
          <w:lang w:val="sr-Cyrl-RS"/>
        </w:rPr>
        <w:t>.</w:t>
      </w:r>
      <w:proofErr w:type="spellStart"/>
      <w:r w:rsidR="009156BC">
        <w:rPr>
          <w:lang w:val="en-US"/>
        </w:rPr>
        <w:t>onxx</w:t>
      </w:r>
      <w:proofErr w:type="spellEnd"/>
      <w:r w:rsidR="005A46D3">
        <w:rPr>
          <w:lang w:val="en-US"/>
        </w:rPr>
        <w:t xml:space="preserve"> </w:t>
      </w:r>
      <w:r w:rsidR="009156BC">
        <w:rPr>
          <w:lang w:val="sr-Cyrl-RS"/>
        </w:rPr>
        <w:t xml:space="preserve">фајлови за </w:t>
      </w:r>
      <w:r w:rsidR="009156BC">
        <w:rPr>
          <w:lang w:val="en-US"/>
        </w:rPr>
        <w:t xml:space="preserve">YOLOv5n и YOLOv5s </w:t>
      </w:r>
      <w:r w:rsidR="009156BC">
        <w:rPr>
          <w:lang w:val="sr-Cyrl-RS"/>
        </w:rPr>
        <w:t xml:space="preserve">моделе. </w:t>
      </w:r>
      <w:r w:rsidR="009156BC" w:rsidRPr="009156BC">
        <w:rPr>
          <w:lang w:val="sr-Cyrl-RS"/>
        </w:rPr>
        <w:t>ONNX (Open Neural Network Exchange)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Pr>
          <w:lang w:val="en-US"/>
        </w:rPr>
        <w:t xml:space="preserve">DNN </w:t>
      </w:r>
      <w:r w:rsidR="009156BC">
        <w:rPr>
          <w:lang w:val="sr-Cyrl-RS"/>
        </w:rPr>
        <w:t xml:space="preserve">модулом </w:t>
      </w:r>
      <w:proofErr w:type="spellStart"/>
      <w:r w:rsidR="009156BC">
        <w:rPr>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Pr>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Pr>
          <w:b/>
          <w:bCs/>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Pr>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Pr>
          <w:rFonts w:ascii="Courier New" w:hAnsi="Courier New" w:cs="Courier New"/>
          <w:bCs/>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дговара црвеном делу Lego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8143B8" w:rsidP="00C44015">
      <w:pPr>
        <w:pStyle w:val="BodyText"/>
        <w:ind w:left="360" w:firstLine="0"/>
        <w:rPr>
          <w:szCs w:val="22"/>
          <w:lang w:val="sr-Cyrl-RS"/>
        </w:rPr>
      </w:pPr>
      <w:r>
        <w:rPr>
          <w:szCs w:val="22"/>
          <w:lang w:val="sr-Cyrl-RS"/>
        </w:rPr>
        <w:pict w14:anchorId="544B2455">
          <v:shape id="_x0000_i1031"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Pr>
          <w:lang w:val="en-US"/>
        </w:rPr>
        <w:t xml:space="preserve">Java Spring Boot </w:t>
      </w:r>
      <w:r>
        <w:rPr>
          <w:lang w:val="sr-Cyrl-RS"/>
        </w:rPr>
        <w:t xml:space="preserve">радни оквир. Интеграција са </w:t>
      </w:r>
      <w:r>
        <w:rPr>
          <w:lang w:val="en-US"/>
        </w:rPr>
        <w:t>ES</w:t>
      </w:r>
      <w:r>
        <w:rPr>
          <w:lang w:val="sr-Cyrl-RS"/>
        </w:rPr>
        <w:t xml:space="preserve">-ом одрађена је уз помоћ </w:t>
      </w:r>
      <w:r>
        <w:rPr>
          <w:lang w:val="en-US"/>
        </w:rPr>
        <w:t xml:space="preserve">ES </w:t>
      </w:r>
      <w:r>
        <w:rPr>
          <w:lang w:val="sr-Cyrl-RS"/>
        </w:rPr>
        <w:t xml:space="preserve">Јava </w:t>
      </w:r>
      <w:r>
        <w:rPr>
          <w:lang w:val="en-US"/>
        </w:rPr>
        <w:t>API</w:t>
      </w:r>
      <w:r>
        <w:rPr>
          <w:lang w:val="sr-Cyrl-RS"/>
        </w:rPr>
        <w:t>-а</w:t>
      </w:r>
      <w:r w:rsidR="002A3FAD">
        <w:rPr>
          <w:lang w:val="en-US"/>
        </w:rPr>
        <w:t xml:space="preserve"> (</w:t>
      </w:r>
      <w:proofErr w:type="spellStart"/>
      <w:r w:rsidR="002A3FAD">
        <w:rPr>
          <w:lang w:val="en-US"/>
        </w:rPr>
        <w:t>Elasticsearch</w:t>
      </w:r>
      <w:proofErr w:type="spellEnd"/>
      <w:r w:rsidR="002A3FAD">
        <w:rPr>
          <w:lang w:val="en-US"/>
        </w:rPr>
        <w:t xml:space="preserve"> Java Client)</w:t>
      </w:r>
      <w:r>
        <w:rPr>
          <w:lang w:val="en-US"/>
        </w:rPr>
        <w:t xml:space="preserve">. </w:t>
      </w:r>
      <w:r>
        <w:rPr>
          <w:lang w:val="sr-Cyrl-RS"/>
        </w:rPr>
        <w:t xml:space="preserve">Разлог за коришћење наведеног поред </w:t>
      </w:r>
      <w:r>
        <w:rPr>
          <w:lang w:val="en-US"/>
        </w:rPr>
        <w:t xml:space="preserve">Spring Data </w:t>
      </w:r>
      <w:proofErr w:type="spellStart"/>
      <w:r>
        <w:rPr>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CB5D4D">
        <w:rPr>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793941">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Vue 3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Vuetify</w:t>
      </w:r>
      <w:r>
        <w:rPr>
          <w:sz w:val="22"/>
          <w:szCs w:val="20"/>
          <w:lang w:val="sr-Cyrl-RS"/>
        </w:rPr>
        <w:t xml:space="preserve"> библиотека</w:t>
      </w:r>
      <w:r w:rsidRPr="004D1219">
        <w:rPr>
          <w:sz w:val="22"/>
          <w:szCs w:val="20"/>
          <w:lang w:val="sr-Latn-RS"/>
        </w:rPr>
        <w:t>. Vuetify је Vue-базирана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Vuetify-а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Pr>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Pr>
          <w:sz w:val="22"/>
          <w:szCs w:val="20"/>
        </w:rPr>
        <w:t>Vuetify</w:t>
      </w:r>
      <w:proofErr w:type="spellEnd"/>
      <w:r>
        <w:rPr>
          <w:sz w:val="22"/>
          <w:szCs w:val="20"/>
        </w:rPr>
        <w:t xml:space="preserve"> </w:t>
      </w:r>
      <w:r>
        <w:rPr>
          <w:sz w:val="22"/>
          <w:szCs w:val="20"/>
          <w:lang w:val="sr-Cyrl-RS"/>
        </w:rPr>
        <w:t xml:space="preserve">компоненти и његовог </w:t>
      </w:r>
      <w:r>
        <w:rPr>
          <w:sz w:val="22"/>
          <w:szCs w:val="20"/>
        </w:rPr>
        <w:t xml:space="preserve">grid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Pr>
          <w:b/>
          <w:bCs/>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Pr>
          <w:b/>
          <w:bCs/>
          <w:color w:val="000000"/>
          <w:sz w:val="20"/>
          <w:lang w:val="en-US"/>
        </w:rPr>
        <w:t xml:space="preserve">grid </w:t>
      </w:r>
      <w:r w:rsidR="004D1219">
        <w:rPr>
          <w:b/>
          <w:bCs/>
          <w:color w:val="000000"/>
          <w:sz w:val="20"/>
          <w:lang w:val="sr-Cyrl-RS"/>
        </w:rPr>
        <w:t>система</w:t>
      </w:r>
      <w:r w:rsidR="004D1219">
        <w:rPr>
          <w:rFonts w:ascii="Courier New" w:hAnsi="Courier New" w:cs="Courier New"/>
          <w:sz w:val="18"/>
          <w:szCs w:val="18"/>
        </w:rPr>
        <w:br/>
      </w:r>
    </w:p>
    <w:p w14:paraId="1861D4B5" w14:textId="568F4564"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Pr>
          <w:lang w:val="en-US"/>
        </w:rPr>
        <w:t>index bar</w:t>
      </w:r>
      <w:r>
        <w:rPr>
          <w:lang w:val="sr-Cyrl-RS"/>
        </w:rPr>
        <w:t xml:space="preserve"> отвори </w:t>
      </w:r>
      <w:r>
        <w:rPr>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8143B8" w:rsidP="00B75F0D">
      <w:pPr>
        <w:pStyle w:val="BodyText"/>
        <w:ind w:firstLine="0"/>
        <w:rPr>
          <w:lang w:val="sr-Cyrl-RS"/>
        </w:rPr>
      </w:pPr>
      <w:r>
        <w:rPr>
          <w:lang w:val="sr-Cyrl-RS"/>
        </w:rPr>
        <w:pict w14:anchorId="2F00C1A1">
          <v:shape id="_x0000_i1032"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Pr>
          <w:lang w:val="en-US"/>
        </w:rPr>
        <w:t>open</w:t>
      </w:r>
      <w:r>
        <w:rPr>
          <w:lang w:val="sr-Cyrl-RS"/>
        </w:rPr>
        <w:t xml:space="preserve">“ врши селекцију слика за индексирање, имена фајлова и њихове величине су потом приказане у </w:t>
      </w:r>
      <w:r>
        <w:rPr>
          <w:lang w:val="en-US"/>
        </w:rPr>
        <w:t>index bar-</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8143B8" w:rsidP="00B75F0D">
      <w:pPr>
        <w:pStyle w:val="BodyText"/>
        <w:ind w:firstLine="0"/>
        <w:rPr>
          <w:lang w:val="sr-Cyrl-RS"/>
        </w:rPr>
      </w:pPr>
      <w:r>
        <w:rPr>
          <w:lang w:val="sr-Cyrl-RS"/>
        </w:rPr>
        <w:lastRenderedPageBreak/>
        <w:pict w14:anchorId="76552555">
          <v:shape id="_x0000_i1033"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Pr>
          <w:lang w:val="en-US"/>
        </w:rPr>
        <w:t>upload</w:t>
      </w:r>
      <w:r>
        <w:rPr>
          <w:lang w:val="sr-Cyrl-RS"/>
        </w:rPr>
        <w:t>“</w:t>
      </w:r>
      <w:r>
        <w:rPr>
          <w:lang w:val="en-US"/>
        </w:rPr>
        <w:t xml:space="preserve"> </w:t>
      </w:r>
      <w:r>
        <w:rPr>
          <w:lang w:val="sr-Cyrl-RS"/>
        </w:rPr>
        <w:t xml:space="preserve">покреће се процес индексирања, на екрану се врти </w:t>
      </w:r>
      <w:r>
        <w:rPr>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8143B8" w:rsidP="00B75F0D">
      <w:pPr>
        <w:pStyle w:val="BodyText"/>
        <w:ind w:firstLine="0"/>
        <w:rPr>
          <w:lang w:val="sr-Cyrl-RS"/>
        </w:rPr>
      </w:pPr>
      <w:r>
        <w:rPr>
          <w:lang w:val="sr-Cyrl-RS"/>
        </w:rPr>
        <w:pict w14:anchorId="2BC8AAA8">
          <v:shape id="_x0000_i1034"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Pr>
          <w:rFonts w:ascii="Courier New" w:hAnsi="Courier New" w:cs="Courier New"/>
          <w:bCs/>
          <w:lang w:val="en-US"/>
        </w:rPr>
        <w:t>loader-</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8143B8" w:rsidP="00B75F0D">
      <w:pPr>
        <w:pStyle w:val="BodyText"/>
        <w:ind w:firstLine="0"/>
        <w:rPr>
          <w:lang w:val="sr-Cyrl-RS"/>
        </w:rPr>
      </w:pPr>
      <w:r>
        <w:rPr>
          <w:lang w:val="sr-Cyrl-RS"/>
        </w:rPr>
        <w:lastRenderedPageBreak/>
        <w:pict w14:anchorId="7595A0A5">
          <v:shape id="_x0000_i1035"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Pr>
          <w:lang w:val="en-US"/>
        </w:rPr>
        <w:t>search bar</w:t>
      </w:r>
      <w:r w:rsidR="00724180">
        <w:rPr>
          <w:lang w:val="sr-Cyrl-RS"/>
        </w:rPr>
        <w:t xml:space="preserve"> отвора се </w:t>
      </w:r>
      <w:r w:rsidR="00724180">
        <w:rPr>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8143B8" w:rsidP="00724180">
      <w:pPr>
        <w:pStyle w:val="BodyText"/>
        <w:ind w:firstLine="0"/>
        <w:rPr>
          <w:lang w:val="sr-Cyrl-RS"/>
        </w:rPr>
      </w:pPr>
      <w:r>
        <w:rPr>
          <w:lang w:val="sr-Cyrl-RS"/>
        </w:rPr>
        <w:pict w14:anchorId="4590454E">
          <v:shape id="_x0000_i1036"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7777777"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Pr>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8143B8" w:rsidP="00724180">
      <w:pPr>
        <w:pStyle w:val="BodyText"/>
        <w:ind w:firstLine="0"/>
        <w:rPr>
          <w:lang w:val="sr-Cyrl-RS"/>
        </w:rPr>
      </w:pPr>
      <w:r>
        <w:rPr>
          <w:lang w:val="sr-Cyrl-RS"/>
        </w:rPr>
        <w:pict w14:anchorId="12AA9245">
          <v:shape id="_x0000_i1037"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677E6F6B" w14:textId="77777777" w:rsidR="0075689F" w:rsidRDefault="0075689F" w:rsidP="0075689F">
      <w:pPr>
        <w:pStyle w:val="BodyText"/>
        <w:spacing w:after="120"/>
        <w:ind w:firstLine="0"/>
        <w:rPr>
          <w:lang w:val="sr-Latn-RS"/>
        </w:rPr>
      </w:pPr>
      <w:r w:rsidRPr="00CC619E">
        <w:rPr>
          <w:b/>
          <w:bCs/>
          <w:lang w:val="sr-Latn-RS"/>
        </w:rPr>
        <w:t>Cilj poglavlja</w:t>
      </w:r>
      <w:r w:rsidRPr="00CC619E">
        <w:rPr>
          <w:lang w:val="sr-Latn-RS"/>
        </w:rPr>
        <w:t>: U ovom poglavlju potrebno je opisati sve eksperimente koji su izvršen</w:t>
      </w:r>
      <w:r>
        <w:rPr>
          <w:lang w:val="sr-Latn-RS"/>
        </w:rPr>
        <w:t>i</w:t>
      </w:r>
      <w:r w:rsidRPr="00CC619E">
        <w:rPr>
          <w:lang w:val="sr-Latn-RS"/>
        </w:rPr>
        <w:t xml:space="preserve"> u okviru diplomskog rada. </w:t>
      </w:r>
    </w:p>
    <w:p w14:paraId="788556AD" w14:textId="77777777" w:rsidR="0075689F" w:rsidRDefault="0075689F" w:rsidP="0075689F">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2E5B1FE3" w14:textId="77777777" w:rsidR="0075689F" w:rsidRDefault="0075689F" w:rsidP="0075689F">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78E316D0" w14:textId="77777777" w:rsidR="0075689F" w:rsidRPr="00C46F04" w:rsidRDefault="0075689F" w:rsidP="0075689F">
      <w:pPr>
        <w:pStyle w:val="BodyText"/>
        <w:spacing w:after="120"/>
        <w:ind w:firstLine="0"/>
        <w:rPr>
          <w:b/>
          <w:bCs/>
          <w:lang w:val="sr-Latn-RS"/>
        </w:rPr>
      </w:pPr>
      <w:r>
        <w:rPr>
          <w:b/>
          <w:bCs/>
          <w:lang w:val="sr-Latn-RS"/>
        </w:rPr>
        <w:t xml:space="preserve">Organizacija: </w:t>
      </w:r>
      <w:r w:rsidRPr="00C46F04">
        <w:rPr>
          <w:lang w:val="sr-Latn-RS"/>
        </w:rPr>
        <w:t>U glavnom delu</w:t>
      </w:r>
      <w:r>
        <w:rPr>
          <w:lang w:val="sr-Latn-RS"/>
        </w:rPr>
        <w:t xml:space="preserve"> iskažite cilj poglavlja „Eksperimenti“ i pojasnite njegovu podelu na potpoglavlja koja je, tipično, ovakva:</w:t>
      </w:r>
    </w:p>
    <w:p w14:paraId="3AEF111D"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bično, eksperimenti u AI oblasti uključuju jedan ili više obučavajućih skupova</w:t>
      </w:r>
      <w:r>
        <w:rPr>
          <w:lang w:val="sr-Latn-RS"/>
        </w:rPr>
        <w:t>. Predstavite ih</w:t>
      </w:r>
      <w:r w:rsidRPr="00CC619E">
        <w:rPr>
          <w:lang w:val="sr-Latn-RS"/>
        </w:rPr>
        <w:t xml:space="preserve"> </w:t>
      </w:r>
      <w:r>
        <w:rPr>
          <w:lang w:val="sr-Latn-RS"/>
        </w:rPr>
        <w:t xml:space="preserve">u </w:t>
      </w:r>
      <w:r w:rsidRPr="00CC619E">
        <w:rPr>
          <w:lang w:val="sr-Latn-RS"/>
        </w:rPr>
        <w:t>posebn</w:t>
      </w:r>
      <w:r>
        <w:rPr>
          <w:lang w:val="sr-Latn-RS"/>
        </w:rPr>
        <w:t>om</w:t>
      </w:r>
      <w:r w:rsidRPr="00CC619E">
        <w:rPr>
          <w:lang w:val="sr-Latn-RS"/>
        </w:rPr>
        <w:t xml:space="preserve"> </w:t>
      </w:r>
      <w:r>
        <w:rPr>
          <w:lang w:val="sr-Latn-RS"/>
        </w:rPr>
        <w:t>potpoglavlju</w:t>
      </w:r>
      <w:r w:rsidRPr="00CC619E">
        <w:rPr>
          <w:lang w:val="sr-Latn-RS"/>
        </w:rPr>
        <w:t xml:space="preserve"> „Skupovi podataka“</w:t>
      </w:r>
      <w:r>
        <w:rPr>
          <w:lang w:val="sr-Latn-RS"/>
        </w:rPr>
        <w:t>.</w:t>
      </w:r>
    </w:p>
    <w:p w14:paraId="00706094" w14:textId="77777777" w:rsidR="0075689F" w:rsidRDefault="0075689F" w:rsidP="0075689F">
      <w:pPr>
        <w:pStyle w:val="BodyText"/>
        <w:numPr>
          <w:ilvl w:val="0"/>
          <w:numId w:val="25"/>
        </w:numPr>
        <w:spacing w:after="120"/>
        <w:rPr>
          <w:lang w:val="sr-Latn-RS"/>
        </w:rPr>
      </w:pPr>
      <w:r w:rsidRPr="00CC619E">
        <w:rPr>
          <w:lang w:val="sr-Latn-RS"/>
        </w:rPr>
        <w:t xml:space="preserve">Tipičan sledeći deo eksperimentalne postavke je opis jednog ili više modela mašinskog učenja. </w:t>
      </w:r>
      <w:r>
        <w:rPr>
          <w:lang w:val="sr-Latn-RS"/>
        </w:rPr>
        <w:t>Na</w:t>
      </w:r>
      <w:r w:rsidRPr="00CC619E">
        <w:rPr>
          <w:lang w:val="sr-Latn-RS"/>
        </w:rPr>
        <w:t>pravite posebn</w:t>
      </w:r>
      <w:r>
        <w:rPr>
          <w:lang w:val="sr-Latn-RS"/>
        </w:rPr>
        <w:t>o</w:t>
      </w:r>
      <w:r w:rsidRPr="00CC619E">
        <w:rPr>
          <w:lang w:val="sr-Latn-RS"/>
        </w:rPr>
        <w:t xml:space="preserve"> </w:t>
      </w:r>
      <w:r>
        <w:rPr>
          <w:lang w:val="sr-Latn-RS"/>
        </w:rPr>
        <w:t>potpoglavlje</w:t>
      </w:r>
      <w:r w:rsidRPr="00CC619E">
        <w:rPr>
          <w:lang w:val="sr-Latn-RS"/>
        </w:rPr>
        <w:t xml:space="preserve"> za svaki eksperiment koji ste </w:t>
      </w:r>
      <w:r>
        <w:rPr>
          <w:lang w:val="sr-Latn-RS"/>
        </w:rPr>
        <w:t>izvršili</w:t>
      </w:r>
      <w:r w:rsidRPr="00CC619E">
        <w:rPr>
          <w:lang w:val="sr-Latn-RS"/>
        </w:rPr>
        <w:t>, npr. „Eksperiment 1“, „Eksperiment 2“</w:t>
      </w:r>
      <w:r>
        <w:rPr>
          <w:lang w:val="sr-Latn-RS"/>
        </w:rPr>
        <w:t xml:space="preserve"> (predložite specifičnija imena ako imaju smisla).</w:t>
      </w:r>
    </w:p>
    <w:p w14:paraId="7235B57A"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7A7217C6" w14:textId="08EDF1AD" w:rsidR="0075691F" w:rsidRPr="00712A1F" w:rsidRDefault="0075689F" w:rsidP="00101B15">
      <w:pPr>
        <w:pStyle w:val="BodyText"/>
        <w:spacing w:after="120"/>
        <w:ind w:firstLine="0"/>
        <w:rPr>
          <w:lang w:val="sr-Cyrl-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r w:rsidR="00712A1F">
        <w:rPr>
          <w:lang w:val="sr-Cyrl-RS"/>
        </w:rPr>
        <w:t xml:space="preserve"> тест</w:t>
      </w:r>
    </w:p>
    <w:p w14:paraId="0606F048" w14:textId="77777777" w:rsidR="0075689F" w:rsidRPr="00CC619E" w:rsidRDefault="0075689F" w:rsidP="0075689F">
      <w:pPr>
        <w:pStyle w:val="Heading2"/>
        <w:rPr>
          <w:lang w:val="sr-Latn-RS"/>
        </w:rPr>
      </w:pPr>
      <w:bookmarkStart w:id="19" w:name="_Toc94596425"/>
      <w:r>
        <w:rPr>
          <w:lang w:val="sr-Latn-RS"/>
        </w:rPr>
        <w:t>Eksperiment 1</w:t>
      </w:r>
      <w:bookmarkEnd w:id="19"/>
    </w:p>
    <w:p w14:paraId="533CBC9E" w14:textId="77777777" w:rsidR="0075689F" w:rsidRDefault="0075689F" w:rsidP="0075689F">
      <w:pPr>
        <w:pStyle w:val="BodyText"/>
        <w:spacing w:after="120"/>
        <w:ind w:firstLine="0"/>
        <w:rPr>
          <w:lang w:val="sr-Latn-RS"/>
        </w:rPr>
      </w:pPr>
      <w:r>
        <w:rPr>
          <w:b/>
          <w:bCs/>
          <w:lang w:val="sr-Latn-RS"/>
        </w:rPr>
        <w:t xml:space="preserve">Cilj: </w:t>
      </w:r>
      <w:r w:rsidRPr="00CC619E">
        <w:rPr>
          <w:lang w:val="sr-Latn-RS"/>
        </w:rPr>
        <w:t>prikazujete detalje vezane za ML model(e). Sam model je opisan u prethodnim poglavljima („Teorijske osnove“</w:t>
      </w:r>
      <w:r>
        <w:rPr>
          <w:lang w:val="sr-Latn-RS"/>
        </w:rPr>
        <w:t xml:space="preserve"> i/ili „Metodologija“</w:t>
      </w:r>
      <w:r w:rsidRPr="00CC619E">
        <w:rPr>
          <w:lang w:val="sr-Latn-RS"/>
        </w:rPr>
        <w:t>)</w:t>
      </w:r>
      <w:r>
        <w:rPr>
          <w:lang w:val="sr-Latn-RS"/>
        </w:rPr>
        <w:t>,</w:t>
      </w:r>
      <w:r w:rsidRPr="00CC619E">
        <w:rPr>
          <w:lang w:val="sr-Latn-RS"/>
        </w:rPr>
        <w:t xml:space="preserve"> dok je </w:t>
      </w:r>
      <w:r w:rsidRPr="00CC619E">
        <w:rPr>
          <w:lang w:val="sr-Latn-RS"/>
        </w:rPr>
        <w:lastRenderedPageBreak/>
        <w:t>ovde cilj da opišete detalje koje ste podesili baš za eksperiment</w:t>
      </w:r>
      <w:r>
        <w:rPr>
          <w:lang w:val="sr-Latn-RS"/>
        </w:rPr>
        <w:t xml:space="preserve"> </w:t>
      </w:r>
      <w:r w:rsidRPr="00CC619E">
        <w:rPr>
          <w:lang w:val="sr-Latn-RS"/>
        </w:rPr>
        <w:t>sa ciljem da eksperiment može da se kompletno reprodukuje.</w:t>
      </w:r>
    </w:p>
    <w:p w14:paraId="5C1CD7A8" w14:textId="77777777" w:rsidR="0075689F" w:rsidRDefault="0075689F" w:rsidP="0075689F">
      <w:pPr>
        <w:pStyle w:val="BodyText"/>
        <w:spacing w:after="120"/>
        <w:ind w:firstLine="0"/>
        <w:rPr>
          <w:lang w:val="sr-Latn-RS"/>
        </w:rPr>
      </w:pPr>
      <w:r w:rsidRPr="00CC619E">
        <w:rPr>
          <w:lang w:val="sr-Latn-RS"/>
        </w:rPr>
        <w:t xml:space="preserve">Na primer, </w:t>
      </w:r>
      <w:r>
        <w:rPr>
          <w:lang w:val="sr-Latn-RS"/>
        </w:rPr>
        <w:t xml:space="preserve">ovde prikazujete: </w:t>
      </w:r>
    </w:p>
    <w:p w14:paraId="598A3533" w14:textId="77777777" w:rsidR="0075689F" w:rsidRDefault="0075689F" w:rsidP="0075689F">
      <w:pPr>
        <w:pStyle w:val="BodyText"/>
        <w:numPr>
          <w:ilvl w:val="0"/>
          <w:numId w:val="26"/>
        </w:numPr>
        <w:rPr>
          <w:lang w:val="sr-Latn-RS"/>
        </w:rPr>
      </w:pPr>
      <w:r>
        <w:rPr>
          <w:lang w:val="sr-Latn-RS"/>
        </w:rPr>
        <w:t>V</w:t>
      </w:r>
      <w:r w:rsidRPr="00CC619E">
        <w:rPr>
          <w:lang w:val="sr-Latn-RS"/>
        </w:rPr>
        <w:t>rednosti hiper-parametara</w:t>
      </w:r>
      <w:r>
        <w:rPr>
          <w:lang w:val="sr-Latn-RS"/>
        </w:rPr>
        <w:t>. Ako ih ima puno, navedite ih u tabeli.</w:t>
      </w:r>
    </w:p>
    <w:p w14:paraId="2627D852" w14:textId="77777777" w:rsidR="0075689F" w:rsidRDefault="0075689F" w:rsidP="0075689F">
      <w:pPr>
        <w:pStyle w:val="BodyText"/>
        <w:numPr>
          <w:ilvl w:val="0"/>
          <w:numId w:val="26"/>
        </w:numPr>
        <w:rPr>
          <w:lang w:val="sr-Latn-RS"/>
        </w:rPr>
      </w:pPr>
      <w:r>
        <w:rPr>
          <w:lang w:val="sr-Latn-RS"/>
        </w:rPr>
        <w:t>Način na koji ste odredili vrednosti hiper-parametara.</w:t>
      </w:r>
    </w:p>
    <w:p w14:paraId="61A27FC1" w14:textId="77777777" w:rsidR="0075689F" w:rsidRDefault="0075689F" w:rsidP="0075689F">
      <w:pPr>
        <w:pStyle w:val="BodyText"/>
        <w:numPr>
          <w:ilvl w:val="0"/>
          <w:numId w:val="26"/>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320BF145" w14:textId="77777777" w:rsidR="0075689F" w:rsidRPr="00F55222" w:rsidRDefault="0075689F" w:rsidP="0075689F">
      <w:pPr>
        <w:pStyle w:val="BodyText"/>
        <w:numPr>
          <w:ilvl w:val="0"/>
          <w:numId w:val="26"/>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0F33BBF6" w14:textId="77777777" w:rsidR="0075689F" w:rsidRDefault="0075689F" w:rsidP="0075689F">
      <w:pPr>
        <w:pStyle w:val="BodyText"/>
        <w:numPr>
          <w:ilvl w:val="0"/>
          <w:numId w:val="26"/>
        </w:numPr>
        <w:rPr>
          <w:lang w:val="sr-Latn-RS"/>
        </w:rPr>
      </w:pPr>
      <w:r>
        <w:rPr>
          <w:lang w:val="sr-Latn-RS"/>
        </w:rPr>
        <w:t>H</w:t>
      </w:r>
      <w:r w:rsidRPr="00CC619E">
        <w:rPr>
          <w:lang w:val="sr-Latn-RS"/>
        </w:rPr>
        <w:t xml:space="preserve">ardver ili </w:t>
      </w:r>
      <w:r w:rsidRPr="00032D58">
        <w:rPr>
          <w:i/>
          <w:iCs/>
          <w:lang w:val="en-GB"/>
        </w:rPr>
        <w:t>cloud</w:t>
      </w:r>
      <w:r w:rsidRPr="00CC619E">
        <w:rPr>
          <w:lang w:val="sr-Latn-RS"/>
        </w:rPr>
        <w:t xml:space="preserve"> servis koji je korišćen</w:t>
      </w:r>
      <w:r>
        <w:rPr>
          <w:lang w:val="sr-Latn-RS"/>
        </w:rPr>
        <w:t>,</w:t>
      </w:r>
      <w:r w:rsidRPr="00CC619E">
        <w:rPr>
          <w:lang w:val="sr-Latn-RS"/>
        </w:rPr>
        <w:t xml:space="preserve"> itd</w:t>
      </w:r>
      <w:r>
        <w:rPr>
          <w:lang w:val="sr-Latn-RS"/>
        </w:rPr>
        <w:t>.</w:t>
      </w:r>
    </w:p>
    <w:p w14:paraId="4EBE8251" w14:textId="77777777" w:rsidR="0075689F" w:rsidRPr="00F55222" w:rsidRDefault="0075689F" w:rsidP="0075689F">
      <w:pPr>
        <w:pStyle w:val="Heading2"/>
        <w:rPr>
          <w:lang w:val="sr-Latn-RS"/>
        </w:rPr>
      </w:pPr>
      <w:bookmarkStart w:id="20" w:name="_Toc94596426"/>
      <w:r>
        <w:rPr>
          <w:lang w:val="sr-Latn-RS"/>
        </w:rPr>
        <w:t>Evaluacija</w:t>
      </w:r>
      <w:bookmarkEnd w:id="20"/>
    </w:p>
    <w:p w14:paraId="7D9A2EDF" w14:textId="77777777" w:rsidR="0075689F" w:rsidRDefault="0075689F" w:rsidP="0075689F">
      <w:pPr>
        <w:pStyle w:val="BodyText"/>
        <w:spacing w:after="120"/>
        <w:ind w:firstLine="0"/>
        <w:rPr>
          <w:lang w:val="sr-Latn-RS"/>
        </w:rPr>
      </w:pPr>
      <w:r>
        <w:rPr>
          <w:b/>
          <w:bCs/>
          <w:lang w:val="sr-Latn-RS"/>
        </w:rPr>
        <w:t xml:space="preserve">Cilj: </w:t>
      </w:r>
      <w:r>
        <w:rPr>
          <w:lang w:val="sr-Latn-RS"/>
        </w:rPr>
        <w:t>prikaz načina evaluacije rešenja. Tipično, ovo obuhvata:</w:t>
      </w:r>
    </w:p>
    <w:p w14:paraId="1F050BDD" w14:textId="77777777" w:rsidR="0075689F" w:rsidRDefault="0075689F" w:rsidP="0075689F">
      <w:pPr>
        <w:pStyle w:val="BodyText"/>
        <w:numPr>
          <w:ilvl w:val="0"/>
          <w:numId w:val="28"/>
        </w:numPr>
        <w:rPr>
          <w:lang w:val="sr-Latn-RS"/>
        </w:rPr>
      </w:pPr>
      <w:r>
        <w:rPr>
          <w:lang w:val="sr-Latn-RS"/>
        </w:rPr>
        <w:t>Kako ste formirali skup podataka za evaluaciju:</w:t>
      </w:r>
    </w:p>
    <w:p w14:paraId="1FA4D1AA" w14:textId="77777777" w:rsidR="0075689F" w:rsidRDefault="0075689F" w:rsidP="0075689F">
      <w:pPr>
        <w:pStyle w:val="BodyText"/>
        <w:numPr>
          <w:ilvl w:val="0"/>
          <w:numId w:val="27"/>
        </w:numPr>
        <w:rPr>
          <w:lang w:val="sr-Latn-RS"/>
        </w:rPr>
      </w:pPr>
      <w:r w:rsidRPr="004E376A">
        <w:rPr>
          <w:lang w:val="sr-Latn-RS"/>
        </w:rPr>
        <w:t xml:space="preserve">kako je formiran test skup, </w:t>
      </w:r>
    </w:p>
    <w:p w14:paraId="110C18F7" w14:textId="77777777" w:rsidR="0075689F" w:rsidRDefault="0075689F" w:rsidP="0075689F">
      <w:pPr>
        <w:pStyle w:val="BodyText"/>
        <w:numPr>
          <w:ilvl w:val="0"/>
          <w:numId w:val="27"/>
        </w:numPr>
        <w:rPr>
          <w:lang w:val="sr-Latn-RS"/>
        </w:rPr>
      </w:pPr>
      <w:r w:rsidRPr="004E376A">
        <w:rPr>
          <w:lang w:val="sr-Latn-RS"/>
        </w:rPr>
        <w:t>odnos</w:t>
      </w:r>
      <w:r>
        <w:rPr>
          <w:lang w:val="sr-Latn-RS"/>
        </w:rPr>
        <w:t xml:space="preserve"> udela podataka u</w:t>
      </w:r>
      <w:r w:rsidRPr="004E376A">
        <w:rPr>
          <w:lang w:val="sr-Latn-RS"/>
        </w:rPr>
        <w:t xml:space="preserve"> </w:t>
      </w:r>
      <w:r w:rsidRPr="004E376A">
        <w:rPr>
          <w:i/>
          <w:iCs/>
          <w:lang w:val="en-GB"/>
        </w:rPr>
        <w:t>test/train</w:t>
      </w:r>
      <w:r>
        <w:rPr>
          <w:lang w:val="sr-Latn-RS"/>
        </w:rPr>
        <w:t xml:space="preserve"> podeli,</w:t>
      </w:r>
      <w:r w:rsidRPr="004E376A">
        <w:rPr>
          <w:lang w:val="sr-Latn-RS"/>
        </w:rPr>
        <w:t xml:space="preserve"> </w:t>
      </w:r>
    </w:p>
    <w:p w14:paraId="182663AC" w14:textId="77777777" w:rsidR="0075689F" w:rsidRDefault="0075689F" w:rsidP="0075689F">
      <w:pPr>
        <w:pStyle w:val="BodyText"/>
        <w:numPr>
          <w:ilvl w:val="0"/>
          <w:numId w:val="27"/>
        </w:numPr>
        <w:rPr>
          <w:lang w:val="sr-Latn-RS"/>
        </w:rPr>
      </w:pPr>
      <w:r w:rsidRPr="004E376A">
        <w:rPr>
          <w:lang w:val="sr-Latn-RS"/>
        </w:rPr>
        <w:t>koja vrsta uzorkovanja (</w:t>
      </w:r>
      <w:r w:rsidRPr="004E376A">
        <w:rPr>
          <w:i/>
          <w:iCs/>
          <w:lang w:val="en-GB"/>
        </w:rPr>
        <w:t>sampling</w:t>
      </w:r>
      <w:r w:rsidRPr="004E376A">
        <w:rPr>
          <w:lang w:val="sr-Latn-RS"/>
        </w:rPr>
        <w:t>) je upotrebljena</w:t>
      </w:r>
      <w:r>
        <w:rPr>
          <w:lang w:val="sr-Latn-RS"/>
        </w:rPr>
        <w:t xml:space="preserve"> pri podeli na </w:t>
      </w:r>
      <w:r w:rsidRPr="004E376A">
        <w:rPr>
          <w:i/>
          <w:iCs/>
          <w:lang w:val="en-GB"/>
        </w:rPr>
        <w:t>train</w:t>
      </w:r>
      <w:r w:rsidRPr="004E376A">
        <w:rPr>
          <w:lang w:val="en-GB"/>
        </w:rPr>
        <w:t>/</w:t>
      </w:r>
      <w:r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13CA69D8" w14:textId="77777777" w:rsidR="0075689F" w:rsidRDefault="0075689F" w:rsidP="0075689F">
      <w:pPr>
        <w:pStyle w:val="BodyText"/>
        <w:numPr>
          <w:ilvl w:val="0"/>
          <w:numId w:val="27"/>
        </w:numPr>
        <w:rPr>
          <w:lang w:val="sr-Latn-RS"/>
        </w:rPr>
      </w:pPr>
      <w:r>
        <w:rPr>
          <w:lang w:val="sr-Latn-RS"/>
        </w:rPr>
        <w:t>a</w:t>
      </w:r>
      <w:r w:rsidRPr="004E376A">
        <w:rPr>
          <w:lang w:val="sr-Latn-RS"/>
        </w:rPr>
        <w:t>ko je upotrebljena unakrsna validacija</w:t>
      </w:r>
      <w:r>
        <w:rPr>
          <w:lang w:val="sr-Latn-RS"/>
        </w:rPr>
        <w:t>,</w:t>
      </w:r>
      <w:r w:rsidRPr="004E376A">
        <w:rPr>
          <w:lang w:val="sr-Latn-RS"/>
        </w:rPr>
        <w:t xml:space="preserve"> </w:t>
      </w:r>
      <w:r>
        <w:rPr>
          <w:lang w:val="sr-Latn-RS"/>
        </w:rPr>
        <w:t xml:space="preserve">opišite </w:t>
      </w:r>
      <w:r w:rsidRPr="004E376A">
        <w:rPr>
          <w:lang w:val="sr-Latn-RS"/>
        </w:rPr>
        <w:t xml:space="preserve">detalje vezane za taj postupak. </w:t>
      </w:r>
    </w:p>
    <w:p w14:paraId="574B4B53" w14:textId="77777777" w:rsidR="0075689F" w:rsidRPr="004E376A" w:rsidRDefault="0075689F" w:rsidP="0075689F">
      <w:pPr>
        <w:pStyle w:val="BodyText"/>
        <w:numPr>
          <w:ilvl w:val="0"/>
          <w:numId w:val="28"/>
        </w:numPr>
        <w:rPr>
          <w:lang w:val="sr-Latn-RS"/>
        </w:rPr>
      </w:pPr>
      <w:r>
        <w:rPr>
          <w:lang w:val="sr-Latn-RS"/>
        </w:rPr>
        <w:t>M</w:t>
      </w:r>
      <w:r w:rsidRPr="004E376A">
        <w:rPr>
          <w:lang w:val="sr-Latn-RS"/>
        </w:rPr>
        <w:t xml:space="preserve">ere </w:t>
      </w:r>
      <w:r>
        <w:rPr>
          <w:lang w:val="sr-Latn-RS"/>
        </w:rPr>
        <w:t xml:space="preserve">performansi </w:t>
      </w:r>
      <w:r w:rsidRPr="004E376A">
        <w:rPr>
          <w:lang w:val="sr-Latn-RS"/>
        </w:rPr>
        <w:t xml:space="preserve">koje koristite za evaluaciju. Ako su mere neuobičajene i kompleksne onda bi bilo dobro da ih detaljnije objasnite na primeru. Jedan primer takve mere je </w:t>
      </w:r>
      <w:r w:rsidRPr="004E376A">
        <w:rPr>
          <w:i/>
          <w:lang w:val="en-GB"/>
        </w:rPr>
        <w:t xml:space="preserve">Intersection over Union </w:t>
      </w:r>
      <w:r w:rsidRPr="004E376A">
        <w:rPr>
          <w:lang w:val="en-GB"/>
        </w:rPr>
        <w:t xml:space="preserve">(IoU) </w:t>
      </w:r>
      <w:r w:rsidRPr="004E376A">
        <w:rPr>
          <w:lang w:val="sr-Latn-RS"/>
        </w:rPr>
        <w:t>koja se koristi za evaluaciju sistema za detekciju objekata.</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183E8415" w14:textId="77777777" w:rsidR="0075689F" w:rsidRDefault="0075689F" w:rsidP="0075689F">
      <w:pPr>
        <w:pStyle w:val="BodyText"/>
        <w:spacing w:after="120"/>
        <w:ind w:firstLine="0"/>
        <w:rPr>
          <w:lang w:val="sr-Latn-RS"/>
        </w:rPr>
      </w:pPr>
      <w:r>
        <w:rPr>
          <w:b/>
          <w:bCs/>
          <w:lang w:val="sr-Latn-RS"/>
        </w:rPr>
        <w:t xml:space="preserve">Cilj: </w:t>
      </w:r>
      <w:r>
        <w:rPr>
          <w:lang w:val="sr-Latn-RS"/>
        </w:rPr>
        <w:t xml:space="preserve">prikazujete rezultate eksperimenata opisanih u prethodnom poglavlju. </w:t>
      </w:r>
    </w:p>
    <w:p w14:paraId="315DCFE1" w14:textId="77777777" w:rsidR="0075689F" w:rsidRDefault="0075689F" w:rsidP="0075689F">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 U tom slučaju je potrebno diskusiju odvojiti u posebno poglavlje „Diskusija“ koje ide nakon rezultata. U nastavku ovog teksta opisani su detalji vezani za poglavlje „Rezultati“, pa onda za poglavlje „Diskusija“, a na vama je da odlučite da li ćete ih pisati u jednom ili u dva odvojena poglavlja.</w:t>
      </w:r>
    </w:p>
    <w:p w14:paraId="76FCB1B1" w14:textId="77777777" w:rsidR="0075689F" w:rsidRDefault="0075689F" w:rsidP="0075689F">
      <w:pPr>
        <w:pStyle w:val="BodyText"/>
        <w:spacing w:after="120"/>
        <w:ind w:firstLine="0"/>
        <w:rPr>
          <w:b/>
          <w:bCs/>
          <w:lang w:val="sr-Latn-RS"/>
        </w:rPr>
      </w:pPr>
      <w:r>
        <w:rPr>
          <w:b/>
          <w:bCs/>
          <w:lang w:val="sr-Latn-RS"/>
        </w:rPr>
        <w:t xml:space="preserve">Sadržaj poglavlja: </w:t>
      </w:r>
    </w:p>
    <w:p w14:paraId="5739D407" w14:textId="77777777" w:rsidR="0075689F" w:rsidRDefault="0075689F" w:rsidP="0075689F">
      <w:pPr>
        <w:pStyle w:val="BodyText"/>
        <w:numPr>
          <w:ilvl w:val="0"/>
          <w:numId w:val="30"/>
        </w:numPr>
        <w:spacing w:after="120"/>
        <w:rPr>
          <w:lang w:val="sr-Latn-RS"/>
        </w:rPr>
      </w:pPr>
      <w:r>
        <w:rPr>
          <w:lang w:val="sr-Latn-RS"/>
        </w:rPr>
        <w:t>Ovo poglavlje tipično sadrži jednu ili više tabela sa rezultatima eksperimenata. Najbolje je da tabele prikazujete redom po eksperimentima i onda na kraju da date jednu sumarnu tabelu ako to ima smisla. Na primer, ako eksperimenti uključuju evaluaciju nekoliko različitih ML modela, onda u sumarnoj tabeli pokazujete sve njih zajedno i komentarišete kako se porede.</w:t>
      </w:r>
    </w:p>
    <w:p w14:paraId="6087ECC7" w14:textId="77777777" w:rsidR="0075689F" w:rsidRDefault="0075689F" w:rsidP="0075689F">
      <w:pPr>
        <w:pStyle w:val="BodyText"/>
        <w:numPr>
          <w:ilvl w:val="0"/>
          <w:numId w:val="30"/>
        </w:numPr>
        <w:spacing w:after="120"/>
        <w:rPr>
          <w:lang w:val="sr-Latn-RS"/>
        </w:rPr>
      </w:pPr>
      <w:r>
        <w:rPr>
          <w:lang w:val="sr-Latn-RS"/>
        </w:rPr>
        <w:t xml:space="preserve">Nakon prikaza tabele napišete jedan ili više pasusa u kojima ukratko saopštite i komentarišite rezultate. </w:t>
      </w:r>
    </w:p>
    <w:p w14:paraId="59937F22" w14:textId="77777777" w:rsidR="0075689F" w:rsidRDefault="0075689F" w:rsidP="0075689F">
      <w:pPr>
        <w:pStyle w:val="BodyText"/>
        <w:numPr>
          <w:ilvl w:val="1"/>
          <w:numId w:val="30"/>
        </w:numPr>
        <w:spacing w:after="120"/>
        <w:rPr>
          <w:lang w:val="sr-Latn-RS"/>
        </w:rPr>
      </w:pPr>
      <w:r>
        <w:rPr>
          <w:lang w:val="sr-Latn-RS"/>
        </w:rPr>
        <w:t xml:space="preserve">Ne ponavljate celu tabelu u tekstu, već istaknite nabolje, najlošije rezultate. </w:t>
      </w:r>
    </w:p>
    <w:p w14:paraId="0A812A53" w14:textId="77777777" w:rsidR="0075689F" w:rsidRDefault="0075689F" w:rsidP="0075689F">
      <w:pPr>
        <w:pStyle w:val="BodyText"/>
        <w:numPr>
          <w:ilvl w:val="1"/>
          <w:numId w:val="30"/>
        </w:numPr>
        <w:spacing w:after="120"/>
        <w:rPr>
          <w:lang w:val="sr-Latn-RS"/>
        </w:rPr>
      </w:pPr>
      <w:r>
        <w:rPr>
          <w:lang w:val="sr-Latn-RS"/>
        </w:rPr>
        <w:t xml:space="preserve">Komentarišite da li su ovi rezultati očekivani (u skladu sa dosadašnjom literaturom) ili iznenađujući. </w:t>
      </w:r>
    </w:p>
    <w:p w14:paraId="18416601" w14:textId="77777777" w:rsidR="0075689F" w:rsidRDefault="0075689F" w:rsidP="0075689F">
      <w:pPr>
        <w:pStyle w:val="BodyText"/>
        <w:numPr>
          <w:ilvl w:val="1"/>
          <w:numId w:val="30"/>
        </w:numPr>
        <w:spacing w:after="120"/>
        <w:rPr>
          <w:lang w:val="sr-Latn-RS"/>
        </w:rPr>
      </w:pPr>
      <w:r>
        <w:rPr>
          <w:lang w:val="sr-Latn-RS"/>
        </w:rPr>
        <w:t>Na primer, model X se pokazao kao najbolji, što je i očekivano jer je to SOTA model za ovaj problem ili rezultati za klasu X su najbolji, što je iznenađujuće jer je to klasa koje jako slabo zastupljena u obučavajućem skupu.</w:t>
      </w:r>
    </w:p>
    <w:p w14:paraId="1FF30284" w14:textId="77777777" w:rsidR="0075689F" w:rsidRDefault="0075689F" w:rsidP="0075689F">
      <w:pPr>
        <w:pStyle w:val="BodyText"/>
        <w:numPr>
          <w:ilvl w:val="0"/>
          <w:numId w:val="30"/>
        </w:numPr>
        <w:spacing w:after="120"/>
        <w:rPr>
          <w:lang w:val="sr-Latn-RS"/>
        </w:rPr>
      </w:pPr>
      <w:r>
        <w:rPr>
          <w:lang w:val="sr-Latn-RS"/>
        </w:rPr>
        <w:t xml:space="preserve">Važno je da donesete odluku o tome da li ćete diskusiju rezultata uključiti u ovo poglavlje ili ćete ih predstaviti u posebnom poglavlju „Diskusija“. </w:t>
      </w:r>
    </w:p>
    <w:p w14:paraId="48B446BD" w14:textId="77777777" w:rsidR="0075689F" w:rsidRPr="008E6CC3" w:rsidRDefault="0075689F" w:rsidP="0075689F">
      <w:pPr>
        <w:pStyle w:val="BodyText"/>
        <w:numPr>
          <w:ilvl w:val="1"/>
          <w:numId w:val="30"/>
        </w:numPr>
        <w:spacing w:after="120"/>
        <w:rPr>
          <w:lang w:val="sr-Latn-RS"/>
        </w:rPr>
      </w:pPr>
      <w:r>
        <w:rPr>
          <w:lang w:val="sr-Latn-RS"/>
        </w:rPr>
        <w:t xml:space="preserve">Ako diskusije nema puno, onda ovde dajte svoja objašnjenja za rezultate. </w:t>
      </w:r>
      <w:r>
        <w:rPr>
          <w:lang w:val="en-US"/>
        </w:rPr>
        <w:t xml:space="preserve">U tom </w:t>
      </w:r>
      <w:r w:rsidRPr="008E6CC3">
        <w:rPr>
          <w:lang w:val="sr-Latn-RS"/>
        </w:rPr>
        <w:t>slučaju</w:t>
      </w:r>
      <w:r>
        <w:rPr>
          <w:lang w:val="en-US"/>
        </w:rPr>
        <w:t xml:space="preserve">, </w:t>
      </w:r>
      <w:r>
        <w:rPr>
          <w:lang w:val="sr-Latn-RS"/>
        </w:rPr>
        <w:t>u nastavku kao posebne pasuse možete dodati delove poglavlja „Diskusija</w:t>
      </w:r>
      <w:proofErr w:type="gramStart"/>
      <w:r>
        <w:rPr>
          <w:lang w:val="sr-Latn-RS"/>
        </w:rPr>
        <w:t>“ (</w:t>
      </w:r>
      <w:proofErr w:type="gramEnd"/>
      <w:r>
        <w:rPr>
          <w:lang w:val="sr-Latn-RS"/>
        </w:rPr>
        <w:t xml:space="preserve">sadržaj poglavlja „Diskusija“ je objašnjen u poglavlju </w:t>
      </w:r>
      <w:r>
        <w:rPr>
          <w:lang w:val="sr-Latn-RS"/>
        </w:rPr>
        <w:fldChar w:fldCharType="begin"/>
      </w:r>
      <w:r>
        <w:rPr>
          <w:lang w:val="sr-Latn-RS"/>
        </w:rPr>
        <w:instrText xml:space="preserve"> REF _Ref92894267 \r \h </w:instrText>
      </w:r>
      <w:r>
        <w:rPr>
          <w:lang w:val="sr-Latn-RS"/>
        </w:rPr>
      </w:r>
      <w:r>
        <w:rPr>
          <w:lang w:val="sr-Latn-RS"/>
        </w:rPr>
        <w:fldChar w:fldCharType="separate"/>
      </w:r>
      <w:r>
        <w:rPr>
          <w:lang w:val="sr-Latn-RS"/>
        </w:rPr>
        <w:t>8</w:t>
      </w:r>
      <w:r>
        <w:rPr>
          <w:lang w:val="sr-Latn-RS"/>
        </w:rPr>
        <w:fldChar w:fldCharType="end"/>
      </w:r>
      <w:r>
        <w:rPr>
          <w:lang w:val="sr-Latn-RS"/>
        </w:rPr>
        <w:t>).</w:t>
      </w:r>
    </w:p>
    <w:p w14:paraId="470A90C2" w14:textId="77777777" w:rsidR="0075689F" w:rsidRDefault="0075689F" w:rsidP="0075689F">
      <w:pPr>
        <w:pStyle w:val="BodyText"/>
        <w:numPr>
          <w:ilvl w:val="1"/>
          <w:numId w:val="30"/>
        </w:numPr>
        <w:spacing w:after="120"/>
        <w:rPr>
          <w:lang w:val="sr-Latn-RS"/>
        </w:rPr>
      </w:pPr>
      <w:r>
        <w:rPr>
          <w:lang w:val="sr-Latn-RS"/>
        </w:rPr>
        <w:lastRenderedPageBreak/>
        <w:t xml:space="preserve">Razloge zašto su rezultati takvi kakvi su često nije lako utvrditi. Zato, pri diskusiji pišite „pretpostavljamo da su rezultati takvi zato što...“ umesto da čvrsto „tvrdimo da su rezultati...“. </w:t>
      </w:r>
    </w:p>
    <w:p w14:paraId="7B6042FB" w14:textId="77777777" w:rsidR="0075689F" w:rsidRDefault="0075689F" w:rsidP="0075689F">
      <w:pPr>
        <w:pStyle w:val="BodyText"/>
        <w:spacing w:after="120"/>
        <w:ind w:firstLine="0"/>
        <w:rPr>
          <w:lang w:val="sr-Latn-RS"/>
        </w:rPr>
      </w:pPr>
      <w:r>
        <w:rPr>
          <w:lang w:val="sr-Latn-RS"/>
        </w:rPr>
        <w:t>Preporuke oko predstavljanja sadržaja:</w:t>
      </w:r>
    </w:p>
    <w:p w14:paraId="36F69597" w14:textId="77777777" w:rsidR="0075689F" w:rsidRDefault="0075689F" w:rsidP="0075689F">
      <w:pPr>
        <w:pStyle w:val="BodyText"/>
        <w:numPr>
          <w:ilvl w:val="0"/>
          <w:numId w:val="29"/>
        </w:numPr>
        <w:spacing w:after="120"/>
        <w:rPr>
          <w:lang w:val="sr-Latn-RS"/>
        </w:rPr>
      </w:pPr>
      <w:r>
        <w:rPr>
          <w:lang w:val="sr-Latn-RS"/>
        </w:rPr>
        <w:t xml:space="preserve">Koristite tabele, a ne grafikone jer se iz tabela vide tačne vrednosti mera performansi. Pored tabela možete imati i grafikon koji je vizuelno predstavlja. Razmislite detaljno o tome šta je to što će on moći da prikaže, a tabela neće. </w:t>
      </w:r>
    </w:p>
    <w:p w14:paraId="2CD585D1" w14:textId="77777777" w:rsidR="0075689F" w:rsidRDefault="0075689F" w:rsidP="0075689F">
      <w:pPr>
        <w:pStyle w:val="BodyText"/>
        <w:numPr>
          <w:ilvl w:val="0"/>
          <w:numId w:val="29"/>
        </w:numPr>
        <w:spacing w:after="120"/>
        <w:rPr>
          <w:lang w:val="sr-Latn-RS"/>
        </w:rPr>
      </w:pPr>
      <w:r w:rsidRPr="00671002">
        <w:rPr>
          <w:lang w:val="sr-Latn-RS"/>
        </w:rPr>
        <w:t>Tabele ne bi trebalo da budu previše velike</w:t>
      </w:r>
      <w:r>
        <w:rPr>
          <w:lang w:val="sr-Latn-RS"/>
        </w:rPr>
        <w:t>.</w:t>
      </w:r>
      <w:r w:rsidRPr="00671002">
        <w:rPr>
          <w:lang w:val="sr-Latn-RS"/>
        </w:rPr>
        <w:t xml:space="preserve"> </w:t>
      </w:r>
      <w:r>
        <w:rPr>
          <w:lang w:val="sr-Latn-RS"/>
        </w:rPr>
        <w:t>U</w:t>
      </w:r>
      <w:r w:rsidRPr="00671002">
        <w:rPr>
          <w:lang w:val="sr-Latn-RS"/>
        </w:rPr>
        <w:t xml:space="preserve">vek je bolje da prikažete više manjih preglednih tabela nego jednu veliku nepreglednu. </w:t>
      </w:r>
    </w:p>
    <w:p w14:paraId="167B731A" w14:textId="77777777" w:rsidR="0075689F" w:rsidRDefault="0075689F" w:rsidP="0075689F">
      <w:pPr>
        <w:pStyle w:val="BodyText"/>
        <w:numPr>
          <w:ilvl w:val="0"/>
          <w:numId w:val="29"/>
        </w:numPr>
        <w:spacing w:after="120"/>
        <w:rPr>
          <w:lang w:val="sr-Latn-RS"/>
        </w:rPr>
      </w:pPr>
      <w:r>
        <w:rPr>
          <w:lang w:val="sr-Latn-RS"/>
        </w:rPr>
        <w:t>Podebljajte (</w:t>
      </w:r>
      <w:r w:rsidRPr="00962FAA">
        <w:rPr>
          <w:i/>
          <w:iCs/>
          <w:lang w:val="en-GB"/>
        </w:rPr>
        <w:t>bold</w:t>
      </w:r>
      <w:r>
        <w:rPr>
          <w:lang w:val="sr-Latn-RS"/>
        </w:rPr>
        <w:t>) najbolje rezultat</w:t>
      </w:r>
      <w:r>
        <w:rPr>
          <w:lang w:val="sr-Cyrl-RS"/>
        </w:rPr>
        <w:t>е</w:t>
      </w:r>
      <w:r>
        <w:rPr>
          <w:lang w:val="sr-Latn-RS"/>
        </w:rPr>
        <w:t xml:space="preserve"> u tabeli.</w:t>
      </w:r>
    </w:p>
    <w:p w14:paraId="18FB6D90" w14:textId="77777777" w:rsidR="0075689F" w:rsidRDefault="0075689F" w:rsidP="0075689F">
      <w:pPr>
        <w:pStyle w:val="BodyText"/>
        <w:numPr>
          <w:ilvl w:val="0"/>
          <w:numId w:val="29"/>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00A6DAE0" w14:textId="7E0A1B8A" w:rsidR="0075689F" w:rsidRDefault="0075689F" w:rsidP="0075689F">
      <w:pPr>
        <w:pStyle w:val="BodyText"/>
        <w:numPr>
          <w:ilvl w:val="0"/>
          <w:numId w:val="29"/>
        </w:numPr>
        <w:spacing w:after="120"/>
        <w:rPr>
          <w:lang w:val="sr-Latn-RS"/>
        </w:rPr>
      </w:pPr>
      <w:r>
        <w:rPr>
          <w:lang w:val="sr-Latn-RS"/>
        </w:rPr>
        <w:t>A</w:t>
      </w:r>
      <w:r w:rsidRPr="00671002">
        <w:rPr>
          <w:lang w:val="sr-Latn-RS"/>
        </w:rPr>
        <w:t xml:space="preserve">ko imate </w:t>
      </w:r>
      <w:r>
        <w:rPr>
          <w:lang w:val="sr-Latn-RS"/>
        </w:rPr>
        <w:t>pre</w:t>
      </w:r>
      <w:r w:rsidRPr="00671002">
        <w:rPr>
          <w:lang w:val="sr-Latn-RS"/>
        </w:rPr>
        <w:t xml:space="preserve">veliki broj klasa </w:t>
      </w:r>
      <w:r>
        <w:rPr>
          <w:lang w:val="sr-Latn-RS"/>
        </w:rPr>
        <w:t xml:space="preserve">da biste rezultate prikazivali za svaku klasu posebno </w:t>
      </w:r>
      <w:r w:rsidRPr="00671002">
        <w:rPr>
          <w:lang w:val="sr-Latn-RS"/>
        </w:rPr>
        <w:t>(preko 10 ili 15)</w:t>
      </w:r>
      <w:r>
        <w:rPr>
          <w:lang w:val="sr-Latn-RS"/>
        </w:rPr>
        <w:t>,</w:t>
      </w:r>
      <w:r w:rsidRPr="00671002">
        <w:rPr>
          <w:lang w:val="sr-Latn-RS"/>
        </w:rPr>
        <w:t xml:space="preserve"> onda rezultate po klasama možete opisati tako što ćete ih grupisati. Na primer, klase 1,2 i 8 imaju F-mere u rasponu od X do Y, dok klase 3,5,9 imaju....itd. </w:t>
      </w:r>
    </w:p>
    <w:p w14:paraId="1C276146" w14:textId="77777777" w:rsidR="0075689F" w:rsidRPr="00671002" w:rsidRDefault="0075689F" w:rsidP="0075689F">
      <w:pPr>
        <w:pStyle w:val="BodyText"/>
        <w:numPr>
          <w:ilvl w:val="0"/>
          <w:numId w:val="29"/>
        </w:numPr>
        <w:spacing w:after="120"/>
        <w:rPr>
          <w:lang w:val="sr-Latn-RS"/>
        </w:rPr>
      </w:pPr>
      <w:r>
        <w:rPr>
          <w:lang w:val="sr-Latn-RS"/>
        </w:rPr>
        <w:t>T</w:t>
      </w:r>
      <w:r w:rsidRPr="00671002">
        <w:rPr>
          <w:lang w:val="sr-Latn-RS"/>
        </w:rPr>
        <w:t xml:space="preserve">rudite se da </w:t>
      </w:r>
      <w:r>
        <w:rPr>
          <w:lang w:val="sr-Latn-RS"/>
        </w:rPr>
        <w:t>sumarne</w:t>
      </w:r>
      <w:r w:rsidRPr="00671002">
        <w:rPr>
          <w:lang w:val="sr-Latn-RS"/>
        </w:rPr>
        <w:t xml:space="preserve"> mere što realnije sumiraju rezultate vašeg sistema. Na primer</w:t>
      </w:r>
      <w:r>
        <w:rPr>
          <w:lang w:val="sr-Cyrl-RS"/>
        </w:rPr>
        <w:t>,</w:t>
      </w:r>
      <w:r w:rsidRPr="00671002">
        <w:rPr>
          <w:lang w:val="sr-Latn-RS"/>
        </w:rPr>
        <w:t xml:space="preserve"> za više-klasnu klasifikaciju makro F-mera je </w:t>
      </w:r>
      <w:r>
        <w:rPr>
          <w:lang w:val="sr-Latn-RS"/>
        </w:rPr>
        <w:t>dobar izbor sumarne mere</w:t>
      </w:r>
      <w:r w:rsidRPr="00671002">
        <w:rPr>
          <w:lang w:val="sr-Latn-RS"/>
        </w:rPr>
        <w:t>. Dakle, pored ili u okviru tabele sa rezultatima po klasama možete dati i makro F-meru kao sumarnu.</w:t>
      </w:r>
    </w:p>
    <w:p w14:paraId="26F57B42" w14:textId="2966BA41" w:rsidR="0075689F" w:rsidRPr="0075689F" w:rsidRDefault="0075689F" w:rsidP="0075689F">
      <w:pPr>
        <w:pStyle w:val="BodyText"/>
        <w:rPr>
          <w:lang w:val="en-US"/>
        </w:rPr>
        <w:sectPr w:rsidR="0075689F" w:rsidRPr="0075689F" w:rsidSect="00E84097">
          <w:headerReference w:type="default" r:id="rId37"/>
          <w:type w:val="oddPage"/>
          <w:pgSz w:w="10325" w:h="14573" w:code="13"/>
          <w:pgMar w:top="1440" w:right="1151" w:bottom="2552" w:left="2449" w:header="1021" w:footer="1021" w:gutter="0"/>
          <w:cols w:space="720"/>
          <w:docGrid w:linePitch="360"/>
        </w:sectPr>
      </w:pPr>
    </w:p>
    <w:bookmarkEnd w:id="18"/>
    <w:p w14:paraId="27FDCB54" w14:textId="3E1B9F17" w:rsidR="0098031A" w:rsidRPr="00C94456" w:rsidRDefault="007C7983" w:rsidP="00303587">
      <w:pPr>
        <w:pStyle w:val="Heading1"/>
        <w:rPr>
          <w:lang w:val="sr-Latn-RS"/>
        </w:rPr>
      </w:pPr>
      <w:r>
        <w:rPr>
          <w:lang w:val="sr-Cyrl-RS"/>
        </w:rPr>
        <w:lastRenderedPageBreak/>
        <w:t>ЗАКЉУЧАК</w:t>
      </w:r>
    </w:p>
    <w:p w14:paraId="4F46CDAA" w14:textId="7F5F23D0" w:rsidR="001D7D97" w:rsidRDefault="001D7D97" w:rsidP="00BF029C">
      <w:pPr>
        <w:pStyle w:val="BodyText"/>
        <w:numPr>
          <w:ilvl w:val="0"/>
          <w:numId w:val="9"/>
        </w:numPr>
        <w:rPr>
          <w:lang w:val="sr-Latn-RS"/>
        </w:rPr>
      </w:pPr>
      <w:r>
        <w:rPr>
          <w:lang w:val="sr-Latn-RS"/>
        </w:rPr>
        <w:t>Rekapitulacija glavnih poenti u radu:</w:t>
      </w:r>
    </w:p>
    <w:p w14:paraId="3CEA4CD7" w14:textId="570F4D14" w:rsidR="001D7D97" w:rsidRDefault="001D7D97" w:rsidP="00BF029C">
      <w:pPr>
        <w:pStyle w:val="BodyText"/>
        <w:numPr>
          <w:ilvl w:val="1"/>
          <w:numId w:val="9"/>
        </w:numPr>
        <w:rPr>
          <w:lang w:val="sr-Latn-RS"/>
        </w:rPr>
      </w:pPr>
      <w:r>
        <w:rPr>
          <w:lang w:val="sr-Latn-RS"/>
        </w:rPr>
        <w:t>Rešavani problem i motivacija za njegovo rešavanje</w:t>
      </w:r>
    </w:p>
    <w:p w14:paraId="3303F8BC" w14:textId="3FEDA636" w:rsidR="001D7D97" w:rsidRDefault="001D7D97" w:rsidP="00BF029C">
      <w:pPr>
        <w:pStyle w:val="BodyText"/>
        <w:numPr>
          <w:ilvl w:val="1"/>
          <w:numId w:val="9"/>
        </w:numPr>
        <w:rPr>
          <w:lang w:val="sr-Latn-RS"/>
        </w:rPr>
      </w:pPr>
      <w:r>
        <w:rPr>
          <w:lang w:val="sr-Latn-RS"/>
        </w:rPr>
        <w:t>Grub opis rešenja</w:t>
      </w:r>
    </w:p>
    <w:p w14:paraId="02088373" w14:textId="76E2328B" w:rsidR="00F001B0" w:rsidRPr="00F001B0" w:rsidRDefault="001C3DCC" w:rsidP="00F001B0">
      <w:pPr>
        <w:pStyle w:val="BodyText"/>
        <w:numPr>
          <w:ilvl w:val="1"/>
          <w:numId w:val="9"/>
        </w:numPr>
        <w:rPr>
          <w:lang w:val="sr-Latn-RS"/>
        </w:rPr>
      </w:pPr>
      <w:r>
        <w:rPr>
          <w:lang w:val="sr-Latn-RS"/>
        </w:rPr>
        <w:t xml:space="preserve">Osvrnuti se na poglavlje 2 (Pregled sličnih </w:t>
      </w:r>
      <w:r w:rsidR="006554B5">
        <w:rPr>
          <w:lang w:val="sr-Latn-RS"/>
        </w:rPr>
        <w:t>sistema</w:t>
      </w:r>
      <w:r>
        <w:rPr>
          <w:lang w:val="sr-Latn-RS"/>
        </w:rPr>
        <w:t>) i zaključiti šta je to što ste vi uradili bolje</w:t>
      </w:r>
      <w:r w:rsidR="00F001B0">
        <w:rPr>
          <w:lang w:val="sr-Cyrl-RS"/>
        </w:rPr>
        <w:t xml:space="preserve"> </w:t>
      </w:r>
      <w:proofErr w:type="spellStart"/>
      <w:r w:rsidR="00F001B0">
        <w:rPr>
          <w:lang w:val="en-US"/>
        </w:rPr>
        <w:t>ili</w:t>
      </w:r>
      <w:proofErr w:type="spellEnd"/>
      <w:r w:rsidR="00F001B0">
        <w:rPr>
          <w:lang w:val="en-US"/>
        </w:rPr>
        <w:t xml:space="preserve"> </w:t>
      </w:r>
      <w:proofErr w:type="spellStart"/>
      <w:r w:rsidR="00F001B0">
        <w:rPr>
          <w:lang w:val="en-US"/>
        </w:rPr>
        <w:t>druga</w:t>
      </w:r>
      <w:proofErr w:type="spellEnd"/>
      <w:r w:rsidR="00F001B0">
        <w:rPr>
          <w:lang w:val="sr-Latn-RS"/>
        </w:rPr>
        <w:t>čije</w:t>
      </w:r>
      <w:r>
        <w:rPr>
          <w:lang w:val="sr-Latn-RS"/>
        </w:rPr>
        <w:t xml:space="preserve"> od drugih</w:t>
      </w:r>
      <w:r w:rsidR="00F001B0">
        <w:rPr>
          <w:lang w:val="sr-Latn-RS"/>
        </w:rPr>
        <w:t>.</w:t>
      </w:r>
    </w:p>
    <w:p w14:paraId="69654F56" w14:textId="5497ED16" w:rsidR="0098031A" w:rsidRDefault="001D7D97" w:rsidP="00BF029C">
      <w:pPr>
        <w:pStyle w:val="BodyText"/>
        <w:numPr>
          <w:ilvl w:val="0"/>
          <w:numId w:val="9"/>
        </w:numPr>
        <w:rPr>
          <w:lang w:val="sr-Latn-RS"/>
        </w:rPr>
      </w:pPr>
      <w:r>
        <w:rPr>
          <w:lang w:val="sr-Latn-RS"/>
        </w:rPr>
        <w:t>Opis mogućih pravaca daljeg proširivanja/unapređenja</w:t>
      </w:r>
      <w:r w:rsidR="00855341">
        <w:rPr>
          <w:lang w:val="sr-Latn-RS"/>
        </w:rPr>
        <w:t>/otklanjanje identifikovanih nedostataka</w:t>
      </w:r>
      <w:r>
        <w:rPr>
          <w:lang w:val="sr-Latn-RS"/>
        </w:rPr>
        <w:t xml:space="preserve"> rešenja</w:t>
      </w:r>
    </w:p>
    <w:p w14:paraId="723B7D53" w14:textId="28FC12AD"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249005B2" w14:textId="7505579A" w:rsidR="00331897" w:rsidRDefault="00C4588B" w:rsidP="00C4588B">
      <w:pPr>
        <w:pStyle w:val="ListParagraph"/>
        <w:numPr>
          <w:ilvl w:val="0"/>
          <w:numId w:val="24"/>
        </w:numPr>
        <w:spacing w:after="120"/>
        <w:contextualSpacing w:val="0"/>
        <w:jc w:val="left"/>
      </w:pPr>
      <w:r w:rsidRPr="00C4588B">
        <w:rPr>
          <w:i/>
          <w:iCs/>
        </w:rPr>
        <w:t>Cider</w:t>
      </w:r>
      <w:r>
        <w:t xml:space="preserve"> razvojno okruženje</w:t>
      </w:r>
      <w:r w:rsidR="00410E2B">
        <w:t xml:space="preserve"> </w:t>
      </w:r>
      <w:hyperlink r:id="rId38" w:history="1">
        <w:r w:rsidR="00732B79" w:rsidRPr="00FA0633">
          <w:rPr>
            <w:rStyle w:val="Hyperlink"/>
          </w:rPr>
          <w:t>https://cider.readthedocs.io/en/latest/</w:t>
        </w:r>
      </w:hyperlink>
      <w:r>
        <w:t xml:space="preserve"> [Datum pristupa 13.08. 2016].</w:t>
      </w:r>
    </w:p>
    <w:p w14:paraId="4113A543" w14:textId="57C6C311" w:rsidR="0044404F" w:rsidRDefault="005E20C1" w:rsidP="00732B79">
      <w:pPr>
        <w:pStyle w:val="ListParagraph"/>
        <w:numPr>
          <w:ilvl w:val="0"/>
          <w:numId w:val="24"/>
        </w:numPr>
        <w:spacing w:after="120"/>
        <w:contextualSpacing w:val="0"/>
        <w:jc w:val="left"/>
      </w:pPr>
      <w:r w:rsidRPr="00732B79">
        <w:t>Abraham</w:t>
      </w:r>
      <w:r w:rsidRPr="005E20C1">
        <w:rPr>
          <w:lang w:val="en-US"/>
        </w:rPr>
        <w:t>, A., 2005. Rule‐Based expert systems. </w:t>
      </w:r>
      <w:r w:rsidRPr="005E20C1">
        <w:rPr>
          <w:i/>
          <w:iCs/>
          <w:lang w:val="en-US"/>
        </w:rPr>
        <w:t>Handbook of measuring system design</w:t>
      </w:r>
      <w:r w:rsidRPr="005E20C1">
        <w:rPr>
          <w:lang w:val="en-US"/>
        </w:rPr>
        <w:t>.</w:t>
      </w:r>
    </w:p>
    <w:p w14:paraId="382690EE" w14:textId="0DA458D3" w:rsidR="001B15B3" w:rsidRPr="0044404F" w:rsidRDefault="00732B79" w:rsidP="00732B79">
      <w:pPr>
        <w:pStyle w:val="ListParagraph"/>
        <w:numPr>
          <w:ilvl w:val="0"/>
          <w:numId w:val="24"/>
        </w:numPr>
        <w:spacing w:after="120"/>
        <w:contextualSpacing w:val="0"/>
        <w:jc w:val="left"/>
        <w:sectPr w:rsidR="001B15B3" w:rsidRPr="0044404F" w:rsidSect="00E84097">
          <w:type w:val="oddPage"/>
          <w:pgSz w:w="10325" w:h="14573" w:code="13"/>
          <w:pgMar w:top="1440" w:right="1151" w:bottom="2552" w:left="2449" w:header="1021" w:footer="1021" w:gutter="0"/>
          <w:cols w:space="720"/>
          <w:docGrid w:linePitch="360"/>
        </w:sectPr>
      </w:pPr>
      <w:r w:rsidRPr="00732B79">
        <w:t>Gabriel</w:t>
      </w:r>
      <w:r w:rsidRPr="00732B79">
        <w:rPr>
          <w:lang w:val="en-US"/>
        </w:rPr>
        <w:t>, R.P. and Pitman, K.M., 1988. Endpaper: Technical issues of separation in function cells and value cells. </w:t>
      </w:r>
      <w:r w:rsidRPr="00732B79">
        <w:rPr>
          <w:i/>
          <w:iCs/>
          <w:lang w:val="en-US"/>
        </w:rPr>
        <w:t>Lisp and Symbolic Computation</w:t>
      </w:r>
      <w:r w:rsidRPr="00732B79">
        <w:rPr>
          <w:lang w:val="en-US"/>
        </w:rPr>
        <w:t>, </w:t>
      </w:r>
      <w:r w:rsidRPr="00732B79">
        <w:rPr>
          <w:i/>
          <w:iCs/>
          <w:lang w:val="en-US"/>
        </w:rPr>
        <w:t>1</w:t>
      </w:r>
      <w:r w:rsidRPr="00732B79">
        <w:rPr>
          <w:lang w:val="en-US"/>
        </w:rPr>
        <w:t>(1), pp.81-101.</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9EC37" w14:textId="77777777" w:rsidR="00463B5D" w:rsidRDefault="00463B5D">
      <w:r>
        <w:separator/>
      </w:r>
    </w:p>
  </w:endnote>
  <w:endnote w:type="continuationSeparator" w:id="0">
    <w:p w14:paraId="63AC1660" w14:textId="77777777" w:rsidR="00463B5D" w:rsidRDefault="00463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9E49FA" w:rsidRDefault="009E49F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9E49FA" w:rsidRDefault="009E49F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9E49FA" w:rsidRDefault="009E49FA">
    <w:pPr>
      <w:pStyle w:val="Footer"/>
      <w:framePr w:wrap="around" w:vAnchor="text" w:hAnchor="page" w:x="5689" w:y="104"/>
      <w:rPr>
        <w:rStyle w:val="PageNumber"/>
      </w:rPr>
    </w:pPr>
  </w:p>
  <w:p w14:paraId="5FD63DA4" w14:textId="77777777" w:rsidR="009E49FA" w:rsidRDefault="009E49F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9E49FA" w:rsidRDefault="009E49F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90C71" w14:textId="77777777" w:rsidR="00463B5D" w:rsidRDefault="00463B5D">
      <w:r>
        <w:separator/>
      </w:r>
    </w:p>
  </w:footnote>
  <w:footnote w:type="continuationSeparator" w:id="0">
    <w:p w14:paraId="5EB43CEE" w14:textId="77777777" w:rsidR="00463B5D" w:rsidRDefault="00463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9E49FA" w:rsidRDefault="009E49F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9E49FA" w:rsidRDefault="009E49F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9E49FA" w:rsidRPr="00EB7751" w:rsidRDefault="009E49F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31285A53" w:rsidR="009E49FA" w:rsidRDefault="009E49F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143B8">
      <w:rPr>
        <w:rStyle w:val="PageNumber"/>
        <w:noProof/>
      </w:rPr>
      <w:t>22</w:t>
    </w:r>
    <w:r>
      <w:rPr>
        <w:rStyle w:val="PageNumber"/>
      </w:rPr>
      <w:fldChar w:fldCharType="end"/>
    </w:r>
  </w:p>
  <w:p w14:paraId="6A69F440" w14:textId="77777777" w:rsidR="009E49FA" w:rsidRDefault="009E49F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62A9A4A8" w:rsidR="009E49FA" w:rsidRDefault="009E49F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143B8">
      <w:rPr>
        <w:rStyle w:val="PageNumber"/>
        <w:noProof/>
      </w:rPr>
      <w:t>31</w:t>
    </w:r>
    <w:r>
      <w:rPr>
        <w:rStyle w:val="PageNumber"/>
      </w:rPr>
      <w:fldChar w:fldCharType="end"/>
    </w:r>
  </w:p>
  <w:p w14:paraId="18E1EBE8" w14:textId="77777777" w:rsidR="009E49FA" w:rsidRDefault="009E49F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4619423C" w:rsidR="009E49FA" w:rsidRDefault="009E49F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143B8">
      <w:rPr>
        <w:rStyle w:val="PageNumber"/>
        <w:noProof/>
      </w:rPr>
      <w:t>41</w:t>
    </w:r>
    <w:r>
      <w:rPr>
        <w:rStyle w:val="PageNumber"/>
      </w:rPr>
      <w:fldChar w:fldCharType="end"/>
    </w:r>
  </w:p>
  <w:p w14:paraId="77CF2071" w14:textId="77777777" w:rsidR="009E49FA" w:rsidRDefault="009E49F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7"/>
  </w:num>
  <w:num w:numId="15">
    <w:abstractNumId w:val="3"/>
  </w:num>
  <w:num w:numId="16">
    <w:abstractNumId w:val="4"/>
  </w:num>
  <w:num w:numId="17">
    <w:abstractNumId w:val="36"/>
  </w:num>
  <w:num w:numId="18">
    <w:abstractNumId w:val="38"/>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2"/>
  </w:num>
  <w:num w:numId="28">
    <w:abstractNumId w:val="14"/>
  </w:num>
  <w:num w:numId="29">
    <w:abstractNumId w:val="15"/>
  </w:num>
  <w:num w:numId="30">
    <w:abstractNumId w:val="34"/>
  </w:num>
  <w:num w:numId="31">
    <w:abstractNumId w:val="21"/>
  </w:num>
  <w:num w:numId="32">
    <w:abstractNumId w:val="19"/>
  </w:num>
  <w:num w:numId="33">
    <w:abstractNumId w:val="29"/>
  </w:num>
  <w:num w:numId="34">
    <w:abstractNumId w:val="35"/>
  </w:num>
  <w:num w:numId="35">
    <w:abstractNumId w:val="17"/>
  </w:num>
  <w:num w:numId="36">
    <w:abstractNumId w:val="12"/>
  </w:num>
  <w:num w:numId="37">
    <w:abstractNumId w:val="0"/>
  </w:num>
  <w:num w:numId="38">
    <w:abstractNumId w:val="1"/>
  </w:num>
  <w:num w:numId="39">
    <w:abstractNumId w:val="26"/>
  </w:num>
  <w:num w:numId="4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3A80"/>
    <w:rsid w:val="00146AE2"/>
    <w:rsid w:val="00147D71"/>
    <w:rsid w:val="00150D98"/>
    <w:rsid w:val="0015358D"/>
    <w:rsid w:val="00153733"/>
    <w:rsid w:val="00154A27"/>
    <w:rsid w:val="00154CAC"/>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DD0"/>
    <w:rsid w:val="004E4002"/>
    <w:rsid w:val="004E5671"/>
    <w:rsid w:val="004F00BA"/>
    <w:rsid w:val="004F171E"/>
    <w:rsid w:val="004F2052"/>
    <w:rsid w:val="004F24FB"/>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16EA"/>
    <w:rsid w:val="005F18D0"/>
    <w:rsid w:val="005F1992"/>
    <w:rsid w:val="005F1BD5"/>
    <w:rsid w:val="005F28BF"/>
    <w:rsid w:val="005F29DB"/>
    <w:rsid w:val="005F4DC8"/>
    <w:rsid w:val="005F4E43"/>
    <w:rsid w:val="005F5435"/>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5266"/>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7844"/>
    <w:rsid w:val="0085044F"/>
    <w:rsid w:val="0085379D"/>
    <w:rsid w:val="00853DC5"/>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56F1"/>
    <w:rsid w:val="008A65C1"/>
    <w:rsid w:val="008B24C3"/>
    <w:rsid w:val="008B339A"/>
    <w:rsid w:val="008B3974"/>
    <w:rsid w:val="008B3BF2"/>
    <w:rsid w:val="008C4B92"/>
    <w:rsid w:val="008C4BFD"/>
    <w:rsid w:val="008C527E"/>
    <w:rsid w:val="008D1DFE"/>
    <w:rsid w:val="008D23B2"/>
    <w:rsid w:val="008D4F30"/>
    <w:rsid w:val="008D5227"/>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AC9"/>
    <w:rsid w:val="009A4BE5"/>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A0747"/>
    <w:rsid w:val="00AA192D"/>
    <w:rsid w:val="00AA1D86"/>
    <w:rsid w:val="00AA331C"/>
    <w:rsid w:val="00AA65AD"/>
    <w:rsid w:val="00AA6DA8"/>
    <w:rsid w:val="00AB0379"/>
    <w:rsid w:val="00AB17A6"/>
    <w:rsid w:val="00AB41C7"/>
    <w:rsid w:val="00AB4BF3"/>
    <w:rsid w:val="00AC23E9"/>
    <w:rsid w:val="00AC291E"/>
    <w:rsid w:val="00AC2A44"/>
    <w:rsid w:val="00AC4BE3"/>
    <w:rsid w:val="00AC5002"/>
    <w:rsid w:val="00AC6BFD"/>
    <w:rsid w:val="00AC76A5"/>
    <w:rsid w:val="00AC7F8D"/>
    <w:rsid w:val="00AD3022"/>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4015"/>
    <w:rsid w:val="00C4588B"/>
    <w:rsid w:val="00C45B0A"/>
    <w:rsid w:val="00C54120"/>
    <w:rsid w:val="00C5417A"/>
    <w:rsid w:val="00C5448C"/>
    <w:rsid w:val="00C55E96"/>
    <w:rsid w:val="00C570BD"/>
    <w:rsid w:val="00C60C93"/>
    <w:rsid w:val="00C62E13"/>
    <w:rsid w:val="00C6375C"/>
    <w:rsid w:val="00C642A2"/>
    <w:rsid w:val="00C65CEC"/>
    <w:rsid w:val="00C703ED"/>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3D8"/>
    <w:rsid w:val="00E11784"/>
    <w:rsid w:val="00E138C4"/>
    <w:rsid w:val="00E149A0"/>
    <w:rsid w:val="00E15332"/>
    <w:rsid w:val="00E15451"/>
    <w:rsid w:val="00E15ED0"/>
    <w:rsid w:val="00E16054"/>
    <w:rsid w:val="00E17164"/>
    <w:rsid w:val="00E1769C"/>
    <w:rsid w:val="00E20360"/>
    <w:rsid w:val="00E2389C"/>
    <w:rsid w:val="00E25F33"/>
    <w:rsid w:val="00E30E7A"/>
    <w:rsid w:val="00E33817"/>
    <w:rsid w:val="00E41EF3"/>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AFC"/>
    <w:rsid w:val="00F23171"/>
    <w:rsid w:val="00F2326D"/>
    <w:rsid w:val="00F23AD1"/>
    <w:rsid w:val="00F245EC"/>
    <w:rsid w:val="00F26AB8"/>
    <w:rsid w:val="00F27821"/>
    <w:rsid w:val="00F27FED"/>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2584D6D9-920A-45DF-8809-A18D5C5B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cider.readthedocs.io/en/latest/"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54AF-69FB-482B-9F23-E17AC154C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TotalTime>
  <Pages>53</Pages>
  <Words>9170</Words>
  <Characters>52269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61317</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3</cp:revision>
  <cp:lastPrinted>2018-08-23T19:24:00Z</cp:lastPrinted>
  <dcterms:created xsi:type="dcterms:W3CDTF">2022-01-26T08:51:00Z</dcterms:created>
  <dcterms:modified xsi:type="dcterms:W3CDTF">2023-07-19T22:41:00Z</dcterms:modified>
</cp:coreProperties>
</file>