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3B8A" w:rsidRDefault="00BD38DF">
      <w:pPr>
        <w:tabs>
          <w:tab w:val="left" w:pos="0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Академия логистики и транспорта</w:t>
      </w:r>
    </w:p>
    <w:p w:rsidR="00283B8A" w:rsidRDefault="00283B8A">
      <w:pPr>
        <w:tabs>
          <w:tab w:val="left" w:pos="0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83B8A" w:rsidRDefault="00283B8A">
      <w:pPr>
        <w:tabs>
          <w:tab w:val="left" w:pos="0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83B8A" w:rsidRDefault="00283B8A">
      <w:pPr>
        <w:tabs>
          <w:tab w:val="left" w:pos="0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83B8A" w:rsidRDefault="00BD38DF">
      <w:pPr>
        <w:tabs>
          <w:tab w:val="left" w:pos="0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УДК                                                                                На правах рукописи</w:t>
      </w:r>
    </w:p>
    <w:p w:rsidR="00283B8A" w:rsidRDefault="00283B8A">
      <w:pPr>
        <w:tabs>
          <w:tab w:val="left" w:pos="0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83B8A" w:rsidRDefault="00283B8A">
      <w:pPr>
        <w:tabs>
          <w:tab w:val="left" w:pos="0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83B8A" w:rsidRDefault="00283B8A">
      <w:pPr>
        <w:tabs>
          <w:tab w:val="left" w:pos="0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83B8A" w:rsidRDefault="00283B8A">
      <w:pPr>
        <w:tabs>
          <w:tab w:val="left" w:pos="0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83B8A" w:rsidRDefault="00283B8A">
      <w:pPr>
        <w:tabs>
          <w:tab w:val="left" w:pos="0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83B8A" w:rsidRDefault="00283B8A">
      <w:pPr>
        <w:tabs>
          <w:tab w:val="left" w:pos="0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83B8A" w:rsidRDefault="00283B8A">
      <w:pPr>
        <w:tabs>
          <w:tab w:val="left" w:pos="0"/>
        </w:tabs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83B8A" w:rsidRDefault="00BD38DF">
      <w:pPr>
        <w:tabs>
          <w:tab w:val="left" w:pos="0"/>
        </w:tabs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ДАЙЫРБАЕВА ЭЛЬМИРА НУРБЕККЫЗЫ</w:t>
      </w:r>
    </w:p>
    <w:p w:rsidR="00283B8A" w:rsidRDefault="00283B8A">
      <w:pPr>
        <w:tabs>
          <w:tab w:val="left" w:pos="0"/>
        </w:tabs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83B8A" w:rsidRDefault="00283B8A">
      <w:pPr>
        <w:tabs>
          <w:tab w:val="left" w:pos="0"/>
        </w:tabs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83B8A" w:rsidRDefault="00283B8A">
      <w:pPr>
        <w:tabs>
          <w:tab w:val="left" w:pos="0"/>
        </w:tabs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83B8A" w:rsidRDefault="00BD38DF">
      <w:pPr>
        <w:tabs>
          <w:tab w:val="left" w:pos="0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Разработка и исследование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стеганографических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алгоритмов, ориентированных на внедрение скрытой информации в изображения</w:t>
      </w:r>
    </w:p>
    <w:p w:rsidR="00283B8A" w:rsidRDefault="00283B8A">
      <w:pPr>
        <w:tabs>
          <w:tab w:val="left" w:pos="0"/>
        </w:tabs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283B8A" w:rsidRDefault="00283B8A">
      <w:pPr>
        <w:tabs>
          <w:tab w:val="left" w:pos="0"/>
        </w:tabs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83B8A" w:rsidRDefault="00283B8A">
      <w:pPr>
        <w:tabs>
          <w:tab w:val="left" w:pos="0"/>
        </w:tabs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83B8A" w:rsidRDefault="00BD38DF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06254-Радиотехника, электроника и телекоммуникации</w:t>
      </w:r>
    </w:p>
    <w:p w:rsidR="00283B8A" w:rsidRDefault="00283B8A">
      <w:pPr>
        <w:tabs>
          <w:tab w:val="left" w:pos="0"/>
        </w:tabs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83B8A" w:rsidRDefault="00283B8A">
      <w:pPr>
        <w:tabs>
          <w:tab w:val="left" w:pos="0"/>
        </w:tabs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83B8A" w:rsidRDefault="00BD38DF">
      <w:pPr>
        <w:tabs>
          <w:tab w:val="left" w:pos="0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Диссертация на соискание степени</w:t>
      </w:r>
    </w:p>
    <w:p w:rsidR="00283B8A" w:rsidRDefault="00BD38DF">
      <w:pPr>
        <w:tabs>
          <w:tab w:val="left" w:pos="0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доктора философии (</w:t>
      </w:r>
      <w:r>
        <w:rPr>
          <w:rFonts w:ascii="Times New Roman" w:hAnsi="Times New Roman" w:cs="Times New Roman"/>
          <w:sz w:val="28"/>
          <w:szCs w:val="28"/>
          <w:lang w:val="en-US"/>
        </w:rPr>
        <w:t>PhD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283B8A" w:rsidRDefault="00283B8A">
      <w:pPr>
        <w:tabs>
          <w:tab w:val="left" w:pos="0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83B8A" w:rsidRDefault="00283B8A">
      <w:pPr>
        <w:tabs>
          <w:tab w:val="left" w:pos="0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83B8A" w:rsidRDefault="00283B8A">
      <w:pPr>
        <w:tabs>
          <w:tab w:val="left" w:pos="0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83B8A" w:rsidRDefault="00BD38DF">
      <w:pPr>
        <w:tabs>
          <w:tab w:val="left" w:pos="0"/>
        </w:tabs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Научный консультант:</w:t>
      </w:r>
    </w:p>
    <w:p w:rsidR="00283B8A" w:rsidRDefault="00BD38DF">
      <w:pPr>
        <w:tabs>
          <w:tab w:val="left" w:pos="0"/>
        </w:tabs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PhD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ассоц</w:t>
      </w:r>
      <w:proofErr w:type="spellEnd"/>
      <w:r>
        <w:rPr>
          <w:rFonts w:ascii="Times New Roman" w:hAnsi="Times New Roman" w:cs="Times New Roman"/>
          <w:sz w:val="28"/>
          <w:szCs w:val="28"/>
        </w:rPr>
        <w:t>. проф.</w:t>
      </w:r>
    </w:p>
    <w:p w:rsidR="00283B8A" w:rsidRDefault="00BD38DF">
      <w:pPr>
        <w:tabs>
          <w:tab w:val="left" w:pos="0"/>
        </w:tabs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Тойгожинова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А.Ж.</w:t>
      </w:r>
    </w:p>
    <w:p w:rsidR="00283B8A" w:rsidRDefault="00BD38DF">
      <w:pPr>
        <w:tabs>
          <w:tab w:val="left" w:pos="0"/>
        </w:tabs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PhD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ассоц</w:t>
      </w:r>
      <w:proofErr w:type="spellEnd"/>
      <w:r>
        <w:rPr>
          <w:rFonts w:ascii="Times New Roman" w:hAnsi="Times New Roman" w:cs="Times New Roman"/>
          <w:sz w:val="28"/>
          <w:szCs w:val="28"/>
        </w:rPr>
        <w:t>. проф.</w:t>
      </w:r>
    </w:p>
    <w:p w:rsidR="00283B8A" w:rsidRDefault="00BD38DF">
      <w:pPr>
        <w:tabs>
          <w:tab w:val="left" w:pos="0"/>
        </w:tabs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Еримбетова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А.С.</w:t>
      </w:r>
    </w:p>
    <w:p w:rsidR="00283B8A" w:rsidRDefault="00283B8A">
      <w:pPr>
        <w:tabs>
          <w:tab w:val="left" w:pos="0"/>
        </w:tabs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283B8A" w:rsidRDefault="00BD38DF">
      <w:pPr>
        <w:tabs>
          <w:tab w:val="left" w:pos="0"/>
        </w:tabs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Зарубежный консультант:</w:t>
      </w:r>
    </w:p>
    <w:p w:rsidR="00283B8A" w:rsidRDefault="00BD38DF">
      <w:pPr>
        <w:tabs>
          <w:tab w:val="left" w:pos="0"/>
        </w:tabs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д.т.н., доцент</w:t>
      </w:r>
    </w:p>
    <w:p w:rsidR="00283B8A" w:rsidRDefault="00BD38DF">
      <w:pPr>
        <w:tabs>
          <w:tab w:val="left" w:pos="0"/>
        </w:tabs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Нечта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И.В.</w:t>
      </w:r>
    </w:p>
    <w:p w:rsidR="00283B8A" w:rsidRDefault="00BD38DF">
      <w:pPr>
        <w:tabs>
          <w:tab w:val="left" w:pos="0"/>
        </w:tabs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(г. Новосибирск, РФ)</w:t>
      </w:r>
    </w:p>
    <w:p w:rsidR="00283B8A" w:rsidRDefault="00283B8A">
      <w:pPr>
        <w:tabs>
          <w:tab w:val="left" w:pos="0"/>
        </w:tabs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283B8A" w:rsidRDefault="00283B8A">
      <w:pPr>
        <w:tabs>
          <w:tab w:val="left" w:pos="0"/>
        </w:tabs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283B8A" w:rsidRDefault="00283B8A">
      <w:pPr>
        <w:tabs>
          <w:tab w:val="left" w:pos="0"/>
        </w:tabs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283B8A" w:rsidRDefault="00BD38DF">
      <w:pPr>
        <w:tabs>
          <w:tab w:val="left" w:pos="0"/>
        </w:tabs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Алматы -2023</w:t>
      </w:r>
    </w:p>
    <w:p w:rsidR="00283B8A" w:rsidRDefault="00BD38D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34688" behindDoc="0" locked="0" layoutInCell="1" allowOverlap="1">
                <wp:simplePos x="0" y="0"/>
                <wp:positionH relativeFrom="column">
                  <wp:posOffset>2783205</wp:posOffset>
                </wp:positionH>
                <wp:positionV relativeFrom="paragraph">
                  <wp:posOffset>197485</wp:posOffset>
                </wp:positionV>
                <wp:extent cx="640080" cy="220980"/>
                <wp:effectExtent l="0" t="0" r="7620" b="762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40080" cy="2209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  <a:miter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>
            <w:pict>
              <v:shape id="shape 0" o:spid="_x0000_s0" o:spt="1" type="#_x0000_t1" style="position:absolute;z-index:251638272;o:allowoverlap:true;o:allowincell:true;mso-position-horizontal-relative:text;margin-left:219.1pt;mso-position-horizontal:absolute;mso-position-vertical-relative:text;margin-top:15.5pt;mso-position-vertical:absolute;width:50.4pt;height:17.4pt;mso-wrap-distance-left:9.0pt;mso-wrap-distance-top:0.0pt;mso-wrap-distance-right:9.0pt;mso-wrap-distance-bottom:0.0pt;visibility:visible;" fillcolor="#FFFFFF" stroked="f" strokeweight="1.00pt">
                <v:stroke dashstyle="solid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br w:type="page" w:clear="all"/>
      </w:r>
      <w:r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221431742"/>
        <w:docPartObj>
          <w:docPartGallery w:val="Table of Contents"/>
          <w:docPartUnique/>
        </w:docPartObj>
      </w:sdtPr>
      <w:sdtEndPr/>
      <w:sdtContent>
        <w:p w:rsidR="00283B8A" w:rsidRPr="009732AE" w:rsidRDefault="00283B8A">
          <w:pPr>
            <w:pStyle w:val="afa"/>
            <w:rPr>
              <w:rFonts w:ascii="Times New Roman" w:hAnsi="Times New Roman" w:cs="Times New Roman"/>
              <w:sz w:val="26"/>
              <w:szCs w:val="26"/>
            </w:rPr>
          </w:pPr>
        </w:p>
        <w:p w:rsidR="00283B8A" w:rsidRPr="009732AE" w:rsidRDefault="00BD38DF">
          <w:pPr>
            <w:pStyle w:val="12"/>
            <w:tabs>
              <w:tab w:val="left" w:pos="567"/>
              <w:tab w:val="right" w:leader="dot" w:pos="9628"/>
            </w:tabs>
            <w:rPr>
              <w:rFonts w:ascii="Times New Roman" w:eastAsiaTheme="minorEastAsia" w:hAnsi="Times New Roman" w:cs="Times New Roman"/>
              <w:sz w:val="26"/>
              <w:szCs w:val="26"/>
              <w:lang w:eastAsia="ru-RU"/>
            </w:rPr>
          </w:pPr>
          <w:r w:rsidRPr="009732AE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9732AE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9732AE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35942459" w:tooltip="#_Toc135942459" w:history="1">
            <w:r w:rsidRPr="009732AE">
              <w:rPr>
                <w:rStyle w:val="af3"/>
                <w:rFonts w:ascii="Times New Roman" w:eastAsia="Times New Roman" w:hAnsi="Times New Roman" w:cs="Times New Roman"/>
                <w:bCs/>
                <w:sz w:val="26"/>
                <w:szCs w:val="26"/>
                <w:lang w:eastAsia="ar-SA"/>
              </w:rPr>
              <w:t>1</w:t>
            </w:r>
            <w:r w:rsidRPr="009732AE">
              <w:rPr>
                <w:rFonts w:ascii="Times New Roman" w:eastAsiaTheme="minorEastAsia" w:hAnsi="Times New Roman" w:cs="Times New Roman"/>
                <w:sz w:val="26"/>
                <w:szCs w:val="26"/>
                <w:lang w:eastAsia="ru-RU"/>
              </w:rPr>
              <w:tab/>
            </w:r>
            <w:r w:rsidRPr="009732AE">
              <w:rPr>
                <w:rStyle w:val="af3"/>
                <w:rFonts w:ascii="Times New Roman" w:eastAsia="Times New Roman" w:hAnsi="Times New Roman" w:cs="Times New Roman"/>
                <w:bCs/>
                <w:sz w:val="26"/>
                <w:szCs w:val="26"/>
                <w:lang w:eastAsia="ar-SA"/>
              </w:rPr>
              <w:t>ИНТЕРПОЛЯЦИЯ ИЗОБРАЖЕНИЯ В СТЕГАНОГРАФИИ</w:t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_Toc135942459 \h </w:instrText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  <w:t>3</w:t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:rsidR="00283B8A" w:rsidRPr="009732AE" w:rsidRDefault="00BD38DF">
          <w:pPr>
            <w:pStyle w:val="1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sz w:val="26"/>
              <w:szCs w:val="26"/>
              <w:lang w:eastAsia="ru-RU"/>
            </w:rPr>
          </w:pPr>
          <w:hyperlink w:anchor="_Toc135942460" w:tooltip="#_Toc135942460" w:history="1">
            <w:r w:rsidRPr="009732AE">
              <w:rPr>
                <w:rStyle w:val="af3"/>
                <w:rFonts w:ascii="Times New Roman" w:eastAsia="Times New Roman" w:hAnsi="Times New Roman" w:cs="Times New Roman"/>
                <w:sz w:val="26"/>
                <w:szCs w:val="26"/>
                <w:lang w:eastAsia="ar-SA"/>
              </w:rPr>
              <w:t>2.1 Анализ задачи</w:t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_Toc135942460 \h </w:instrText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  <w:t>3</w:t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:rsidR="00283B8A" w:rsidRPr="009732AE" w:rsidRDefault="00BD38DF">
          <w:pPr>
            <w:pStyle w:val="1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sz w:val="26"/>
              <w:szCs w:val="26"/>
              <w:lang w:eastAsia="ru-RU"/>
            </w:rPr>
          </w:pPr>
          <w:hyperlink w:anchor="_Toc135942461" w:tooltip="#_Toc135942461" w:history="1">
            <w:r w:rsidRPr="009732AE">
              <w:rPr>
                <w:rStyle w:val="af3"/>
                <w:rFonts w:ascii="Times New Roman" w:eastAsia="Times New Roman" w:hAnsi="Times New Roman" w:cs="Times New Roman"/>
                <w:sz w:val="26"/>
                <w:szCs w:val="26"/>
                <w:lang w:eastAsia="ar-SA"/>
              </w:rPr>
              <w:t>2.2 Понятие интерполяции</w:t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_Toc135942461 \h </w:instrText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:rsidR="00283B8A" w:rsidRPr="009732AE" w:rsidRDefault="00BD38DF">
          <w:pPr>
            <w:pStyle w:val="1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sz w:val="26"/>
              <w:szCs w:val="26"/>
              <w:lang w:eastAsia="ru-RU"/>
            </w:rPr>
          </w:pPr>
          <w:hyperlink w:anchor="_Toc135942462" w:tooltip="#_Toc135942462" w:history="1">
            <w:r w:rsidRPr="009732AE">
              <w:rPr>
                <w:rStyle w:val="af3"/>
                <w:rFonts w:ascii="Times New Roman" w:eastAsia="Times New Roman" w:hAnsi="Times New Roman" w:cs="Times New Roman"/>
                <w:sz w:val="26"/>
                <w:szCs w:val="26"/>
                <w:lang w:eastAsia="ar-SA"/>
              </w:rPr>
              <w:t>2.3. Общие сведения об интерполяции Лагранжа</w:t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_Toc135942462 \h </w:instrText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  <w:t>5</w:t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:rsidR="00283B8A" w:rsidRPr="009732AE" w:rsidRDefault="00BD38DF">
          <w:pPr>
            <w:pStyle w:val="1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sz w:val="26"/>
              <w:szCs w:val="26"/>
              <w:lang w:eastAsia="ru-RU"/>
            </w:rPr>
          </w:pPr>
          <w:hyperlink w:anchor="_Toc135942463" w:tooltip="#_Toc135942463" w:history="1">
            <w:r w:rsidRPr="009732AE">
              <w:rPr>
                <w:rStyle w:val="af3"/>
                <w:rFonts w:ascii="Times New Roman" w:hAnsi="Times New Roman" w:cs="Times New Roman"/>
                <w:sz w:val="26"/>
                <w:szCs w:val="26"/>
                <w:lang w:eastAsia="ar-SA"/>
              </w:rPr>
              <w:t xml:space="preserve">2.4 Метод </w:t>
            </w:r>
            <w:r w:rsidRPr="009732AE">
              <w:rPr>
                <w:rStyle w:val="af3"/>
                <w:rFonts w:ascii="Times New Roman" w:hAnsi="Times New Roman" w:cs="Times New Roman"/>
                <w:sz w:val="26"/>
                <w:szCs w:val="26"/>
                <w:lang w:val="en-US" w:eastAsia="ar-SA"/>
              </w:rPr>
              <w:t>NMI</w:t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_Toc135942463 \h </w:instrText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  <w:t>7</w:t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:rsidR="00283B8A" w:rsidRPr="009732AE" w:rsidRDefault="00BD38DF">
          <w:pPr>
            <w:pStyle w:val="1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sz w:val="26"/>
              <w:szCs w:val="26"/>
              <w:lang w:eastAsia="ru-RU"/>
            </w:rPr>
          </w:pPr>
          <w:hyperlink w:anchor="_Toc135942464" w:tooltip="#_Toc135942464" w:history="1">
            <w:r w:rsidRPr="009732AE">
              <w:rPr>
                <w:rStyle w:val="af3"/>
                <w:rFonts w:ascii="Times New Roman" w:eastAsia="Times New Roman" w:hAnsi="Times New Roman" w:cs="Times New Roman"/>
                <w:sz w:val="26"/>
                <w:szCs w:val="26"/>
                <w:lang w:eastAsia="ar-SA"/>
              </w:rPr>
              <w:t xml:space="preserve">2.5 Метод </w:t>
            </w:r>
            <w:r w:rsidRPr="009732AE">
              <w:rPr>
                <w:rStyle w:val="af3"/>
                <w:rFonts w:ascii="Times New Roman" w:eastAsia="Times New Roman" w:hAnsi="Times New Roman" w:cs="Times New Roman"/>
                <w:sz w:val="26"/>
                <w:szCs w:val="26"/>
                <w:lang w:val="en-US" w:eastAsia="ar-SA"/>
              </w:rPr>
              <w:t>INMI</w:t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_Toc135942464 \h </w:instrText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:rsidR="00283B8A" w:rsidRPr="009732AE" w:rsidRDefault="00BD38DF">
          <w:pPr>
            <w:pStyle w:val="1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sz w:val="26"/>
              <w:szCs w:val="26"/>
              <w:lang w:eastAsia="ru-RU"/>
            </w:rPr>
          </w:pPr>
          <w:hyperlink w:anchor="_Toc135942465" w:tooltip="#_Toc135942465" w:history="1">
            <w:r w:rsidRPr="009732AE">
              <w:rPr>
                <w:rStyle w:val="af3"/>
                <w:rFonts w:ascii="Times New Roman" w:hAnsi="Times New Roman" w:cs="Times New Roman"/>
                <w:sz w:val="26"/>
                <w:szCs w:val="26"/>
                <w:lang w:eastAsia="ar-SA"/>
              </w:rPr>
              <w:t>2.6 Стегоанализ INMI метода</w:t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_Toc135942465 \h </w:instrText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  <w:t>14</w:t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:rsidR="00283B8A" w:rsidRPr="009732AE" w:rsidRDefault="00BD38DF">
          <w:pPr>
            <w:pStyle w:val="12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sz w:val="26"/>
              <w:szCs w:val="26"/>
              <w:lang w:eastAsia="ru-RU"/>
            </w:rPr>
          </w:pPr>
          <w:hyperlink w:anchor="_Toc135942466" w:tooltip="#_Toc135942466" w:history="1">
            <w:r w:rsidRPr="009732AE">
              <w:rPr>
                <w:rStyle w:val="af3"/>
                <w:rFonts w:ascii="Times New Roman" w:eastAsia="Times New Roman" w:hAnsi="Times New Roman" w:cs="Times New Roman"/>
                <w:sz w:val="26"/>
                <w:szCs w:val="26"/>
                <w:lang w:eastAsia="ar-SA"/>
              </w:rPr>
              <w:t>2.7   Выводы по разделу</w:t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_Toc135942466 \h </w:instrText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  <w:t>18</w:t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:rsidR="00283B8A" w:rsidRPr="009732AE" w:rsidRDefault="00BD38DF">
          <w:pPr>
            <w:pStyle w:val="12"/>
            <w:tabs>
              <w:tab w:val="right" w:leader="dot" w:pos="9628"/>
            </w:tabs>
            <w:rPr>
              <w:rFonts w:ascii="Times New Roman" w:hAnsi="Times New Roman" w:cs="Times New Roman"/>
              <w:sz w:val="26"/>
              <w:szCs w:val="26"/>
            </w:rPr>
          </w:pPr>
          <w:hyperlink w:anchor="_Toc135942467" w:tooltip="#_Toc135942467" w:history="1">
            <w:r w:rsidRPr="009732AE">
              <w:rPr>
                <w:rStyle w:val="af3"/>
                <w:rFonts w:ascii="Times New Roman" w:hAnsi="Times New Roman" w:cs="Times New Roman"/>
                <w:b/>
                <w:sz w:val="26"/>
                <w:szCs w:val="26"/>
              </w:rPr>
              <w:t>СПИСОК ИСПОЛЬЗОВАННЫХ ЛИТЕРАТУРЫ</w:t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  <w:tab/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  <w:fldChar w:fldCharType="begin"/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  <w:instrText xml:space="preserve"> PAGEREF _Toc135942467 \h </w:instrText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  <w:fldChar w:fldCharType="separate"/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  <w:t>19</w:t>
            </w:r>
            <w:r w:rsidRPr="009732AE">
              <w:rPr>
                <w:rFonts w:ascii="Times New Roman" w:hAnsi="Times New Roman" w:cs="Times New Roman"/>
                <w:sz w:val="26"/>
                <w:szCs w:val="26"/>
              </w:rPr>
              <w:fldChar w:fldCharType="end"/>
            </w:r>
          </w:hyperlink>
        </w:p>
        <w:p w:rsidR="009732AE" w:rsidRPr="009732AE" w:rsidRDefault="009732AE" w:rsidP="009732AE">
          <w:pPr>
            <w:rPr>
              <w:rFonts w:ascii="Times New Roman" w:hAnsi="Times New Roman" w:cs="Times New Roman"/>
              <w:sz w:val="26"/>
              <w:szCs w:val="26"/>
            </w:rPr>
          </w:pPr>
        </w:p>
        <w:p w:rsidR="00283B8A" w:rsidRDefault="00BD38DF">
          <w:pPr>
            <w:rPr>
              <w:rFonts w:ascii="Times New Roman" w:hAnsi="Times New Roman" w:cs="Times New Roman"/>
              <w:sz w:val="28"/>
              <w:szCs w:val="28"/>
            </w:rPr>
          </w:pPr>
          <w:r w:rsidRPr="009732AE">
            <w:rPr>
              <w:rFonts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</w:p>
      </w:sdtContent>
    </w:sdt>
    <w:p w:rsidR="00283B8A" w:rsidRDefault="00283B8A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283B8A" w:rsidRDefault="00BD38DF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 w:clear="all"/>
      </w:r>
    </w:p>
    <w:p w:rsidR="00283B8A" w:rsidRDefault="00BD38DF">
      <w:pPr>
        <w:pStyle w:val="1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ar-SA"/>
        </w:rPr>
      </w:pPr>
      <w:bookmarkStart w:id="0" w:name="_Toc135942459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ar-SA"/>
        </w:rPr>
        <w:lastRenderedPageBreak/>
        <w:t>2   ИНТЕРПОЛЯЦИЯ ИЗОБРАЖЕНИЯ В СТЕГАНОГРАФИИ</w:t>
      </w:r>
      <w:bookmarkEnd w:id="0"/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ar-SA"/>
        </w:rPr>
        <w:t xml:space="preserve"> </w:t>
      </w:r>
    </w:p>
    <w:p w:rsidR="00283B8A" w:rsidRDefault="00283B8A">
      <w:pPr>
        <w:pStyle w:val="af4"/>
        <w:ind w:left="420"/>
        <w:rPr>
          <w:rFonts w:ascii="Times New Roman" w:hAnsi="Times New Roman" w:cs="Times New Roman"/>
          <w:sz w:val="28"/>
          <w:szCs w:val="28"/>
          <w:lang w:eastAsia="ar-SA"/>
        </w:rPr>
      </w:pPr>
    </w:p>
    <w:p w:rsidR="00283B8A" w:rsidRDefault="00BD38DF">
      <w:pPr>
        <w:pStyle w:val="1"/>
        <w:spacing w:before="0"/>
        <w:rPr>
          <w:rFonts w:ascii="Times New Roman" w:eastAsia="Times New Roman" w:hAnsi="Times New Roman" w:cs="Times New Roman"/>
          <w:color w:val="auto"/>
          <w:sz w:val="28"/>
          <w:szCs w:val="28"/>
          <w:lang w:eastAsia="ar-SA"/>
        </w:rPr>
      </w:pPr>
      <w:bookmarkStart w:id="1" w:name="_Toc135942460"/>
      <w:r>
        <w:rPr>
          <w:rFonts w:ascii="Times New Roman" w:eastAsia="Times New Roman" w:hAnsi="Times New Roman" w:cs="Times New Roman"/>
          <w:color w:val="auto"/>
          <w:sz w:val="28"/>
          <w:szCs w:val="28"/>
          <w:lang w:eastAsia="ar-SA"/>
        </w:rPr>
        <w:t>2.1 Анализ задачи</w:t>
      </w:r>
      <w:bookmarkEnd w:id="1"/>
    </w:p>
    <w:p w:rsidR="00283B8A" w:rsidRDefault="00283B8A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283B8A" w:rsidRDefault="00BD38D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eastAsia="ar-SA"/>
        </w:rPr>
        <w:t>В сети Интернет передается огромное количество медиа контента. Большая часть этих данных является источником дохода его создателя и рассматривается как объект защиты авторского права. Уч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eastAsia="ar-SA"/>
        </w:rPr>
        <w:t>итывая легкость и нулевую стоимость воспроизводства (создания копии) любого файла возникает потребность отслеживать траекторию его пути (от создателя до конечного потребителя, в том числе нелицензионного). Одним из самых эффективных решений данной проблемы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eastAsia="ar-SA"/>
        </w:rPr>
        <w:t xml:space="preserve"> является применение методов стеганографии, которые используют секретные сообщения, встраиваемые в файл. Такие сообщения могут либо идентифицировать автора (цифровые водяные знаки), либо конечного потребителя (цифровой отпечаток пальца).</w:t>
      </w:r>
    </w:p>
    <w:p w:rsidR="00283B8A" w:rsidRDefault="00BD38D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eastAsia="ar-SA"/>
        </w:rPr>
        <w:t>В научных публикациях встречаются работы, направленные на создание новых методов внедрения и на создание новых методов обнаружения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  <w:lang w:eastAsia="ar-SA"/>
        </w:rPr>
        <w:t>стегоанализа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  <w:lang w:eastAsia="ar-SA"/>
        </w:rPr>
        <w:t xml:space="preserve">). Последние используются для выявления фактов утечки информации, например, через служебную переписку. </w:t>
      </w:r>
    </w:p>
    <w:p w:rsidR="00283B8A" w:rsidRDefault="00BD38D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eastAsia="ar-SA"/>
        </w:rPr>
        <w:t>Таким об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eastAsia="ar-SA"/>
        </w:rPr>
        <w:t>разом, возникает острая необходимость анализа существующих методов внедрения и создания новых и эффективных методов внедрения скрытых сообщений. Так один из современных подходов стеганографии базируется на методах интерполяции. В данном исследовании изучае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eastAsia="ar-SA"/>
        </w:rPr>
        <w:t>тся применение методов интерполяции для внедрения сообщения, которые, в некотором смысле, является дискретным аналогом голограммы, и обычно применяется для восстановления сигналов и изображений, подвергшихся воздействиям и приведшим к большой потере информ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eastAsia="ar-SA"/>
        </w:rPr>
        <w:t>ации.</w:t>
      </w:r>
    </w:p>
    <w:p w:rsidR="00283B8A" w:rsidRDefault="00BD38DF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kk-KZ" w:eastAsia="ar-SA"/>
        </w:rPr>
      </w:pPr>
      <w:r>
        <w:rPr>
          <w:rFonts w:ascii="Times New Roman" w:eastAsia="Calibri" w:hAnsi="Times New Roman" w:cs="Times New Roman"/>
          <w:sz w:val="28"/>
          <w:szCs w:val="28"/>
          <w:lang w:val="kk-KZ" w:eastAsia="ar-SA"/>
        </w:rPr>
        <w:t xml:space="preserve">В данной главе проведен анализ эффективности методов внедрения скрытых сообщений в изображение: INMI и NMI [115]. </w:t>
      </w:r>
    </w:p>
    <w:p w:rsidR="00283B8A" w:rsidRDefault="00BD38DF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highlight w:val="white"/>
        </w:rPr>
      </w:pPr>
      <w:r>
        <w:rPr>
          <w:rFonts w:ascii="Times New Roman" w:eastAsia="Calibri" w:hAnsi="Times New Roman" w:cs="Times New Roman"/>
          <w:sz w:val="28"/>
          <w:szCs w:val="28"/>
          <w:lang w:eastAsia="ar-SA"/>
        </w:rPr>
        <w:t>В ходе работы было выполнен</w:t>
      </w:r>
      <w:r>
        <w:rPr>
          <w:rFonts w:ascii="Times New Roman" w:eastAsia="Calibri" w:hAnsi="Times New Roman" w:cs="Times New Roman"/>
          <w:sz w:val="28"/>
          <w:szCs w:val="28"/>
          <w:highlight w:val="white"/>
          <w:lang w:eastAsia="ar-SA"/>
        </w:rPr>
        <w:t>о:</w:t>
      </w:r>
    </w:p>
    <w:p w:rsidR="00283B8A" w:rsidRDefault="00BD38DF">
      <w:pPr>
        <w:pStyle w:val="af4"/>
        <w:numPr>
          <w:ilvl w:val="0"/>
          <w:numId w:val="20"/>
        </w:numPr>
        <w:tabs>
          <w:tab w:val="left" w:pos="0"/>
        </w:tabs>
        <w:spacing w:after="0" w:line="24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  <w:highlight w:val="white"/>
        </w:rPr>
      </w:pPr>
      <w:r>
        <w:rPr>
          <w:rFonts w:ascii="Times New Roman" w:eastAsia="Calibri" w:hAnsi="Times New Roman" w:cs="Times New Roman"/>
          <w:sz w:val="28"/>
          <w:szCs w:val="28"/>
          <w:highlight w:val="white"/>
          <w:lang w:eastAsia="ar-SA"/>
        </w:rPr>
        <w:t>Подготовка тестовых наборов изображений различного типа и разрешения для использования в качестве контейн</w:t>
      </w:r>
      <w:r>
        <w:rPr>
          <w:rFonts w:ascii="Times New Roman" w:eastAsia="Calibri" w:hAnsi="Times New Roman" w:cs="Times New Roman"/>
          <w:sz w:val="28"/>
          <w:szCs w:val="28"/>
          <w:highlight w:val="white"/>
          <w:lang w:eastAsia="ar-SA"/>
        </w:rPr>
        <w:t>еров для скрытой информации.</w:t>
      </w:r>
    </w:p>
    <w:p w:rsidR="00283B8A" w:rsidRDefault="00BD38DF">
      <w:pPr>
        <w:pStyle w:val="af4"/>
        <w:numPr>
          <w:ilvl w:val="0"/>
          <w:numId w:val="20"/>
        </w:numPr>
        <w:tabs>
          <w:tab w:val="left" w:pos="0"/>
        </w:tabs>
        <w:spacing w:after="0" w:line="24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  <w:highlight w:val="white"/>
        </w:rPr>
      </w:pPr>
      <w:r>
        <w:rPr>
          <w:rFonts w:ascii="Times New Roman" w:eastAsia="Calibri" w:hAnsi="Times New Roman" w:cs="Times New Roman"/>
          <w:sz w:val="28"/>
          <w:szCs w:val="28"/>
          <w:highlight w:val="white"/>
          <w:lang w:eastAsia="ar-SA"/>
        </w:rPr>
        <w:t>Разработано программное обеспечение для внедрения скрытой информации в изображения с использованием известных ранее алгоритмов стеганографии.</w:t>
      </w:r>
    </w:p>
    <w:p w:rsidR="00283B8A" w:rsidRDefault="00BD38DF">
      <w:pPr>
        <w:pStyle w:val="af4"/>
        <w:numPr>
          <w:ilvl w:val="0"/>
          <w:numId w:val="20"/>
        </w:numPr>
        <w:tabs>
          <w:tab w:val="left" w:pos="0"/>
        </w:tabs>
        <w:spacing w:after="0" w:line="24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  <w:highlight w:val="white"/>
        </w:rPr>
      </w:pPr>
      <w:r>
        <w:rPr>
          <w:rFonts w:ascii="Times New Roman" w:eastAsia="Calibri" w:hAnsi="Times New Roman" w:cs="Times New Roman"/>
          <w:sz w:val="28"/>
          <w:szCs w:val="28"/>
          <w:highlight w:val="white"/>
          <w:lang w:eastAsia="ar-SA"/>
        </w:rPr>
        <w:t>Произведена оценка качества внедрения информации в изображения и экспериментально проанализирована скорость работы алгоритмов на тестовом наборе изображений.</w:t>
      </w:r>
    </w:p>
    <w:p w:rsidR="00283B8A" w:rsidRDefault="00BD38DF">
      <w:pPr>
        <w:pStyle w:val="af4"/>
        <w:numPr>
          <w:ilvl w:val="0"/>
          <w:numId w:val="20"/>
        </w:numPr>
        <w:tabs>
          <w:tab w:val="left" w:pos="0"/>
        </w:tabs>
        <w:spacing w:after="0" w:line="24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  <w:highlight w:val="white"/>
        </w:rPr>
      </w:pPr>
      <w:r>
        <w:rPr>
          <w:rFonts w:ascii="Times New Roman" w:eastAsia="Calibri" w:hAnsi="Times New Roman" w:cs="Times New Roman"/>
          <w:sz w:val="28"/>
          <w:szCs w:val="28"/>
          <w:highlight w:val="white"/>
          <w:lang w:eastAsia="ar-SA"/>
        </w:rPr>
        <w:t>Оценена устойчивость рассматриваемых алгоритмов к атакам, использующим изменение цветовой палитры.</w:t>
      </w:r>
    </w:p>
    <w:p w:rsidR="00283B8A" w:rsidRDefault="00BD38DF">
      <w:pPr>
        <w:pStyle w:val="af4"/>
        <w:numPr>
          <w:ilvl w:val="0"/>
          <w:numId w:val="20"/>
        </w:numPr>
        <w:tabs>
          <w:tab w:val="left" w:pos="0"/>
        </w:tabs>
        <w:spacing w:after="0" w:line="240" w:lineRule="auto"/>
        <w:ind w:left="0" w:firstLine="851"/>
        <w:jc w:val="both"/>
        <w:rPr>
          <w:rFonts w:ascii="Times New Roman" w:eastAsia="Calibri" w:hAnsi="Times New Roman" w:cs="Times New Roman"/>
          <w:sz w:val="28"/>
          <w:szCs w:val="28"/>
          <w:highlight w:val="white"/>
        </w:rPr>
      </w:pPr>
      <w:r>
        <w:rPr>
          <w:rFonts w:ascii="Times New Roman" w:eastAsia="Calibri" w:hAnsi="Times New Roman" w:cs="Times New Roman"/>
          <w:sz w:val="28"/>
          <w:szCs w:val="28"/>
          <w:highlight w:val="white"/>
          <w:lang w:eastAsia="ar-SA"/>
        </w:rPr>
        <w:t>Выполнено сравнение полученных результатов с другими существующими методами стеганографии.</w:t>
      </w:r>
    </w:p>
    <w:p w:rsidR="00283B8A" w:rsidRDefault="00BD38DF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ar-SA"/>
        </w:rPr>
        <w:br w:type="page" w:clear="all"/>
      </w:r>
    </w:p>
    <w:p w:rsidR="00283B8A" w:rsidRDefault="00BD38DF">
      <w:pPr>
        <w:pStyle w:val="1"/>
        <w:spacing w:before="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ar-SA"/>
        </w:rPr>
      </w:pPr>
      <w:bookmarkStart w:id="2" w:name="_Toc135942461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ar-SA"/>
        </w:rPr>
        <w:lastRenderedPageBreak/>
        <w:t>2.2 Понятие интерполяции</w:t>
      </w:r>
      <w:bookmarkEnd w:id="2"/>
    </w:p>
    <w:p w:rsidR="00283B8A" w:rsidRDefault="00283B8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</w:p>
    <w:p w:rsidR="00283B8A" w:rsidRDefault="00BD38D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>Интерполяция изображений [116</w:t>
      </w:r>
      <w:r>
        <w:rPr>
          <w:rFonts w:ascii="Times New Roman" w:hAnsi="Times New Roman" w:cs="Times New Roman"/>
          <w:sz w:val="28"/>
          <w:szCs w:val="28"/>
          <w:lang w:eastAsia="ar-SA"/>
        </w:rPr>
        <w:t>] – это процесс восстановления пикселей изображения, которые были потеряны или не были предоставлены, в целях улучшения качества изображения или изменения его размера.</w:t>
      </w:r>
    </w:p>
    <w:p w:rsidR="00283B8A" w:rsidRDefault="00BD38D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>Одним из самых распространенных методов интерполяции изображений является метод бикубиче</w:t>
      </w:r>
      <w:r>
        <w:rPr>
          <w:rFonts w:ascii="Times New Roman" w:hAnsi="Times New Roman" w:cs="Times New Roman"/>
          <w:sz w:val="28"/>
          <w:szCs w:val="28"/>
          <w:lang w:eastAsia="ar-SA"/>
        </w:rPr>
        <w:t>ской интерполяции, который использует окрестности 16 ближайших пикселей, чтобы определить значение пропущенного пикселя.</w:t>
      </w:r>
    </w:p>
    <w:p w:rsidR="00283B8A" w:rsidRDefault="00BD38D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>Интерполяция также может быть использована для увеличения размера изображения без потери качества. Этот процесс называется масштабирова</w:t>
      </w:r>
      <w:r>
        <w:rPr>
          <w:rFonts w:ascii="Times New Roman" w:hAnsi="Times New Roman" w:cs="Times New Roman"/>
          <w:sz w:val="28"/>
          <w:szCs w:val="28"/>
          <w:lang w:eastAsia="ar-SA"/>
        </w:rPr>
        <w:t>нием. Наиболее распространенные методы масштабирования включают билинейную и бикубическую интерполяцию.</w:t>
      </w:r>
    </w:p>
    <w:p w:rsidR="00283B8A" w:rsidRDefault="00BD38D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>Однако, важно понимать, что использование интерполяции может привести к некоторой потере качества и ухудшению четкости изображения, особенно если она пр</w:t>
      </w:r>
      <w:r>
        <w:rPr>
          <w:rFonts w:ascii="Times New Roman" w:hAnsi="Times New Roman" w:cs="Times New Roman"/>
          <w:sz w:val="28"/>
          <w:szCs w:val="28"/>
          <w:lang w:eastAsia="ar-SA"/>
        </w:rPr>
        <w:t>именяется несколько раз или в условиях низкой разрешающей способности изображения.</w:t>
      </w:r>
    </w:p>
    <w:p w:rsidR="00283B8A" w:rsidRDefault="00BD38D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>Бикубическая интерполяция [117] – это метод интерполяции, который используется для увеличения размера изображений, чтобы получить более гладкий и качественный результат, чем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 при использовании других методов интерполяции, таких как билинейная интерполяция. Бикубическая интерполяция использует более сложную математическую модель, чем билинейная интерполяция, для определения значений новых пикселей. Она основывается на кривых сп</w:t>
      </w:r>
      <w:r>
        <w:rPr>
          <w:rFonts w:ascii="Times New Roman" w:hAnsi="Times New Roman" w:cs="Times New Roman"/>
          <w:sz w:val="28"/>
          <w:szCs w:val="28"/>
          <w:lang w:eastAsia="ar-SA"/>
        </w:rPr>
        <w:t>лайнах, которые проходят через четыре ближайших пикселя в исходном изображении. Эти кривые позволяют определить значения новых пикселей, которые более точно соответствуют исходным данным.</w:t>
      </w:r>
    </w:p>
    <w:p w:rsidR="00283B8A" w:rsidRDefault="00BD38D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>Бикубическая интерполяция [118-120] использует 16 ближайших пикселей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 для вычисления значения нового пикселя, что позволяет получить более гладкое и качественное изображение, чем билинейная интерполяция. Однако, из-за более сложной математической модели, бикубическая интерполяция может быть более ресурсоемкой, чем другие ме</w:t>
      </w:r>
      <w:r>
        <w:rPr>
          <w:rFonts w:ascii="Times New Roman" w:hAnsi="Times New Roman" w:cs="Times New Roman"/>
          <w:sz w:val="28"/>
          <w:szCs w:val="28"/>
          <w:lang w:eastAsia="ar-SA"/>
        </w:rPr>
        <w:t>тоды интерполяции, и может потребовать больше времени для выполнения. В целом, бикубическая интерполяция является более точным и качественным методом интерполяции, чем билинейная интерполяция, и может быть полезной для увеличения размера изображений в зада</w:t>
      </w:r>
      <w:r>
        <w:rPr>
          <w:rFonts w:ascii="Times New Roman" w:hAnsi="Times New Roman" w:cs="Times New Roman"/>
          <w:sz w:val="28"/>
          <w:szCs w:val="28"/>
          <w:lang w:eastAsia="ar-SA"/>
        </w:rPr>
        <w:t>чах обработки изображений, таких как фотографии, видео и медицинские изображения.</w:t>
      </w:r>
    </w:p>
    <w:p w:rsidR="00283B8A" w:rsidRDefault="00BD38D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>Один из распространенных методов интерполяции для масштабирования изображений - это билинейная интерполяция [121]. Этот метод использует линейные интерполяционные функции для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 вычисления значений пикселей, которые не были предоставлены при изменении размера изображения. Билинейная интерполяция определяет значения пропущенных пикселей на основе четырех ближайших пикселей [122-124].</w:t>
      </w:r>
    </w:p>
    <w:p w:rsidR="00283B8A" w:rsidRDefault="00BD38D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lastRenderedPageBreak/>
        <w:t>Для достижения наилучшего качества при масштаби</w:t>
      </w:r>
      <w:r>
        <w:rPr>
          <w:rFonts w:ascii="Times New Roman" w:hAnsi="Times New Roman" w:cs="Times New Roman"/>
          <w:sz w:val="28"/>
          <w:szCs w:val="28"/>
          <w:lang w:eastAsia="ar-SA"/>
        </w:rPr>
        <w:t>ровании изображений, может потребоваться использование более сложных методов обработки, таких как алгоритмы супер-разрешения.</w:t>
      </w:r>
    </w:p>
    <w:p w:rsidR="00283B8A" w:rsidRDefault="00BD38D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>Ниже приведен краткий обзор нескольких новых работ, связанных с интерполяцией изображений:</w:t>
      </w:r>
    </w:p>
    <w:p w:rsidR="00283B8A" w:rsidRDefault="00BD38DF">
      <w:pPr>
        <w:numPr>
          <w:ilvl w:val="0"/>
          <w:numId w:val="17"/>
        </w:numPr>
        <w:tabs>
          <w:tab w:val="clear" w:pos="720"/>
          <w:tab w:val="num" w:pos="360"/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>Работа [125] представляет новый метод и</w:t>
      </w:r>
      <w:r>
        <w:rPr>
          <w:rFonts w:ascii="Times New Roman" w:hAnsi="Times New Roman" w:cs="Times New Roman"/>
          <w:sz w:val="28"/>
          <w:szCs w:val="28"/>
          <w:lang w:eastAsia="ar-SA"/>
        </w:rPr>
        <w:t>нтерполяции, который использует глубокое обучение для генерации дополнительных кадров между существующими кадрами в видео. Метод основан на модели глубокого обучения, которая была обучена на большом наборе данных видео и позволяет генерировать более плавны</w:t>
      </w:r>
      <w:r>
        <w:rPr>
          <w:rFonts w:ascii="Times New Roman" w:hAnsi="Times New Roman" w:cs="Times New Roman"/>
          <w:sz w:val="28"/>
          <w:szCs w:val="28"/>
          <w:lang w:eastAsia="ar-SA"/>
        </w:rPr>
        <w:t>е и качественные видеокадры.</w:t>
      </w:r>
    </w:p>
    <w:p w:rsidR="00283B8A" w:rsidRDefault="00BD38DF">
      <w:pPr>
        <w:numPr>
          <w:ilvl w:val="0"/>
          <w:numId w:val="17"/>
        </w:numPr>
        <w:tabs>
          <w:tab w:val="clear" w:pos="720"/>
          <w:tab w:val="num" w:pos="360"/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>Статья [126] представляет новый метод интерполяции, который использует адаптивную свертку для комбинирования процессов интерполяции и восстановления изображения. Метод позволяет увеличить размер изображения и снизить шум, испол</w:t>
      </w:r>
      <w:r>
        <w:rPr>
          <w:rFonts w:ascii="Times New Roman" w:hAnsi="Times New Roman" w:cs="Times New Roman"/>
          <w:sz w:val="28"/>
          <w:szCs w:val="28"/>
          <w:lang w:eastAsia="ar-SA"/>
        </w:rPr>
        <w:t>ьзуя общую модель свертки, которая может адаптироваться к различным типам изображений.</w:t>
      </w:r>
    </w:p>
    <w:p w:rsidR="00283B8A" w:rsidRDefault="00BD38DF">
      <w:pPr>
        <w:numPr>
          <w:ilvl w:val="0"/>
          <w:numId w:val="17"/>
        </w:numPr>
        <w:tabs>
          <w:tab w:val="clear" w:pos="720"/>
          <w:tab w:val="num" w:pos="360"/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 xml:space="preserve"> Исследование [127] представляет новый метод интерполяции, который использует глубокое обучение для генерации интерполированных изображений. Метод основан на модели </w:t>
      </w:r>
      <w:proofErr w:type="spellStart"/>
      <w:r>
        <w:rPr>
          <w:rFonts w:ascii="Times New Roman" w:hAnsi="Times New Roman" w:cs="Times New Roman"/>
          <w:sz w:val="28"/>
          <w:szCs w:val="28"/>
          <w:lang w:eastAsia="ar-SA"/>
        </w:rPr>
        <w:t>свер</w:t>
      </w:r>
      <w:r>
        <w:rPr>
          <w:rFonts w:ascii="Times New Roman" w:hAnsi="Times New Roman" w:cs="Times New Roman"/>
          <w:sz w:val="28"/>
          <w:szCs w:val="28"/>
          <w:lang w:eastAsia="ar-SA"/>
        </w:rPr>
        <w:t>точных</w:t>
      </w:r>
      <w:proofErr w:type="spellEnd"/>
      <w:r>
        <w:rPr>
          <w:rFonts w:ascii="Times New Roman" w:hAnsi="Times New Roman" w:cs="Times New Roman"/>
          <w:sz w:val="28"/>
          <w:szCs w:val="28"/>
          <w:lang w:eastAsia="ar-SA"/>
        </w:rPr>
        <w:t xml:space="preserve"> нейронных сетей, которая была обучена на большом наборе данных изображений и позволяет генерировать более качественные и плавные изображения при увеличении их размера.</w:t>
      </w:r>
    </w:p>
    <w:p w:rsidR="00283B8A" w:rsidRDefault="00BD38D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>Эти работы и многие другие [128-131</w:t>
      </w:r>
      <w:r>
        <w:rPr>
          <w:rFonts w:ascii="Times New Roman" w:hAnsi="Times New Roman" w:cs="Times New Roman"/>
          <w:sz w:val="28"/>
          <w:szCs w:val="28"/>
          <w:lang w:eastAsia="ar-SA"/>
        </w:rPr>
        <w:t>] связанные с интерполяцией изображений продолжают исследовать новые методы и подходы для улучшения качества интерполированных изображений в различных областях, таких как обработка видео, компьютерное зрение, медицинская обработка изображений и т.д.</w:t>
      </w:r>
    </w:p>
    <w:p w:rsidR="00283B8A" w:rsidRDefault="00BD38D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 xml:space="preserve">Одним </w:t>
      </w:r>
      <w:r>
        <w:rPr>
          <w:rFonts w:ascii="Times New Roman" w:hAnsi="Times New Roman" w:cs="Times New Roman"/>
          <w:sz w:val="28"/>
          <w:szCs w:val="28"/>
          <w:lang w:eastAsia="ar-SA"/>
        </w:rPr>
        <w:t>из основных преимуществ стеганографии с применением методов интерполяции является относительно высокая устойчивость к атакам. Это связано с тем, что замена некоторых пикселей на значения, содержащие скрытую информацию, не изменяет значительно статистически</w:t>
      </w:r>
      <w:r>
        <w:rPr>
          <w:rFonts w:ascii="Times New Roman" w:hAnsi="Times New Roman" w:cs="Times New Roman"/>
          <w:sz w:val="28"/>
          <w:szCs w:val="28"/>
          <w:lang w:eastAsia="ar-SA"/>
        </w:rPr>
        <w:t>е свойства изображения и не приводит к заметным артефактам на изображении. Однако, методы интерполяции могут приводить к потере части информации в изображении, особенно при использовании более сложных методов интерполяции.</w:t>
      </w:r>
    </w:p>
    <w:p w:rsidR="00283B8A" w:rsidRDefault="00283B8A">
      <w:pPr>
        <w:rPr>
          <w:lang w:eastAsia="ar-SA"/>
        </w:rPr>
      </w:pPr>
    </w:p>
    <w:p w:rsidR="00283B8A" w:rsidRDefault="00BD38DF">
      <w:pPr>
        <w:pStyle w:val="1"/>
        <w:spacing w:before="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ar-SA"/>
        </w:rPr>
      </w:pPr>
      <w:bookmarkStart w:id="3" w:name="_Toc135942462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ar-SA"/>
        </w:rPr>
        <w:t>2.3. Общие сведения об интерполя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ar-SA"/>
        </w:rPr>
        <w:t>ции Лагранжа</w:t>
      </w:r>
      <w:bookmarkEnd w:id="3"/>
    </w:p>
    <w:p w:rsidR="00283B8A" w:rsidRDefault="00283B8A">
      <w:pPr>
        <w:rPr>
          <w:rFonts w:ascii="Times New Roman" w:hAnsi="Times New Roman" w:cs="Times New Roman"/>
          <w:sz w:val="28"/>
          <w:szCs w:val="28"/>
          <w:lang w:eastAsia="ar-SA"/>
        </w:rPr>
      </w:pPr>
    </w:p>
    <w:p w:rsidR="00283B8A" w:rsidRDefault="00BD38D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>Интерполяция Лагранжа [132] - это метод аппроксимации функции с помощью полинома, проходящего через заданные точки. Этот метод был разработан именно Жозефом Лагранжем в XVIII веке.</w:t>
      </w:r>
    </w:p>
    <w:p w:rsidR="00283B8A" w:rsidRDefault="00BD38D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Интерполяция Лагранжа является распространенным методом обраб</w:t>
      </w:r>
      <w:r>
        <w:rPr>
          <w:rFonts w:ascii="Times New Roman" w:eastAsia="Calibri" w:hAnsi="Times New Roman" w:cs="Times New Roman"/>
          <w:sz w:val="28"/>
          <w:szCs w:val="28"/>
        </w:rPr>
        <w:t xml:space="preserve">отки сигналов и изображения [133-136].  Пусть в отрезке </w:t>
      </w:r>
      <w:r>
        <w:rPr>
          <w:rFonts w:ascii="Times New Roman" w:eastAsia="Calibri" w:hAnsi="Times New Roman" w:cs="Times New Roman"/>
          <w:position w:val="-6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115" type="#_x0000_t75" style="position:absolute;left:0;text-align:left;margin-left:0;margin-top:0;width:50pt;height:50pt;z-index:251635712;visibility:hidden;mso-position-horizontal-relative:text;mso-position-vertical-relative:text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>
        <w:rPr>
          <w:rFonts w:ascii="Times New Roman" w:eastAsia="Calibri" w:hAnsi="Times New Roman" w:cs="Times New Roman"/>
          <w:position w:val="-6"/>
          <w:sz w:val="28"/>
          <w:szCs w:val="28"/>
        </w:rPr>
        <w:object w:dxaOrig="936" w:dyaOrig="276">
          <v:shape id="_x0000_i1025" type="#_x0000_t75" style="width:46.8pt;height:13.8pt;mso-wrap-distance-left:0;mso-wrap-distance-top:0;mso-wrap-distance-right:0;mso-wrap-distance-bottom:0" o:ole="">
            <v:imagedata r:id="rId8" o:title=""/>
            <v:path textboxrect="0,0,0,0"/>
          </v:shape>
          <o:OLEObject Type="Embed" ProgID="Equation.DSMT4" ShapeID="_x0000_i1025" DrawAspect="Content" ObjectID="_1747074746" r:id="rId9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 в заданных точках </w:t>
      </w:r>
      <w:r>
        <w:rPr>
          <w:rFonts w:ascii="Times New Roman" w:eastAsia="Calibri" w:hAnsi="Times New Roman" w:cs="Times New Roman"/>
          <w:position w:val="-12"/>
          <w:sz w:val="28"/>
          <w:szCs w:val="28"/>
        </w:rPr>
        <w:lastRenderedPageBreak/>
        <w:pict>
          <v:shape id="_x0000_s1113" type="#_x0000_t75" style="position:absolute;left:0;text-align:left;margin-left:0;margin-top:0;width:50pt;height:50pt;z-index:251636736;visibility:hidden;mso-position-horizontal-relative:text;mso-position-vertical-relative:text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>
        <w:rPr>
          <w:rFonts w:ascii="Times New Roman" w:eastAsia="Calibri" w:hAnsi="Times New Roman" w:cs="Times New Roman"/>
          <w:position w:val="-12"/>
          <w:sz w:val="28"/>
          <w:szCs w:val="28"/>
        </w:rPr>
        <w:object w:dxaOrig="1488" w:dyaOrig="360">
          <v:shape id="_x0000_i1026" type="#_x0000_t75" style="width:74.4pt;height:18pt;mso-wrap-distance-left:0;mso-wrap-distance-top:0;mso-wrap-distance-right:0;mso-wrap-distance-bottom:0" o:ole="">
            <v:imagedata r:id="rId10" o:title=""/>
            <v:path textboxrect="0,0,0,0"/>
          </v:shape>
          <o:OLEObject Type="Embed" ProgID="Equation.DSMT4" ShapeID="_x0000_i1026" DrawAspect="Content" ObjectID="_1747074747" r:id="rId11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  известны значения функции </w:t>
      </w:r>
      <w:r>
        <w:rPr>
          <w:rFonts w:ascii="Times New Roman" w:eastAsia="Calibri" w:hAnsi="Times New Roman" w:cs="Times New Roman"/>
          <w:position w:val="-10"/>
          <w:sz w:val="28"/>
          <w:szCs w:val="28"/>
        </w:rPr>
        <w:pict>
          <v:shape id="_x0000_s1111" type="#_x0000_t75" style="position:absolute;left:0;text-align:left;margin-left:0;margin-top:0;width:50pt;height:50pt;z-index:251637760;visibility:hidden;mso-position-horizontal-relative:text;mso-position-vertical-relative:text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>
        <w:rPr>
          <w:rFonts w:ascii="Times New Roman" w:eastAsia="Calibri" w:hAnsi="Times New Roman" w:cs="Times New Roman"/>
          <w:position w:val="-10"/>
          <w:sz w:val="28"/>
          <w:szCs w:val="28"/>
        </w:rPr>
        <w:object w:dxaOrig="540" w:dyaOrig="324">
          <v:shape id="_x0000_i1027" type="#_x0000_t75" style="width:27pt;height:16.2pt;mso-wrap-distance-left:0;mso-wrap-distance-top:0;mso-wrap-distance-right:0;mso-wrap-distance-bottom:0" o:ole="">
            <v:imagedata r:id="rId12" o:title=""/>
            <v:path textboxrect="0,0,0,0"/>
          </v:shape>
          <o:OLEObject Type="Embed" ProgID="Equation.DSMT4" ShapeID="_x0000_i1027" DrawAspect="Content" ObjectID="_1747074748" r:id="rId13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. Вид многочлена порядка </w:t>
      </w:r>
      <w:r>
        <w:rPr>
          <w:rFonts w:ascii="Times New Roman" w:eastAsia="Calibri" w:hAnsi="Times New Roman" w:cs="Times New Roman"/>
          <w:position w:val="-6"/>
          <w:sz w:val="28"/>
          <w:szCs w:val="28"/>
        </w:rPr>
        <w:pict>
          <v:shape id="_x0000_s1109" type="#_x0000_t75" style="position:absolute;left:0;text-align:left;margin-left:0;margin-top:0;width:50pt;height:50pt;z-index:251638784;visibility:hidden;mso-position-horizontal-relative:text;mso-position-vertical-relative:text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>
        <w:rPr>
          <w:rFonts w:ascii="Times New Roman" w:eastAsia="Calibri" w:hAnsi="Times New Roman" w:cs="Times New Roman"/>
          <w:position w:val="-6"/>
          <w:sz w:val="28"/>
          <w:szCs w:val="28"/>
        </w:rPr>
        <w:object w:dxaOrig="216" w:dyaOrig="216">
          <v:shape id="_x0000_i1028" type="#_x0000_t75" style="width:10.8pt;height:10.8pt;mso-wrap-distance-left:0;mso-wrap-distance-top:0;mso-wrap-distance-right:0;mso-wrap-distance-bottom:0" o:ole="">
            <v:imagedata r:id="rId14" o:title=""/>
            <v:path textboxrect="0,0,0,0"/>
          </v:shape>
          <o:OLEObject Type="Embed" ProgID="Equation.DSMT4" ShapeID="_x0000_i1028" DrawAspect="Content" ObjectID="_1747074749" r:id="rId15"/>
        </w:object>
      </w:r>
      <w:r>
        <w:rPr>
          <w:rFonts w:ascii="Times New Roman" w:eastAsia="Calibri" w:hAnsi="Times New Roman" w:cs="Times New Roman"/>
          <w:position w:val="-6"/>
          <w:sz w:val="28"/>
          <w:szCs w:val="28"/>
        </w:rPr>
        <w:t>,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position w:val="-12"/>
          <w:sz w:val="28"/>
          <w:szCs w:val="28"/>
        </w:rPr>
        <w:pict>
          <v:shape id="_x0000_s1107" type="#_x0000_t75" style="position:absolute;left:0;text-align:left;margin-left:0;margin-top:0;width:50pt;height:50pt;z-index:251639808;visibility:hidden;mso-position-horizontal-relative:text;mso-position-vertical-relative:text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>
        <w:rPr>
          <w:rFonts w:ascii="Times New Roman" w:eastAsia="Calibri" w:hAnsi="Times New Roman" w:cs="Times New Roman"/>
          <w:position w:val="-12"/>
          <w:sz w:val="28"/>
          <w:szCs w:val="28"/>
        </w:rPr>
        <w:object w:dxaOrig="600" w:dyaOrig="360">
          <v:shape id="_x0000_i1029" type="#_x0000_t75" style="width:30pt;height:18pt;mso-wrap-distance-left:0;mso-wrap-distance-top:0;mso-wrap-distance-right:0;mso-wrap-distance-bottom:0" o:ole="">
            <v:imagedata r:id="rId16" o:title=""/>
            <v:path textboxrect="0,0,0,0"/>
          </v:shape>
          <o:OLEObject Type="Embed" ProgID="Equation.DSMT4" ShapeID="_x0000_i1029" DrawAspect="Content" ObjectID="_1747074750" r:id="rId17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, значение которого в точках узла равно значению функции  </w:t>
      </w:r>
      <w:r>
        <w:rPr>
          <w:rFonts w:ascii="Times New Roman" w:eastAsia="Calibri" w:hAnsi="Times New Roman" w:cs="Times New Roman"/>
          <w:position w:val="-10"/>
          <w:sz w:val="28"/>
          <w:szCs w:val="28"/>
        </w:rPr>
        <w:pict>
          <v:shape id="_x0000_s1105" type="#_x0000_t75" style="position:absolute;left:0;text-align:left;margin-left:0;margin-top:0;width:50pt;height:50pt;z-index:251640832;visibility:hidden;mso-position-horizontal-relative:text;mso-position-vertical-relative:text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>
        <w:rPr>
          <w:rFonts w:ascii="Times New Roman" w:eastAsia="Calibri" w:hAnsi="Times New Roman" w:cs="Times New Roman"/>
          <w:position w:val="-10"/>
          <w:sz w:val="28"/>
          <w:szCs w:val="28"/>
        </w:rPr>
        <w:object w:dxaOrig="540" w:dyaOrig="324">
          <v:shape id="_x0000_i1030" type="#_x0000_t75" style="width:27pt;height:16.2pt;mso-wrap-distance-left:0;mso-wrap-distance-top:0;mso-wrap-distance-right:0;mso-wrap-distance-bottom:0" o:ole="">
            <v:imagedata r:id="rId12" o:title=""/>
            <v:path textboxrect="0,0,0,0"/>
          </v:shape>
          <o:OLEObject Type="Embed" ProgID="Equation.DSMT4" ShapeID="_x0000_i1030" DrawAspect="Content" ObjectID="_1747074751" r:id="rId18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Eq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.2.1):</w:t>
      </w:r>
    </w:p>
    <w:p w:rsidR="00283B8A" w:rsidRDefault="00BD38DF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position w:val="-12"/>
          <w:sz w:val="28"/>
          <w:szCs w:val="28"/>
        </w:rPr>
        <w:pict>
          <v:shape id="_x0000_s1103" type="#_x0000_t75" style="position:absolute;left:0;text-align:left;margin-left:0;margin-top:0;width:50pt;height:50pt;z-index:251641856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>
        <w:rPr>
          <w:rFonts w:ascii="Times New Roman" w:eastAsia="Calibri" w:hAnsi="Times New Roman" w:cs="Times New Roman"/>
          <w:position w:val="-12"/>
          <w:sz w:val="28"/>
          <w:szCs w:val="28"/>
        </w:rPr>
        <w:object w:dxaOrig="2544" w:dyaOrig="360">
          <v:shape id="_x0000_i1031" type="#_x0000_t75" style="width:127.2pt;height:18pt;mso-wrap-distance-left:0;mso-wrap-distance-top:0;mso-wrap-distance-right:0;mso-wrap-distance-bottom:0" o:ole="">
            <v:imagedata r:id="rId19" o:title=""/>
            <v:path textboxrect="0,0,0,0"/>
          </v:shape>
          <o:OLEObject Type="Embed" ProgID="Equation.DSMT4" ShapeID="_x0000_i1031" DrawAspect="Content" ObjectID="_1747074752" r:id="rId20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                  (2.1)</w:t>
      </w:r>
    </w:p>
    <w:p w:rsidR="00283B8A" w:rsidRDefault="00BD38D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Многочлен </w:t>
      </w:r>
      <w:r>
        <w:rPr>
          <w:rFonts w:ascii="Times New Roman" w:eastAsia="Calibri" w:hAnsi="Times New Roman" w:cs="Times New Roman"/>
          <w:position w:val="-12"/>
          <w:sz w:val="28"/>
          <w:szCs w:val="28"/>
        </w:rPr>
        <w:pict>
          <v:shape id="_x0000_s1101" type="#_x0000_t75" style="position:absolute;left:0;text-align:left;margin-left:0;margin-top:0;width:50pt;height:50pt;z-index:251642880;visibility:hidden;mso-position-horizontal-relative:text;mso-position-vertical-relative:text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>
        <w:rPr>
          <w:rFonts w:ascii="Times New Roman" w:eastAsia="Calibri" w:hAnsi="Times New Roman" w:cs="Times New Roman"/>
          <w:position w:val="-12"/>
          <w:sz w:val="28"/>
          <w:szCs w:val="28"/>
        </w:rPr>
        <w:object w:dxaOrig="600" w:dyaOrig="360">
          <v:shape id="_x0000_i1032" type="#_x0000_t75" style="width:30pt;height:18pt;mso-wrap-distance-left:0;mso-wrap-distance-top:0;mso-wrap-distance-right:0;mso-wrap-distance-bottom:0" o:ole="">
            <v:imagedata r:id="rId21" o:title=""/>
            <v:path textboxrect="0,0,0,0"/>
          </v:shape>
          <o:OLEObject Type="Embed" ProgID="Equation.DSMT4" ShapeID="_x0000_i1032" DrawAspect="Content" ObjectID="_1747074753" r:id="rId22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Eq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.2.2):</w:t>
      </w:r>
    </w:p>
    <w:p w:rsidR="00283B8A" w:rsidRDefault="00BD38DF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position w:val="-12"/>
          <w:sz w:val="28"/>
          <w:szCs w:val="28"/>
        </w:rPr>
        <w:pict>
          <v:shape id="_x0000_s1099" type="#_x0000_t75" style="position:absolute;left:0;text-align:left;margin-left:0;margin-top:0;width:50pt;height:50pt;z-index:251643904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>
        <w:rPr>
          <w:rFonts w:ascii="Times New Roman" w:eastAsia="Calibri" w:hAnsi="Times New Roman" w:cs="Times New Roman"/>
          <w:position w:val="-12"/>
          <w:sz w:val="28"/>
          <w:szCs w:val="28"/>
        </w:rPr>
        <w:object w:dxaOrig="1476" w:dyaOrig="360">
          <v:shape id="_x0000_i1033" type="#_x0000_t75" style="width:73.8pt;height:18pt;mso-wrap-distance-left:0;mso-wrap-distance-top:0;mso-wrap-distance-right:0;mso-wrap-distance-bottom:0" o:ole="">
            <v:imagedata r:id="rId23" o:title=""/>
            <v:path textboxrect="0,0,0,0"/>
          </v:shape>
          <o:OLEObject Type="Embed" ProgID="Equation.DSMT4" ShapeID="_x0000_i1033" DrawAspect="Content" ObjectID="_1747074754" r:id="rId24"/>
        </w:object>
      </w:r>
      <w:r>
        <w:rPr>
          <w:rFonts w:ascii="Times New Roman" w:eastAsia="Calibri" w:hAnsi="Times New Roman" w:cs="Times New Roman"/>
          <w:position w:val="-10"/>
          <w:sz w:val="28"/>
          <w:szCs w:val="28"/>
        </w:rPr>
        <w:pict>
          <v:shape id="_x0000_s1097" type="#_x0000_t75" style="position:absolute;left:0;text-align:left;margin-left:0;margin-top:0;width:50pt;height:50pt;z-index:251644928;visibility:hidden;mso-position-horizontal-relative:text;mso-position-vertical-relative:text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>
        <w:rPr>
          <w:rFonts w:ascii="Times New Roman" w:eastAsia="Calibri" w:hAnsi="Times New Roman" w:cs="Times New Roman"/>
          <w:position w:val="-10"/>
          <w:sz w:val="28"/>
          <w:szCs w:val="28"/>
        </w:rPr>
        <w:object w:dxaOrig="1104" w:dyaOrig="324">
          <v:shape id="_x0000_i1034" type="#_x0000_t75" style="width:55.2pt;height:16.2pt;mso-wrap-distance-left:0;mso-wrap-distance-top:0;mso-wrap-distance-right:0;mso-wrap-distance-bottom:0" o:ole="">
            <v:imagedata r:id="rId25" o:title=""/>
            <v:path textboxrect="0,0,0,0"/>
          </v:shape>
          <o:OLEObject Type="Embed" ProgID="Equation.DSMT4" ShapeID="_x0000_i1034" DrawAspect="Content" ObjectID="_1747074755" r:id="rId26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                  (2.2)</w:t>
      </w:r>
    </w:p>
    <w:p w:rsidR="00283B8A" w:rsidRDefault="00BD38DF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называется интерполяционным многочленом, построенным по точкам </w:t>
      </w:r>
      <w:r>
        <w:rPr>
          <w:rFonts w:ascii="Times New Roman" w:eastAsia="Calibri" w:hAnsi="Times New Roman" w:cs="Times New Roman"/>
          <w:position w:val="-12"/>
          <w:sz w:val="28"/>
          <w:szCs w:val="28"/>
        </w:rPr>
        <w:pict>
          <v:shape id="_x0000_s1095" type="#_x0000_t75" style="position:absolute;left:0;text-align:left;margin-left:0;margin-top:0;width:50pt;height:50pt;z-index:251645952;visibility:hidden;mso-position-horizontal-relative:text;mso-position-vertical-relative:text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>
        <w:rPr>
          <w:rFonts w:ascii="Times New Roman" w:eastAsia="Calibri" w:hAnsi="Times New Roman" w:cs="Times New Roman"/>
          <w:position w:val="-12"/>
          <w:sz w:val="28"/>
          <w:szCs w:val="28"/>
        </w:rPr>
        <w:object w:dxaOrig="1392" w:dyaOrig="360">
          <v:shape id="_x0000_i1035" type="#_x0000_t75" style="width:69.6pt;height:18pt;mso-wrap-distance-left:0;mso-wrap-distance-top:0;mso-wrap-distance-right:0;mso-wrap-distance-bottom:0" o:ole="">
            <v:imagedata r:id="rId27" o:title=""/>
            <v:path textboxrect="0,0,0,0"/>
          </v:shape>
          <o:OLEObject Type="Embed" ProgID="Equation.DSMT4" ShapeID="_x0000_i1035" DrawAspect="Content" ObjectID="_1747074756" r:id="rId28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  <w:lang w:val="kk-KZ"/>
        </w:rPr>
        <w:t xml:space="preserve"> С помощью интерполяционной формулы Л</w:t>
      </w:r>
      <w:r>
        <w:rPr>
          <w:rFonts w:ascii="Times New Roman" w:eastAsia="Calibri" w:hAnsi="Times New Roman" w:cs="Times New Roman"/>
          <w:sz w:val="28"/>
          <w:szCs w:val="28"/>
          <w:lang w:val="kk-KZ"/>
        </w:rPr>
        <w:t>агранжа можно записывать</w:t>
      </w:r>
      <w:r>
        <w:rPr>
          <w:rFonts w:ascii="Times New Roman" w:eastAsia="Calibri" w:hAnsi="Times New Roman" w:cs="Times New Roman"/>
          <w:position w:val="-12"/>
          <w:sz w:val="28"/>
          <w:szCs w:val="28"/>
        </w:rPr>
        <w:pict>
          <v:shape id="_x0000_s1093" type="#_x0000_t75" style="position:absolute;left:0;text-align:left;margin-left:0;margin-top:0;width:50pt;height:50pt;z-index:251646976;visibility:hidden;mso-position-horizontal-relative:text;mso-position-vertical-relative:text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>
        <w:rPr>
          <w:rFonts w:ascii="Times New Roman" w:eastAsia="Calibri" w:hAnsi="Times New Roman" w:cs="Times New Roman"/>
          <w:position w:val="-12"/>
          <w:sz w:val="28"/>
          <w:szCs w:val="28"/>
        </w:rPr>
        <w:object w:dxaOrig="600" w:dyaOrig="360">
          <v:shape id="_x0000_i1036" type="#_x0000_t75" style="width:30pt;height:18pt;mso-wrap-distance-left:0;mso-wrap-distance-top:0;mso-wrap-distance-right:0;mso-wrap-distance-bottom:0" o:ole="">
            <v:imagedata r:id="rId21" o:title=""/>
            <v:path textboxrect="0,0,0,0"/>
          </v:shape>
          <o:OLEObject Type="Embed" ProgID="Equation.DSMT4" ShapeID="_x0000_i1036" DrawAspect="Content" ObjectID="_1747074757" r:id="rId29"/>
        </w:object>
      </w:r>
      <w:r>
        <w:rPr>
          <w:rFonts w:ascii="Times New Roman" w:eastAsia="Calibri" w:hAnsi="Times New Roman" w:cs="Times New Roman"/>
          <w:sz w:val="28"/>
          <w:szCs w:val="28"/>
          <w:lang w:val="kk-KZ"/>
        </w:rPr>
        <w:t xml:space="preserve"> в виде линейной комбинации значений интерполяции функции </w:t>
      </w:r>
      <w:r>
        <w:rPr>
          <w:rFonts w:ascii="Times New Roman" w:eastAsia="Calibri" w:hAnsi="Times New Roman" w:cs="Times New Roman"/>
          <w:position w:val="-10"/>
          <w:sz w:val="28"/>
          <w:szCs w:val="28"/>
        </w:rPr>
        <w:pict>
          <v:shape id="_x0000_s1091" type="#_x0000_t75" style="position:absolute;left:0;text-align:left;margin-left:0;margin-top:0;width:50pt;height:50pt;z-index:251648000;visibility:hidden;mso-position-horizontal-relative:text;mso-position-vertical-relative:text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>
        <w:rPr>
          <w:rFonts w:ascii="Times New Roman" w:eastAsia="Calibri" w:hAnsi="Times New Roman" w:cs="Times New Roman"/>
          <w:position w:val="-10"/>
          <w:sz w:val="28"/>
          <w:szCs w:val="28"/>
        </w:rPr>
        <w:object w:dxaOrig="540" w:dyaOrig="324">
          <v:shape id="_x0000_i1037" type="#_x0000_t75" style="width:27pt;height:16.2pt;mso-wrap-distance-left:0;mso-wrap-distance-top:0;mso-wrap-distance-right:0;mso-wrap-distance-bottom:0" o:ole="">
            <v:imagedata r:id="rId30" o:title=""/>
            <v:path textboxrect="0,0,0,0"/>
          </v:shape>
          <o:OLEObject Type="Embed" ProgID="Equation.DSMT4" ShapeID="_x0000_i1037" DrawAspect="Content" ObjectID="_1747074758" r:id="rId31"/>
        </w:object>
      </w:r>
      <w:r>
        <w:rPr>
          <w:rFonts w:ascii="Times New Roman" w:eastAsia="Calibri" w:hAnsi="Times New Roman" w:cs="Times New Roman"/>
          <w:sz w:val="28"/>
          <w:szCs w:val="28"/>
          <w:lang w:val="kk-KZ"/>
        </w:rPr>
        <w:t xml:space="preserve"> в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точках узлов (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Eq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2.3):</w:t>
      </w:r>
    </w:p>
    <w:p w:rsidR="00283B8A" w:rsidRDefault="00BD38DF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position w:val="-28"/>
          <w:sz w:val="28"/>
          <w:szCs w:val="28"/>
        </w:rPr>
        <w:pict>
          <v:shape id="_x0000_s1089" type="#_x0000_t75" style="position:absolute;left:0;text-align:left;margin-left:0;margin-top:0;width:50pt;height:50pt;z-index:251649024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>
        <w:rPr>
          <w:rFonts w:ascii="Times New Roman" w:eastAsia="Calibri" w:hAnsi="Times New Roman" w:cs="Times New Roman"/>
          <w:position w:val="-28"/>
          <w:sz w:val="28"/>
          <w:szCs w:val="28"/>
        </w:rPr>
        <w:object w:dxaOrig="2220" w:dyaOrig="660">
          <v:shape id="_x0000_i1038" type="#_x0000_t75" style="width:111pt;height:33pt;mso-wrap-distance-left:0;mso-wrap-distance-top:0;mso-wrap-distance-right:0;mso-wrap-distance-bottom:0" o:ole="">
            <v:imagedata r:id="rId32" o:title=""/>
            <v:path textboxrect="0,0,0,0"/>
          </v:shape>
          <o:OLEObject Type="Embed" ProgID="Equation.DSMT4" ShapeID="_x0000_i1038" DrawAspect="Content" ObjectID="_1747074759" r:id="rId33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                      (2.3)</w:t>
      </w:r>
    </w:p>
    <w:p w:rsidR="00283B8A" w:rsidRDefault="00BD38DF">
      <w:pPr>
        <w:spacing w:after="0" w:line="24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Учитывая все соответствующие условия </w:t>
      </w:r>
      <w:r w:rsidR="00905FA5">
        <w:rPr>
          <w:rFonts w:ascii="Times New Roman" w:eastAsia="Calibri" w:hAnsi="Times New Roman" w:cs="Times New Roman"/>
          <w:sz w:val="28"/>
          <w:szCs w:val="28"/>
        </w:rPr>
        <w:t>[136</w:t>
      </w:r>
      <w:bookmarkStart w:id="4" w:name="_GoBack"/>
      <w:bookmarkEnd w:id="4"/>
      <w:r w:rsidRPr="00905FA5">
        <w:rPr>
          <w:rFonts w:ascii="Times New Roman" w:eastAsia="Calibri" w:hAnsi="Times New Roman" w:cs="Times New Roman"/>
          <w:sz w:val="28"/>
          <w:szCs w:val="28"/>
        </w:rPr>
        <w:t>],</w:t>
      </w:r>
      <w:r>
        <w:rPr>
          <w:rFonts w:ascii="Times New Roman" w:eastAsia="Calibri" w:hAnsi="Times New Roman" w:cs="Times New Roman"/>
          <w:sz w:val="28"/>
          <w:szCs w:val="28"/>
        </w:rPr>
        <w:t xml:space="preserve"> можно увидеть, что </w:t>
      </w:r>
      <w:r>
        <w:rPr>
          <w:rFonts w:ascii="Times New Roman" w:eastAsia="Calibri" w:hAnsi="Times New Roman" w:cs="Times New Roman"/>
          <w:position w:val="-12"/>
          <w:sz w:val="28"/>
          <w:szCs w:val="28"/>
        </w:rPr>
        <w:pict>
          <v:shape id="_x0000_s1087" type="#_x0000_t75" style="position:absolute;left:0;text-align:left;margin-left:0;margin-top:0;width:50pt;height:50pt;z-index:251650048;visibility:hidden;mso-position-horizontal-relative:text;mso-position-vertical-relative:text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>
        <w:rPr>
          <w:rFonts w:ascii="Times New Roman" w:eastAsia="Calibri" w:hAnsi="Times New Roman" w:cs="Times New Roman"/>
          <w:position w:val="-12"/>
          <w:sz w:val="28"/>
          <w:szCs w:val="28"/>
        </w:rPr>
        <w:object w:dxaOrig="624" w:dyaOrig="360">
          <v:shape id="_x0000_i1039" type="#_x0000_t75" style="width:31.2pt;height:18pt;mso-wrap-distance-left:0;mso-wrap-distance-top:0;mso-wrap-distance-right:0;mso-wrap-distance-bottom:0" o:ole="">
            <v:imagedata r:id="rId34" o:title=""/>
            <v:path textboxrect="0,0,0,0"/>
          </v:shape>
          <o:OLEObject Type="Embed" ProgID="Equation.DSMT4" ShapeID="_x0000_i1039" DrawAspect="Content" ObjectID="_1747074760" r:id="rId35"/>
        </w:object>
      </w:r>
      <w:r>
        <w:rPr>
          <w:rFonts w:ascii="Times New Roman" w:eastAsia="Calibri" w:hAnsi="Times New Roman" w:cs="Times New Roman"/>
          <w:sz w:val="28"/>
          <w:szCs w:val="28"/>
          <w:lang w:val="kk-KZ"/>
        </w:rPr>
        <w:t xml:space="preserve">определяется как в формуле </w:t>
      </w:r>
      <w:r>
        <w:rPr>
          <w:rFonts w:ascii="Times New Roman" w:eastAsia="Calibri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Eq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.2.4):</w:t>
      </w:r>
    </w:p>
    <w:p w:rsidR="00283B8A" w:rsidRDefault="00BD38DF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position w:val="-50"/>
          <w:sz w:val="28"/>
          <w:szCs w:val="28"/>
        </w:rPr>
        <w:pict>
          <v:shape id="_x0000_s1085" type="#_x0000_t75" style="position:absolute;left:0;text-align:left;margin-left:0;margin-top:0;width:50pt;height:50pt;z-index:251651072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>
        <w:rPr>
          <w:rFonts w:ascii="Times New Roman" w:eastAsia="Calibri" w:hAnsi="Times New Roman" w:cs="Times New Roman"/>
          <w:position w:val="-50"/>
          <w:sz w:val="28"/>
          <w:szCs w:val="28"/>
        </w:rPr>
        <w:object w:dxaOrig="2016" w:dyaOrig="1104">
          <v:shape id="_x0000_i1040" type="#_x0000_t75" style="width:100.8pt;height:55.2pt;mso-wrap-distance-left:0;mso-wrap-distance-top:0;mso-wrap-distance-right:0;mso-wrap-distance-bottom:0" o:ole="">
            <v:imagedata r:id="rId36" o:title=""/>
            <v:path textboxrect="0,0,0,0"/>
          </v:shape>
          <o:OLEObject Type="Embed" ProgID="Equation.DSMT4" ShapeID="_x0000_i1040" DrawAspect="Content" ObjectID="_1747074761" r:id="rId37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</w:t>
      </w:r>
      <w:r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(2.4)</w:t>
      </w:r>
    </w:p>
    <w:p w:rsidR="00283B8A" w:rsidRDefault="00BD38D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kk-KZ"/>
        </w:rPr>
        <w:t xml:space="preserve">Таким образом, интерполяционный многочлен Лагранжа имеет следующий вид </w:t>
      </w:r>
      <w:r>
        <w:rPr>
          <w:rFonts w:ascii="Times New Roman" w:eastAsia="Calibri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Eq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.2.5):</w:t>
      </w:r>
    </w:p>
    <w:p w:rsidR="00283B8A" w:rsidRDefault="00BD38DF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position w:val="-50"/>
          <w:sz w:val="28"/>
          <w:szCs w:val="28"/>
        </w:rPr>
        <w:pict>
          <v:shape id="_x0000_s1083" type="#_x0000_t75" style="position:absolute;left:0;text-align:left;margin-left:0;margin-top:0;width:50pt;height:50pt;z-index:251652096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>
        <w:rPr>
          <w:rFonts w:ascii="Times New Roman" w:eastAsia="Calibri" w:hAnsi="Times New Roman" w:cs="Times New Roman"/>
          <w:position w:val="-50"/>
          <w:sz w:val="28"/>
          <w:szCs w:val="28"/>
        </w:rPr>
        <w:object w:dxaOrig="2856" w:dyaOrig="1104">
          <v:shape id="_x0000_i1041" type="#_x0000_t75" style="width:142.8pt;height:55.2pt;mso-wrap-distance-left:0;mso-wrap-distance-top:0;mso-wrap-distance-right:0;mso-wrap-distance-bottom:0" o:ole="">
            <v:imagedata r:id="rId38" o:title=""/>
            <v:path textboxrect="0,0,0,0"/>
          </v:shape>
          <o:OLEObject Type="Embed" ProgID="Equation.DSMT4" ShapeID="_x0000_i1041" DrawAspect="Content" ObjectID="_1747074762" r:id="rId39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                (2.5)</w:t>
      </w:r>
    </w:p>
    <w:p w:rsidR="00283B8A" w:rsidRDefault="00BD38D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>Интерполяция Лагранжа имеет некоторые ограничения, включая проблему погрешности интерполяции на концах интервала и проблему слишком высокой степени полинома, что может привести к неустойчивости при аппроксимации. Однако, метод Лагранжа все еще широко испол</w:t>
      </w:r>
      <w:r>
        <w:rPr>
          <w:rFonts w:ascii="Times New Roman" w:hAnsi="Times New Roman" w:cs="Times New Roman"/>
          <w:sz w:val="28"/>
          <w:szCs w:val="28"/>
          <w:lang w:eastAsia="ar-SA"/>
        </w:rPr>
        <w:t>ьзуется в научных и инженерных приложениях, благодаря своей простоте и интуитивной понятности.</w:t>
      </w:r>
    </w:p>
    <w:p w:rsidR="00283B8A" w:rsidRDefault="00BD38D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 xml:space="preserve">Интерполяция Лагранжа может использоваться в стеганографии для встраивания секретных сообщений в цифровые изображения. Один из подходов заключается в том, чтобы </w:t>
      </w:r>
      <w:r>
        <w:rPr>
          <w:rFonts w:ascii="Times New Roman" w:hAnsi="Times New Roman" w:cs="Times New Roman"/>
          <w:sz w:val="28"/>
          <w:szCs w:val="28"/>
          <w:lang w:eastAsia="ar-SA"/>
        </w:rPr>
        <w:t>изменять значения пикселей изображения таким образом, чтобы они соответствовали значениям интерполяционного полинома Лагранжа, проходящего через секретное сообщение. Чтобы восстановить секретное сообщение, можно применить обратную операцию интерполяции Лаг</w:t>
      </w:r>
      <w:r>
        <w:rPr>
          <w:rFonts w:ascii="Times New Roman" w:hAnsi="Times New Roman" w:cs="Times New Roman"/>
          <w:sz w:val="28"/>
          <w:szCs w:val="28"/>
          <w:lang w:eastAsia="ar-SA"/>
        </w:rPr>
        <w:t>ранжа, используя координаты выбранных пикселей и их измененные значения, чтобы вычислить значения секретного сообщения.</w:t>
      </w:r>
    </w:p>
    <w:p w:rsidR="00283B8A" w:rsidRDefault="00BD38D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>Однако, использование интерполяции Лагранжа для стеганографии может иметь некоторые ограничения, такие как возможность обнаружения внедр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ения секретного сообщения 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eastAsia="ar-SA"/>
        </w:rPr>
        <w:t>стегоанализа</w:t>
      </w:r>
      <w:proofErr w:type="spellEnd"/>
      <w:r>
        <w:rPr>
          <w:rFonts w:ascii="Times New Roman" w:hAnsi="Times New Roman" w:cs="Times New Roman"/>
          <w:sz w:val="28"/>
          <w:szCs w:val="28"/>
          <w:lang w:eastAsia="ar-SA"/>
        </w:rPr>
        <w:t>. Кроме того, этот метод может быть уязвим к атакам типа сжатия изображений, которые могут изменять значения пикселей и повредить секретное сообщение.</w:t>
      </w:r>
    </w:p>
    <w:p w:rsidR="00283B8A" w:rsidRDefault="00283B8A">
      <w:pPr>
        <w:rPr>
          <w:rFonts w:ascii="Times New Roman" w:hAnsi="Times New Roman" w:cs="Times New Roman"/>
          <w:sz w:val="28"/>
          <w:szCs w:val="28"/>
          <w:lang w:eastAsia="ar-SA"/>
        </w:rPr>
      </w:pPr>
    </w:p>
    <w:p w:rsidR="00283B8A" w:rsidRDefault="00BD38DF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  <w:lang w:eastAsia="ar-SA"/>
        </w:rPr>
      </w:pPr>
      <w:bookmarkStart w:id="5" w:name="_Toc135942463"/>
      <w:r>
        <w:rPr>
          <w:rFonts w:ascii="Times New Roman" w:hAnsi="Times New Roman" w:cs="Times New Roman"/>
          <w:color w:val="000000" w:themeColor="text1"/>
          <w:sz w:val="28"/>
          <w:szCs w:val="28"/>
          <w:lang w:eastAsia="ar-SA"/>
        </w:rPr>
        <w:lastRenderedPageBreak/>
        <w:t xml:space="preserve">2.4 Метод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eastAsia="ar-SA"/>
        </w:rPr>
        <w:t>NMI</w:t>
      </w:r>
      <w:bookmarkEnd w:id="5"/>
    </w:p>
    <w:p w:rsidR="00283B8A" w:rsidRDefault="00283B8A">
      <w:pPr>
        <w:rPr>
          <w:lang w:val="kk-KZ" w:eastAsia="ar-SA"/>
        </w:rPr>
      </w:pPr>
    </w:p>
    <w:p w:rsidR="00283B8A" w:rsidRDefault="00BD38DF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eastAsia="ar-SA"/>
        </w:rPr>
        <w:t>Neighbor</w:t>
      </w:r>
      <w:proofErr w:type="spellEnd"/>
      <w:r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eastAsia="ar-SA"/>
        </w:rPr>
        <w:t>mean</w:t>
      </w:r>
      <w:proofErr w:type="spellEnd"/>
      <w:r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eastAsia="ar-SA"/>
        </w:rPr>
        <w:t>interpolation</w:t>
      </w:r>
      <w:proofErr w:type="spellEnd"/>
      <w:r>
        <w:rPr>
          <w:rFonts w:ascii="Times New Roman" w:hAnsi="Times New Roman" w:cs="Times New Roman"/>
          <w:sz w:val="28"/>
          <w:szCs w:val="28"/>
          <w:lang w:eastAsia="ar-SA"/>
        </w:rPr>
        <w:t xml:space="preserve"> (NMI) [137</w:t>
      </w:r>
      <w:r>
        <w:rPr>
          <w:rFonts w:ascii="Times New Roman" w:hAnsi="Times New Roman" w:cs="Times New Roman"/>
          <w:sz w:val="28"/>
          <w:szCs w:val="28"/>
          <w:lang w:eastAsia="ar-SA"/>
        </w:rPr>
        <w:t>]- это метод интерполяции, который используется для восстановления изображений с низким разрешением. Этот метод основан на идее усреднения значений яркости пикселей соседних пикселей. При использовании метода NMI пропущенный пиксель восстанавливается путем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 усреднения значений яркости соседних пикселей. Для каждого пропущенного пикселя вычисляется среднее значение яркости соседних пикселей, которое затем используется для восстановления пропущенного пикселя.</w:t>
      </w:r>
    </w:p>
    <w:p w:rsidR="00283B8A" w:rsidRDefault="00BD38DF">
      <w:pPr>
        <w:tabs>
          <w:tab w:val="left" w:pos="5954"/>
        </w:tabs>
        <w:spacing w:after="0" w:line="240" w:lineRule="auto"/>
        <w:ind w:firstLine="567"/>
        <w:jc w:val="both"/>
      </w:pPr>
      <w:r>
        <w:rPr>
          <w:rFonts w:ascii="Times New Roman" w:eastAsia="Calibri" w:hAnsi="Times New Roman" w:cs="Times New Roman"/>
          <w:i/>
          <w:color w:val="000000"/>
          <w:sz w:val="28"/>
          <w:szCs w:val="28"/>
        </w:rPr>
        <w:t xml:space="preserve">Рассмотрим подробнее метод </w:t>
      </w:r>
      <w:r>
        <w:rPr>
          <w:rFonts w:ascii="Times New Roman" w:eastAsia="Calibri" w:hAnsi="Times New Roman" w:cs="Times New Roman"/>
          <w:i/>
          <w:color w:val="000000"/>
          <w:sz w:val="28"/>
          <w:szCs w:val="28"/>
          <w:lang w:val="en-US"/>
        </w:rPr>
        <w:t>NMI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В данном алгоритме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интерполяция изображения осуществляется в следующем виде: пусть </w:t>
      </w:r>
      <w:r>
        <w:rPr>
          <w:rFonts w:ascii="Times New Roman" w:eastAsia="Calibri" w:hAnsi="Times New Roman" w:cs="Times New Roman"/>
          <w:noProof/>
          <w:position w:val="-10"/>
          <w:sz w:val="28"/>
          <w:szCs w:val="28"/>
          <w:lang w:eastAsia="ru-RU"/>
        </w:rPr>
        <mc:AlternateContent>
          <mc:Choice Requires="wpg">
            <w:drawing>
              <wp:inline distT="0" distB="0" distL="0" distR="0">
                <wp:extent cx="411480" cy="198120"/>
                <wp:effectExtent l="0" t="0" r="0" b="0"/>
                <wp:docPr id="19" name="Рисунок 1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411480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round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32.4pt;height:15.6pt;mso-wrap-distance-left:0.0pt;mso-wrap-distance-top:0.0pt;mso-wrap-distance-right:0.0pt;mso-wrap-distance-bottom:0.0pt;" stroked="f">
                <v:path textboxrect="0,0,0,0"/>
                <v:imagedata r:id="rId45" o:title=""/>
              </v:shape>
            </w:pict>
          </mc:Fallback>
        </mc:AlternateContent>
      </w:r>
      <w:r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значение пикселя оригинального изображения</w:t>
      </w:r>
      <w:r>
        <w:rPr>
          <w:rFonts w:ascii="Times New Roman" w:eastAsia="Calibri" w:hAnsi="Times New Roman" w:cs="Times New Roman"/>
          <w:sz w:val="28"/>
          <w:szCs w:val="28"/>
        </w:rPr>
        <w:t xml:space="preserve">, тогда значение пикселя изображения-контейнера </w:t>
      </w:r>
      <w:r>
        <w:rPr>
          <w:rFonts w:ascii="Times New Roman" w:eastAsia="Calibri" w:hAnsi="Times New Roman" w:cs="Times New Roman"/>
          <w:noProof/>
          <w:position w:val="-10"/>
          <w:sz w:val="28"/>
          <w:szCs w:val="28"/>
          <w:lang w:eastAsia="ru-RU"/>
        </w:rPr>
        <mc:AlternateContent>
          <mc:Choice Requires="wpg">
            <w:drawing>
              <wp:inline distT="0" distB="0" distL="0" distR="0">
                <wp:extent cx="426720" cy="198120"/>
                <wp:effectExtent l="0" t="0" r="0" b="0"/>
                <wp:docPr id="20" name="Рисунок 2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426720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round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33.6pt;height:15.6pt;mso-wrap-distance-left:0.0pt;mso-wrap-distance-top:0.0pt;mso-wrap-distance-right:0.0pt;mso-wrap-distance-bottom:0.0pt;" stroked="f">
                <v:path textboxrect="0,0,0,0"/>
                <v:imagedata r:id="rId47" o:title=""/>
              </v:shape>
            </w:pict>
          </mc:Fallback>
        </mc:AlternateContent>
      </w:r>
      <w:r>
        <w:rPr>
          <w:rFonts w:ascii="Times New Roman" w:eastAsia="Calibri" w:hAnsi="Times New Roman" w:cs="Times New Roman"/>
          <w:sz w:val="28"/>
          <w:szCs w:val="28"/>
        </w:rPr>
        <w:t xml:space="preserve"> будет вычисляться по следующей форме (2.6):</w:t>
      </w:r>
    </w:p>
    <w:p w:rsidR="00283B8A" w:rsidRDefault="00BD38DF">
      <w:pPr>
        <w:tabs>
          <w:tab w:val="left" w:pos="5954"/>
        </w:tabs>
        <w:spacing w:after="0" w:line="240" w:lineRule="auto"/>
        <w:ind w:firstLine="567"/>
        <w:jc w:val="right"/>
      </w:pPr>
      <w:r>
        <w:rPr>
          <w:rFonts w:ascii="Times New Roman" w:eastAsia="Calibri" w:hAnsi="Times New Roman" w:cs="Times New Roman"/>
          <w:position w:val="-66"/>
          <w:sz w:val="24"/>
          <w:szCs w:val="24"/>
        </w:rPr>
        <w:pict>
          <v:shape id="_x0000_s1081" type="#_x0000_t75" style="position:absolute;left:0;text-align:left;margin-left:0;margin-top:0;width:50pt;height:50pt;z-index:251653120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>
        <w:rPr>
          <w:rFonts w:ascii="Times New Roman" w:eastAsia="Calibri" w:hAnsi="Times New Roman" w:cs="Times New Roman"/>
          <w:position w:val="-66"/>
          <w:sz w:val="24"/>
          <w:szCs w:val="24"/>
        </w:rPr>
        <w:object w:dxaOrig="5532" w:dyaOrig="1440">
          <v:shape id="_x0000_i1042" type="#_x0000_t75" style="width:276.6pt;height:1in;mso-wrap-distance-left:0;mso-wrap-distance-top:0;mso-wrap-distance-right:0;mso-wrap-distance-bottom:0" o:ole="">
            <v:imagedata r:id="rId48" o:title=""/>
            <v:path textboxrect="0,0,0,0"/>
          </v:shape>
          <o:OLEObject Type="Embed" ProgID="Equation.DSMT4" ShapeID="_x0000_i1042" DrawAspect="Content" ObjectID="_1747074763" r:id="rId49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                          (2.6)</w:t>
      </w:r>
    </w:p>
    <w:p w:rsidR="00283B8A" w:rsidRDefault="00BD38DF">
      <w:pPr>
        <w:tabs>
          <w:tab w:val="left" w:pos="5954"/>
        </w:tabs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color w:val="000000"/>
          <w:sz w:val="24"/>
          <w:szCs w:val="24"/>
        </w:rPr>
        <w:t xml:space="preserve">где  </w:t>
      </w:r>
      <w:r>
        <w:rPr>
          <w:rFonts w:ascii="Times New Roman" w:eastAsia="Calibri" w:hAnsi="Times New Roman" w:cs="Times New Roman"/>
          <w:position w:val="-24"/>
          <w:sz w:val="24"/>
          <w:szCs w:val="24"/>
        </w:rPr>
        <w:pict>
          <v:shape id="_x0000_s1079" type="#_x0000_t75" style="position:absolute;left:0;text-align:left;margin-left:0;margin-top:0;width:50pt;height:50pt;z-index:251654144;visibility:hidden;mso-position-horizontal-relative:text;mso-position-vertical-relative:text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>
        <w:rPr>
          <w:rFonts w:ascii="Times New Roman" w:eastAsia="Calibri" w:hAnsi="Times New Roman" w:cs="Times New Roman"/>
          <w:position w:val="-24"/>
          <w:sz w:val="24"/>
          <w:szCs w:val="24"/>
        </w:rPr>
        <w:object w:dxaOrig="3192" w:dyaOrig="612">
          <v:shape id="_x0000_i1043" type="#_x0000_t75" style="width:159.6pt;height:30.6pt;mso-wrap-distance-left:0;mso-wrap-distance-top:0;mso-wrap-distance-right:0;mso-wrap-distance-bottom:0" o:ole="">
            <v:imagedata r:id="rId50" o:title=""/>
            <v:path textboxrect="0,0,0,0"/>
          </v:shape>
          <o:OLEObject Type="Embed" ProgID="Equation.DSMT4" ShapeID="_x0000_i1043" DrawAspect="Content" ObjectID="_1747074764" r:id="rId51"/>
        </w:object>
      </w:r>
      <w:r>
        <w:rPr>
          <w:rFonts w:ascii="Times New Roman" w:eastAsia="Calibri" w:hAnsi="Times New Roman" w:cs="Times New Roman"/>
          <w:sz w:val="24"/>
          <w:szCs w:val="24"/>
        </w:rPr>
        <w:t>.</w:t>
      </w:r>
    </w:p>
    <w:p w:rsidR="00283B8A" w:rsidRDefault="00BD38DF">
      <w:pPr>
        <w:tabs>
          <w:tab w:val="left" w:pos="5954"/>
        </w:tabs>
        <w:spacing w:after="0" w:line="240" w:lineRule="auto"/>
        <w:ind w:firstLine="567"/>
        <w:jc w:val="both"/>
      </w:pPr>
      <w:r>
        <w:rPr>
          <w:rFonts w:ascii="Times New Roman" w:eastAsia="Calibri" w:hAnsi="Times New Roman" w:cs="Times New Roman"/>
          <w:sz w:val="28"/>
          <w:szCs w:val="28"/>
        </w:rPr>
        <w:t xml:space="preserve">Значение пикселей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стегоизображения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рассчитываются следующим образом. Для каждого из непересекающихся блоков размером 2х2 пикселя требуется найти величину </w:t>
      </w:r>
      <w:r>
        <w:rPr>
          <w:rFonts w:ascii="Times New Roman" w:eastAsia="Calibri" w:hAnsi="Times New Roman" w:cs="Times New Roman"/>
          <w:noProof/>
          <w:position w:val="-12"/>
          <w:sz w:val="28"/>
          <w:szCs w:val="28"/>
          <w:lang w:eastAsia="ru-RU"/>
        </w:rPr>
        <mc:AlternateContent>
          <mc:Choice Requires="wpg">
            <w:drawing>
              <wp:inline distT="0" distB="0" distL="0" distR="0">
                <wp:extent cx="182880" cy="228600"/>
                <wp:effectExtent l="0" t="0" r="0" b="0"/>
                <wp:docPr id="23" name="Рисунок 2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52"/>
                        <a:stretch/>
                      </pic:blipFill>
                      <pic:spPr bwMode="auto">
                        <a:xfrm>
                          <a:off x="0" y="0"/>
                          <a:ext cx="18288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round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14.4pt;height:18.0pt;mso-wrap-distance-left:0.0pt;mso-wrap-distance-top:0.0pt;mso-wrap-distance-right:0.0pt;mso-wrap-distance-bottom:0.0pt;" stroked="f">
                <v:path textboxrect="0,0,0,0"/>
                <v:imagedata r:id="rId53" o:title=""/>
              </v:shape>
            </w:pict>
          </mc:Fallback>
        </mc:AlternateContent>
      </w:r>
      <w:r>
        <w:rPr>
          <w:rFonts w:ascii="Times New Roman" w:eastAsia="Calibri" w:hAnsi="Times New Roman" w:cs="Times New Roman"/>
          <w:sz w:val="28"/>
          <w:szCs w:val="28"/>
        </w:rPr>
        <w:t>по формуле [2.7]</w:t>
      </w:r>
    </w:p>
    <w:p w:rsidR="00283B8A" w:rsidRDefault="00BD38DF">
      <w:pPr>
        <w:tabs>
          <w:tab w:val="left" w:pos="5954"/>
        </w:tabs>
        <w:spacing w:after="0" w:line="240" w:lineRule="auto"/>
        <w:ind w:firstLine="567"/>
        <w:jc w:val="right"/>
      </w:pPr>
      <w:r>
        <w:rPr>
          <w:rFonts w:ascii="Times New Roman" w:eastAsia="Calibri" w:hAnsi="Times New Roman" w:cs="Times New Roman"/>
          <w:noProof/>
          <w:position w:val="-12"/>
          <w:sz w:val="28"/>
          <w:szCs w:val="28"/>
          <w:lang w:eastAsia="ru-RU"/>
        </w:rPr>
        <mc:AlternateContent>
          <mc:Choice Requires="wpg">
            <w:drawing>
              <wp:inline distT="0" distB="0" distL="0" distR="0">
                <wp:extent cx="1036320" cy="228600"/>
                <wp:effectExtent l="0" t="0" r="0" b="0"/>
                <wp:docPr id="24" name="Рисунок 2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54"/>
                        <a:stretch/>
                      </pic:blipFill>
                      <pic:spPr bwMode="auto">
                        <a:xfrm>
                          <a:off x="0" y="0"/>
                          <a:ext cx="103632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round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81.6pt;height:18.0pt;mso-wrap-distance-left:0.0pt;mso-wrap-distance-top:0.0pt;mso-wrap-distance-right:0.0pt;mso-wrap-distance-bottom:0.0pt;" stroked="f">
                <v:path textboxrect="0,0,0,0"/>
                <v:imagedata r:id="rId55" o:title=""/>
              </v:shape>
            </w:pict>
          </mc:Fallback>
        </mc:AlternateConten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 xml:space="preserve">,   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               (2.7)</w:t>
      </w:r>
    </w:p>
    <w:p w:rsidR="00283B8A" w:rsidRDefault="00BD38DF">
      <w:pPr>
        <w:tabs>
          <w:tab w:val="left" w:pos="5954"/>
        </w:tabs>
        <w:spacing w:after="0" w:line="240" w:lineRule="auto"/>
        <w:ind w:firstLine="567"/>
        <w:jc w:val="both"/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где </w:t>
      </w:r>
      <w:r>
        <w:rPr>
          <w:rFonts w:ascii="Times New Roman" w:eastAsia="Calibri" w:hAnsi="Times New Roman" w:cs="Times New Roman"/>
          <w:noProof/>
          <w:position w:val="-12"/>
          <w:sz w:val="28"/>
          <w:szCs w:val="28"/>
          <w:lang w:eastAsia="ru-RU"/>
        </w:rPr>
        <mc:AlternateContent>
          <mc:Choice Requires="wpg">
            <w:drawing>
              <wp:inline distT="0" distB="0" distL="0" distR="0">
                <wp:extent cx="198120" cy="228600"/>
                <wp:effectExtent l="0" t="0" r="0" b="0"/>
                <wp:docPr id="25" name="Рисунок 2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56"/>
                        <a:stretch/>
                      </pic:blipFill>
                      <pic:spPr bwMode="auto">
                        <a:xfrm>
                          <a:off x="0" y="0"/>
                          <a:ext cx="19812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round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15.6pt;height:18.0pt;mso-wrap-distance-left:0.0pt;mso-wrap-distance-top:0.0pt;mso-wrap-distance-right:0.0pt;mso-wrap-distance-bottom:0.0pt;" stroked="f">
                <v:path textboxrect="0,0,0,0"/>
                <v:imagedata r:id="rId57" o:title=""/>
              </v:shape>
            </w:pict>
          </mc:Fallback>
        </mc:AlternateContent>
      </w:r>
      <w:r>
        <w:rPr>
          <w:rFonts w:ascii="Times New Roman" w:eastAsia="Calibri" w:hAnsi="Times New Roman" w:cs="Times New Roman"/>
          <w:sz w:val="28"/>
          <w:szCs w:val="28"/>
        </w:rPr>
        <w:t xml:space="preserve"> – левый верхний пиксель блока, </w:t>
      </w:r>
      <w:r>
        <w:rPr>
          <w:rFonts w:ascii="Times New Roman" w:eastAsia="Calibri" w:hAnsi="Times New Roman" w:cs="Times New Roman"/>
          <w:noProof/>
          <w:position w:val="-10"/>
          <w:sz w:val="28"/>
          <w:szCs w:val="28"/>
          <w:lang w:eastAsia="ru-RU"/>
        </w:rPr>
        <mc:AlternateContent>
          <mc:Choice Requires="wpg">
            <w:drawing>
              <wp:inline distT="0" distB="0" distL="0" distR="0">
                <wp:extent cx="441960" cy="198120"/>
                <wp:effectExtent l="0" t="0" r="0" b="0"/>
                <wp:docPr id="26" name="Рисунок 2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58"/>
                        <a:stretch/>
                      </pic:blipFill>
                      <pic:spPr bwMode="auto">
                        <a:xfrm>
                          <a:off x="0" y="0"/>
                          <a:ext cx="441960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round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34.8pt;height:15.6pt;mso-wrap-distance-left:0.0pt;mso-wrap-distance-top:0.0pt;mso-wrap-distance-right:0.0pt;mso-wrap-distance-bottom:0.0pt;" stroked="f">
                <v:path textboxrect="0,0,0,0"/>
                <v:imagedata r:id="rId59" o:title=""/>
              </v:shape>
            </w:pict>
          </mc:Fallback>
        </mc:AlternateContent>
      </w:r>
      <w:r>
        <w:rPr>
          <w:rFonts w:ascii="Times New Roman" w:eastAsia="Calibri" w:hAnsi="Times New Roman" w:cs="Times New Roman"/>
          <w:sz w:val="28"/>
          <w:szCs w:val="28"/>
        </w:rPr>
        <w:t xml:space="preserve">, после чего рассчитывается количество битов </w:t>
      </w:r>
      <w:r>
        <w:rPr>
          <w:rFonts w:ascii="Times New Roman" w:eastAsia="Calibri" w:hAnsi="Times New Roman" w:cs="Times New Roman"/>
          <w:noProof/>
          <w:position w:val="-12"/>
          <w:sz w:val="28"/>
          <w:szCs w:val="28"/>
          <w:lang w:eastAsia="ru-RU"/>
        </w:rPr>
        <mc:AlternateContent>
          <mc:Choice Requires="wpg">
            <w:drawing>
              <wp:inline distT="0" distB="0" distL="0" distR="0">
                <wp:extent cx="160020" cy="228600"/>
                <wp:effectExtent l="0" t="0" r="0" b="0"/>
                <wp:docPr id="27" name="Рисунок 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60"/>
                        <a:stretch/>
                      </pic:blipFill>
                      <pic:spPr bwMode="auto">
                        <a:xfrm>
                          <a:off x="0" y="0"/>
                          <a:ext cx="16002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round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12.6pt;height:18.0pt;mso-wrap-distance-left:0.0pt;mso-wrap-distance-top:0.0pt;mso-wrap-distance-right:0.0pt;mso-wrap-distance-bottom:0.0pt;" stroked="f">
                <v:path textboxrect="0,0,0,0"/>
                <v:imagedata r:id="rId61" o:title=""/>
              </v:shape>
            </w:pict>
          </mc:Fallback>
        </mc:AlternateContent>
      </w:r>
      <w:r>
        <w:rPr>
          <w:rFonts w:ascii="Times New Roman" w:eastAsia="Calibri" w:hAnsi="Times New Roman" w:cs="Times New Roman"/>
          <w:sz w:val="28"/>
          <w:szCs w:val="28"/>
        </w:rPr>
        <w:t xml:space="preserve">, которое может быть встроено в блок и его целочисленные представление </w:t>
      </w:r>
      <w:r>
        <w:rPr>
          <w:rFonts w:ascii="Times New Roman" w:eastAsia="Calibri" w:hAnsi="Times New Roman" w:cs="Times New Roman"/>
          <w:noProof/>
          <w:position w:val="-12"/>
          <w:sz w:val="28"/>
          <w:szCs w:val="28"/>
          <w:lang w:eastAsia="ru-RU"/>
        </w:rPr>
        <mc:AlternateContent>
          <mc:Choice Requires="wpg">
            <w:drawing>
              <wp:inline distT="0" distB="0" distL="0" distR="0">
                <wp:extent cx="160020" cy="228600"/>
                <wp:effectExtent l="0" t="0" r="0" b="0"/>
                <wp:docPr id="28" name="Рисунок 2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62"/>
                        <a:stretch/>
                      </pic:blipFill>
                      <pic:spPr bwMode="auto">
                        <a:xfrm>
                          <a:off x="0" y="0"/>
                          <a:ext cx="16002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round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12.6pt;height:18.0pt;mso-wrap-distance-left:0.0pt;mso-wrap-distance-top:0.0pt;mso-wrap-distance-right:0.0pt;mso-wrap-distance-bottom:0.0pt;" stroked="f">
                <v:path textboxrect="0,0,0,0"/>
                <v:imagedata r:id="rId63" o:title=""/>
              </v:shape>
            </w:pict>
          </mc:Fallback>
        </mc:AlternateContent>
      </w:r>
      <w:r>
        <w:rPr>
          <w:rFonts w:ascii="Times New Roman" w:eastAsia="Calibri" w:hAnsi="Times New Roman" w:cs="Times New Roman"/>
          <w:sz w:val="28"/>
          <w:szCs w:val="28"/>
        </w:rPr>
        <w:t>, и вычисляются значения соответствую</w:t>
      </w:r>
      <w:r>
        <w:rPr>
          <w:rFonts w:ascii="Times New Roman" w:eastAsia="Calibri" w:hAnsi="Times New Roman" w:cs="Times New Roman"/>
          <w:sz w:val="28"/>
          <w:szCs w:val="28"/>
        </w:rPr>
        <w:t xml:space="preserve">щих пикселей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стегоизображения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283B8A" w:rsidRDefault="00BD38DF">
      <w:pPr>
        <w:tabs>
          <w:tab w:val="left" w:pos="5954"/>
        </w:tabs>
        <w:spacing w:after="0" w:line="240" w:lineRule="auto"/>
        <w:ind w:firstLine="567"/>
        <w:jc w:val="both"/>
      </w:pPr>
      <w:r>
        <w:rPr>
          <w:rFonts w:ascii="Times New Roman" w:eastAsia="Calibri" w:hAnsi="Times New Roman" w:cs="Times New Roman"/>
          <w:sz w:val="28"/>
          <w:szCs w:val="28"/>
        </w:rPr>
        <w:t xml:space="preserve">Емкость встраивания по данному методу оказались меньше, при этом возросло качество полученного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стегоизображения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. </w:t>
      </w:r>
    </w:p>
    <w:p w:rsidR="00283B8A" w:rsidRDefault="00BD38DF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>Метод NMI является простым и эффективным методом интерполяции, который может быть использован для восстановлени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я изображений с низким разрешением. Однако, как и любой другой метод интерполяции, он имеет свои ограничения, включая возможность искажения текстур и деталей изображения, особенно при восстановлении изображений с высокой степенью разрешения. Однако, как и </w:t>
      </w:r>
      <w:r>
        <w:rPr>
          <w:rFonts w:ascii="Times New Roman" w:hAnsi="Times New Roman" w:cs="Times New Roman"/>
          <w:sz w:val="28"/>
          <w:szCs w:val="28"/>
          <w:lang w:eastAsia="ar-SA"/>
        </w:rPr>
        <w:t>в случае с другими методами интерполяции, необходимо проводить экспериментальные исследования для определения оптимальных параметров метода NMI в зависимости от конкретного типа изображения и задачи стеганографии.</w:t>
      </w:r>
    </w:p>
    <w:p w:rsidR="00283B8A" w:rsidRDefault="00BD38DF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>Существует множество работ, посвященных ме</w:t>
      </w:r>
      <w:r>
        <w:rPr>
          <w:rFonts w:ascii="Times New Roman" w:hAnsi="Times New Roman" w:cs="Times New Roman"/>
          <w:sz w:val="28"/>
          <w:szCs w:val="28"/>
          <w:lang w:eastAsia="ar-SA"/>
        </w:rPr>
        <w:t>тоду интерполяции NMI. Некоторые из них представлены ниже:</w:t>
      </w:r>
    </w:p>
    <w:p w:rsidR="00283B8A" w:rsidRDefault="00BD38DF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lastRenderedPageBreak/>
        <w:t xml:space="preserve">В статье [138] авторы рассмотрели известный метод </w:t>
      </w:r>
      <w:r>
        <w:rPr>
          <w:rFonts w:ascii="Times New Roman" w:hAnsi="Times New Roman" w:cs="Times New Roman"/>
          <w:sz w:val="28"/>
          <w:szCs w:val="28"/>
          <w:lang w:val="en-US" w:eastAsia="ar-SA"/>
        </w:rPr>
        <w:t>NMI</w:t>
      </w:r>
      <w:r>
        <w:rPr>
          <w:rFonts w:ascii="Times New Roman" w:hAnsi="Times New Roman" w:cs="Times New Roman"/>
          <w:sz w:val="28"/>
          <w:szCs w:val="28"/>
          <w:lang w:eastAsia="ar-SA"/>
        </w:rPr>
        <w:t>, на основе которого они впервые построили новую схему скрытия данных на основе интерполяции изображений (IIDH). В своих исследованиях они испол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ьзовали интерполяцию среднего значения соседей (NMI) для создания контейнера, с применением LSB внедрения и процесс оптимальной настройки пикселей вместо простого добавления для улучшения визуального качества </w:t>
      </w:r>
      <w:proofErr w:type="spellStart"/>
      <w:r>
        <w:rPr>
          <w:rFonts w:ascii="Times New Roman" w:hAnsi="Times New Roman" w:cs="Times New Roman"/>
          <w:sz w:val="28"/>
          <w:szCs w:val="28"/>
          <w:lang w:eastAsia="ar-SA"/>
        </w:rPr>
        <w:t>стегоизображения</w:t>
      </w:r>
      <w:proofErr w:type="spellEnd"/>
      <w:r>
        <w:rPr>
          <w:rFonts w:ascii="Times New Roman" w:hAnsi="Times New Roman" w:cs="Times New Roman"/>
          <w:sz w:val="28"/>
          <w:szCs w:val="28"/>
          <w:lang w:eastAsia="ar-SA"/>
        </w:rPr>
        <w:t xml:space="preserve">. По результатам эксперимента: </w:t>
      </w:r>
      <w:r>
        <w:rPr>
          <w:rFonts w:ascii="Times New Roman" w:hAnsi="Times New Roman" w:cs="Times New Roman"/>
          <w:sz w:val="28"/>
          <w:szCs w:val="28"/>
          <w:lang w:eastAsia="ar-SA"/>
        </w:rPr>
        <w:t>авторы разработали новых схем IIDH, основанные на подходах NMI и DH (LSB и APAP); PSNR всех схем IIDH были экспериментально и теоретически оценены. По мнению авторов статьи, их предложенная схема имеет более высокий PSNR, чем исходная схема NMI.</w:t>
      </w:r>
    </w:p>
    <w:p w:rsidR="00283B8A" w:rsidRDefault="00BD38DF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eastAsia="ar-SA"/>
        </w:rPr>
        <w:t>В статье [</w:t>
      </w:r>
      <w:r>
        <w:rPr>
          <w:rFonts w:ascii="Times New Roman" w:hAnsi="Times New Roman" w:cs="Times New Roman"/>
          <w:sz w:val="28"/>
          <w:szCs w:val="28"/>
          <w:highlight w:val="white"/>
          <w:lang w:eastAsia="ar-SA"/>
        </w:rPr>
        <w:t xml:space="preserve">139] авторы предложили такой метод скрытие данных, который позволяет восстановить исходное изображение и реализуется с использованием метода интерполяции. Такой метод называется обратимым </w:t>
      </w:r>
      <w:proofErr w:type="gramStart"/>
      <w:r>
        <w:rPr>
          <w:rFonts w:ascii="Times New Roman" w:hAnsi="Times New Roman" w:cs="Times New Roman"/>
          <w:sz w:val="28"/>
          <w:szCs w:val="28"/>
          <w:highlight w:val="white"/>
          <w:lang w:eastAsia="ar-SA"/>
        </w:rPr>
        <w:t>и  реализуется</w:t>
      </w:r>
      <w:proofErr w:type="gramEnd"/>
      <w:r>
        <w:rPr>
          <w:rFonts w:ascii="Times New Roman" w:hAnsi="Times New Roman" w:cs="Times New Roman"/>
          <w:sz w:val="28"/>
          <w:szCs w:val="28"/>
          <w:highlight w:val="white"/>
          <w:lang w:eastAsia="ar-SA"/>
        </w:rPr>
        <w:t xml:space="preserve"> путем корректировки интерполированных пикселей после </w:t>
      </w:r>
      <w:r>
        <w:rPr>
          <w:rFonts w:ascii="Times New Roman" w:hAnsi="Times New Roman" w:cs="Times New Roman"/>
          <w:sz w:val="28"/>
          <w:szCs w:val="28"/>
          <w:highlight w:val="white"/>
          <w:lang w:eastAsia="ar-SA"/>
        </w:rPr>
        <w:t>применения интерполяции NMI. По два бита секретных данных выстраиваются в каждый интерполированный пиксель изображения контейнер, что приводит к среднему значению PSNR 26,94 дБ и полезной нагрузке 1,5 бит/с. Экспериментальные результаты доказывают, что пре</w:t>
      </w:r>
      <w:r>
        <w:rPr>
          <w:rFonts w:ascii="Times New Roman" w:hAnsi="Times New Roman" w:cs="Times New Roman"/>
          <w:sz w:val="28"/>
          <w:szCs w:val="28"/>
          <w:highlight w:val="white"/>
          <w:lang w:eastAsia="ar-SA"/>
        </w:rPr>
        <w:t>дложенная схема авторами превосходит самые современные схемы с точки зрения качества изображения и скрытности.</w:t>
      </w:r>
    </w:p>
    <w:p w:rsidR="00283B8A" w:rsidRDefault="00BD38DF">
      <w:pPr>
        <w:spacing w:after="0"/>
        <w:ind w:firstLine="851"/>
        <w:jc w:val="both"/>
        <w:rPr>
          <w:rFonts w:ascii="Times New Roman" w:eastAsia="Times New Roman" w:hAnsi="Times New Roman" w:cs="Times New Roman"/>
          <w:color w:val="000000"/>
          <w:sz w:val="0"/>
          <w:szCs w:val="0"/>
          <w:shd w:val="clear" w:color="000000" w:fill="000000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eastAsia="ar-SA"/>
        </w:rPr>
        <w:t xml:space="preserve">В статье [140] разработан обратимый метод сокрытия данных, который </w:t>
      </w:r>
      <w:r>
        <w:rPr>
          <w:rFonts w:ascii="Times New Roman" w:hAnsi="Times New Roman" w:cs="Times New Roman"/>
          <w:sz w:val="28"/>
          <w:szCs w:val="28"/>
          <w:lang w:eastAsia="ar-SA"/>
        </w:rPr>
        <w:t>использует интерполяцию и метод LSB. Под обратимостью понимается возможность восстановит</w:t>
      </w:r>
      <w:r>
        <w:rPr>
          <w:rFonts w:ascii="Times New Roman" w:hAnsi="Times New Roman" w:cs="Times New Roman"/>
          <w:sz w:val="28"/>
          <w:szCs w:val="28"/>
          <w:highlight w:val="white"/>
          <w:lang w:eastAsia="ar-SA"/>
        </w:rPr>
        <w:t>ь исходное изображение без внедрения. Здесь, во-первых, используются методы интерполяции для увеличения и уменьшения масштаба изображения контейнера с целью повышения е</w:t>
      </w:r>
      <w:r>
        <w:rPr>
          <w:rFonts w:ascii="Times New Roman" w:hAnsi="Times New Roman" w:cs="Times New Roman"/>
          <w:sz w:val="28"/>
          <w:szCs w:val="28"/>
          <w:highlight w:val="white"/>
          <w:lang w:eastAsia="ar-SA"/>
        </w:rPr>
        <w:t>мкости и качества. Во-вторых, метод подстановки LSB используется для встраивания се</w:t>
      </w:r>
      <w:r w:rsidR="00310689">
        <w:rPr>
          <w:rFonts w:ascii="Times New Roman" w:hAnsi="Times New Roman" w:cs="Times New Roman"/>
          <w:sz w:val="28"/>
          <w:szCs w:val="28"/>
          <w:highlight w:val="white"/>
          <w:lang w:eastAsia="ar-SA"/>
        </w:rPr>
        <w:t xml:space="preserve">кретные данные. В рисунках 2.1 – </w:t>
      </w:r>
      <w:r>
        <w:rPr>
          <w:rFonts w:ascii="Times New Roman" w:hAnsi="Times New Roman" w:cs="Times New Roman"/>
          <w:sz w:val="28"/>
          <w:szCs w:val="28"/>
          <w:highlight w:val="white"/>
          <w:lang w:eastAsia="ar-SA"/>
        </w:rPr>
        <w:t xml:space="preserve">2.2 </w:t>
      </w:r>
      <w:r>
        <w:rPr>
          <w:rFonts w:ascii="Times New Roman" w:hAnsi="Times New Roman" w:cs="Times New Roman"/>
          <w:sz w:val="28"/>
          <w:szCs w:val="28"/>
          <w:lang w:eastAsia="ar-SA"/>
        </w:rPr>
        <w:t>Приведены процесс встраивания замены LSB и пример метода интерполяции по соседним пикселям:</w:t>
      </w:r>
      <w:r>
        <w:rPr>
          <w:rFonts w:ascii="Times New Roman" w:eastAsia="Times New Roman" w:hAnsi="Times New Roman" w:cs="Times New Roman"/>
          <w:color w:val="000000"/>
          <w:sz w:val="0"/>
          <w:szCs w:val="0"/>
          <w:shd w:val="clear" w:color="000000" w:fill="000000"/>
        </w:rPr>
        <w:t xml:space="preserve"> </w:t>
      </w:r>
    </w:p>
    <w:p w:rsidR="00283B8A" w:rsidRDefault="00283B8A">
      <w:pPr>
        <w:spacing w:after="0"/>
        <w:ind w:firstLine="851"/>
        <w:jc w:val="both"/>
        <w:rPr>
          <w:rFonts w:ascii="Times New Roman" w:eastAsia="Times New Roman" w:hAnsi="Times New Roman" w:cs="Times New Roman"/>
          <w:color w:val="000000"/>
          <w:sz w:val="0"/>
          <w:szCs w:val="0"/>
          <w:shd w:val="clear" w:color="000000" w:fill="000000"/>
        </w:rPr>
      </w:pPr>
    </w:p>
    <w:p w:rsidR="00283B8A" w:rsidRDefault="00283B8A">
      <w:pPr>
        <w:spacing w:after="0"/>
        <w:ind w:firstLine="851"/>
        <w:jc w:val="both"/>
        <w:rPr>
          <w:rFonts w:ascii="Times New Roman" w:eastAsia="Times New Roman" w:hAnsi="Times New Roman" w:cs="Times New Roman"/>
          <w:color w:val="000000"/>
          <w:sz w:val="0"/>
          <w:szCs w:val="0"/>
          <w:shd w:val="clear" w:color="000000" w:fill="000000"/>
        </w:rPr>
      </w:pPr>
    </w:p>
    <w:p w:rsidR="00283B8A" w:rsidRDefault="00310689"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75200" cy="2804400"/>
            <wp:effectExtent l="0" t="0" r="0" b="0"/>
            <wp:docPr id="29" name="Рисунок 4" descr="C:\Users\Elmira\Downloads\A4 - 1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Elmira\Downloads\A4 - 1 (2).jpg"/>
                    <pic:cNvPicPr>
                      <a:picLocks noChangeAspect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5875200" cy="280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B8A" w:rsidRPr="00310689" w:rsidRDefault="00BD38DF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>Рисунок 2.1 -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  <w:lang w:eastAsia="ar-SA"/>
        </w:rPr>
        <w:t>Процесс встраивания замен</w:t>
      </w:r>
      <w:r>
        <w:rPr>
          <w:rFonts w:ascii="Times New Roman" w:hAnsi="Times New Roman" w:cs="Times New Roman"/>
          <w:sz w:val="28"/>
          <w:szCs w:val="28"/>
          <w:lang w:eastAsia="ar-SA"/>
        </w:rPr>
        <w:t>ы LSB</w:t>
      </w:r>
      <w:r w:rsidR="00310689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="00310689" w:rsidRPr="00310689">
        <w:rPr>
          <w:rFonts w:ascii="Times New Roman" w:hAnsi="Times New Roman" w:cs="Times New Roman"/>
          <w:sz w:val="28"/>
          <w:szCs w:val="28"/>
          <w:lang w:eastAsia="ar-SA"/>
        </w:rPr>
        <w:t>[140]</w:t>
      </w:r>
    </w:p>
    <w:p w:rsidR="00283B8A" w:rsidRDefault="00BD38DF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5475747" cy="1958340"/>
                <wp:effectExtent l="0" t="0" r="0" b="3810"/>
                <wp:docPr id="3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65"/>
                        <a:stretch/>
                      </pic:blipFill>
                      <pic:spPr bwMode="auto">
                        <a:xfrm>
                          <a:off x="0" y="0"/>
                          <a:ext cx="5489680" cy="19633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431.2pt;height:154.2pt;mso-wrap-distance-left:0.0pt;mso-wrap-distance-top:0.0pt;mso-wrap-distance-right:0.0pt;mso-wrap-distance-bottom:0.0pt;" stroked="false">
                <v:path textboxrect="0,0,0,0"/>
                <v:imagedata r:id="rId66" o:title=""/>
              </v:shape>
            </w:pict>
          </mc:Fallback>
        </mc:AlternateContent>
      </w:r>
    </w:p>
    <w:p w:rsidR="00283B8A" w:rsidRPr="00310689" w:rsidRDefault="00BD38DF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>Рисунок 2.2 –Пример метода интерполяции по соседним пикселям</w:t>
      </w:r>
      <w:r w:rsidR="00310689" w:rsidRPr="00310689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="00310689" w:rsidRPr="00310689">
        <w:rPr>
          <w:rFonts w:ascii="Times New Roman" w:hAnsi="Times New Roman" w:cs="Times New Roman"/>
          <w:sz w:val="28"/>
          <w:szCs w:val="28"/>
          <w:lang w:eastAsia="ar-SA"/>
        </w:rPr>
        <w:t>[140]</w:t>
      </w:r>
    </w:p>
    <w:p w:rsidR="00283B8A" w:rsidRDefault="00283B8A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</w:p>
    <w:p w:rsidR="00283B8A" w:rsidRDefault="00BD38DF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>Также согласно графику (рис 2.3) можно увидеть сравнение различных методов по емкости встраивания (бит):</w:t>
      </w:r>
    </w:p>
    <w:p w:rsidR="00283B8A" w:rsidRDefault="00283B8A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</w:p>
    <w:p w:rsidR="00283B8A" w:rsidRDefault="00BD38DF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>
                <wp:extent cx="4732430" cy="2209992"/>
                <wp:effectExtent l="0" t="0" r="0" b="0"/>
                <wp:docPr id="3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67"/>
                        <a:stretch/>
                      </pic:blipFill>
                      <pic:spPr bwMode="auto">
                        <a:xfrm>
                          <a:off x="0" y="0"/>
                          <a:ext cx="4732430" cy="22099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372.6pt;height:174.0pt;mso-wrap-distance-left:0.0pt;mso-wrap-distance-top:0.0pt;mso-wrap-distance-right:0.0pt;mso-wrap-distance-bottom:0.0pt;" stroked="false">
                <v:path textboxrect="0,0,0,0"/>
                <v:imagedata r:id="rId68" o:title=""/>
              </v:shape>
            </w:pict>
          </mc:Fallback>
        </mc:AlternateContent>
      </w:r>
    </w:p>
    <w:p w:rsidR="00283B8A" w:rsidRPr="00310689" w:rsidRDefault="00BD38DF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>Рисунок 2.3 - Сравнение емкости встраивания (бит)</w:t>
      </w:r>
      <w:r w:rsidR="00310689" w:rsidRPr="00310689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="00310689" w:rsidRPr="00310689">
        <w:rPr>
          <w:rFonts w:ascii="Times New Roman" w:hAnsi="Times New Roman" w:cs="Times New Roman"/>
          <w:sz w:val="28"/>
          <w:szCs w:val="28"/>
          <w:lang w:eastAsia="ar-SA"/>
        </w:rPr>
        <w:t>[140]</w:t>
      </w:r>
    </w:p>
    <w:p w:rsidR="00283B8A" w:rsidRDefault="00283B8A">
      <w:pPr>
        <w:spacing w:after="0"/>
        <w:ind w:firstLine="851"/>
        <w:jc w:val="center"/>
        <w:rPr>
          <w:rFonts w:ascii="Times New Roman" w:hAnsi="Times New Roman" w:cs="Times New Roman"/>
          <w:sz w:val="28"/>
          <w:szCs w:val="28"/>
          <w:lang w:eastAsia="ar-SA"/>
        </w:rPr>
      </w:pPr>
    </w:p>
    <w:p w:rsidR="00283B8A" w:rsidRDefault="00BD38DF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>В данной статье пиковое отношение сигнал/шум (PSNR) используется для измерения скрытности и емкости для объема встроенных данных. Экспериментальные результаты показывают, что предлагаемый метод позволяет внедрять большое количество секретных данных при сох</w:t>
      </w:r>
      <w:r>
        <w:rPr>
          <w:rFonts w:ascii="Times New Roman" w:hAnsi="Times New Roman" w:cs="Times New Roman"/>
          <w:sz w:val="28"/>
          <w:szCs w:val="28"/>
          <w:lang w:eastAsia="ar-SA"/>
        </w:rPr>
        <w:t>ранении высокого визуального качества. Результаты показали, что предложенный метод дает хорошие результаты (PSNR 37,54 дБ (k=3) и 43,94 дБ (k=2)) и работает быстрее, чем другие методы интерполяции.</w:t>
      </w:r>
    </w:p>
    <w:p w:rsidR="00283B8A" w:rsidRDefault="00BD38DF">
      <w:pPr>
        <w:spacing w:after="0"/>
        <w:ind w:firstLine="851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>Таким образом, метод NMI является популярным методом интер</w:t>
      </w:r>
      <w:r>
        <w:rPr>
          <w:rFonts w:ascii="Times New Roman" w:hAnsi="Times New Roman" w:cs="Times New Roman"/>
          <w:sz w:val="28"/>
          <w:szCs w:val="28"/>
          <w:lang w:eastAsia="ar-SA"/>
        </w:rPr>
        <w:t>поляции в области восстановления изображений с низким разрешением. Различные улучшения и модификации метода NMI позволяют достигать лучших результатов в зависимости от конкретной задачи восстановления изображения.</w:t>
      </w:r>
    </w:p>
    <w:p w:rsidR="00283B8A" w:rsidRDefault="00283B8A">
      <w:pPr>
        <w:rPr>
          <w:rFonts w:ascii="Times New Roman" w:hAnsi="Times New Roman" w:cs="Times New Roman"/>
          <w:sz w:val="28"/>
          <w:szCs w:val="28"/>
          <w:lang w:eastAsia="ar-SA"/>
        </w:rPr>
      </w:pPr>
    </w:p>
    <w:p w:rsidR="009732AE" w:rsidRDefault="009732AE">
      <w:pPr>
        <w:rPr>
          <w:rFonts w:ascii="Times New Roman" w:hAnsi="Times New Roman" w:cs="Times New Roman"/>
          <w:sz w:val="28"/>
          <w:szCs w:val="28"/>
          <w:lang w:eastAsia="ar-SA"/>
        </w:rPr>
      </w:pPr>
    </w:p>
    <w:p w:rsidR="00283B8A" w:rsidRDefault="00BD38DF">
      <w:pPr>
        <w:pStyle w:val="1"/>
        <w:spacing w:before="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ar-SA"/>
        </w:rPr>
      </w:pPr>
      <w:bookmarkStart w:id="6" w:name="_Toc135942464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ar-SA"/>
        </w:rPr>
        <w:lastRenderedPageBreak/>
        <w:t xml:space="preserve">2.5 Метод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ar-SA"/>
        </w:rPr>
        <w:t>INMI</w:t>
      </w:r>
      <w:bookmarkEnd w:id="6"/>
    </w:p>
    <w:p w:rsidR="00283B8A" w:rsidRDefault="00283B8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</w:p>
    <w:p w:rsidR="00283B8A" w:rsidRDefault="00BD38D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eastAsia="ar-SA"/>
        </w:rPr>
        <w:t>Improved</w:t>
      </w:r>
      <w:proofErr w:type="spellEnd"/>
      <w:r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eastAsia="ar-SA"/>
        </w:rPr>
        <w:t>neighbor</w:t>
      </w:r>
      <w:proofErr w:type="spellEnd"/>
      <w:r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eastAsia="ar-SA"/>
        </w:rPr>
        <w:t>mean</w:t>
      </w:r>
      <w:proofErr w:type="spellEnd"/>
      <w:r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eastAsia="ar-SA"/>
        </w:rPr>
        <w:t>interpolation</w:t>
      </w:r>
      <w:proofErr w:type="spellEnd"/>
      <w:r>
        <w:rPr>
          <w:rFonts w:ascii="Times New Roman" w:hAnsi="Times New Roman" w:cs="Times New Roman"/>
          <w:sz w:val="28"/>
          <w:szCs w:val="28"/>
          <w:lang w:eastAsia="ar-SA"/>
        </w:rPr>
        <w:t xml:space="preserve"> (INMI) [137] - это метод интерполяции, который основан на улучшенной версии метода </w:t>
      </w:r>
      <w:proofErr w:type="spellStart"/>
      <w:r>
        <w:rPr>
          <w:rFonts w:ascii="Times New Roman" w:hAnsi="Times New Roman" w:cs="Times New Roman"/>
          <w:sz w:val="28"/>
          <w:szCs w:val="28"/>
          <w:lang w:eastAsia="ar-SA"/>
        </w:rPr>
        <w:t>neighbor</w:t>
      </w:r>
      <w:proofErr w:type="spellEnd"/>
      <w:r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eastAsia="ar-SA"/>
        </w:rPr>
        <w:t>mean</w:t>
      </w:r>
      <w:proofErr w:type="spellEnd"/>
      <w:r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eastAsia="ar-SA"/>
        </w:rPr>
        <w:t>interpolation</w:t>
      </w:r>
      <w:proofErr w:type="spellEnd"/>
      <w:r>
        <w:rPr>
          <w:rFonts w:ascii="Times New Roman" w:hAnsi="Times New Roman" w:cs="Times New Roman"/>
          <w:sz w:val="28"/>
          <w:szCs w:val="28"/>
          <w:lang w:eastAsia="ar-SA"/>
        </w:rPr>
        <w:t xml:space="preserve"> (NMI). Этот метод используется для восстановления изображений с низким разрешением путем усреднения значений яркости пикселей сосед</w:t>
      </w:r>
      <w:r>
        <w:rPr>
          <w:rFonts w:ascii="Times New Roman" w:hAnsi="Times New Roman" w:cs="Times New Roman"/>
          <w:sz w:val="28"/>
          <w:szCs w:val="28"/>
          <w:lang w:eastAsia="ar-SA"/>
        </w:rPr>
        <w:t>них пикселей.</w:t>
      </w:r>
    </w:p>
    <w:p w:rsidR="00283B8A" w:rsidRDefault="00BD38D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>В методе INMI соседние пиксели, расположенные вокруг пропущенного пикселя, разделяются на две группы: ближние и дальние пиксели. Ближние пиксели находятся в непосредственной близости от пропущенного пикселя, а дальние пиксели находятся на бол</w:t>
      </w:r>
      <w:r>
        <w:rPr>
          <w:rFonts w:ascii="Times New Roman" w:hAnsi="Times New Roman" w:cs="Times New Roman"/>
          <w:sz w:val="28"/>
          <w:szCs w:val="28"/>
          <w:lang w:eastAsia="ar-SA"/>
        </w:rPr>
        <w:t>ьшем расстоянии. Для каждой группы пикселей вычисляется среднее значение яркости, которое затем усредняется для получения итогового значения яркости пропущенного пикселя.</w:t>
      </w:r>
    </w:p>
    <w:p w:rsidR="00283B8A" w:rsidRDefault="00BD38D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>Одним из преимуществ метода INMI является то, что он позволяет учитывать пиксели, леж</w:t>
      </w:r>
      <w:r>
        <w:rPr>
          <w:rFonts w:ascii="Times New Roman" w:hAnsi="Times New Roman" w:cs="Times New Roman"/>
          <w:sz w:val="28"/>
          <w:szCs w:val="28"/>
          <w:lang w:eastAsia="ar-SA"/>
        </w:rPr>
        <w:t>ащие в некоторой окрестности контекст изображения, при интерполяции, что может улучшить качество восстановленного изображения. Однако, как и любой другой метод интерполяции, INMI также имеет свои ограничения, включая возможность искажения текстур и деталей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 изображения, особенно при восстановлении изображений с высокой степенью разрешения.</w:t>
      </w:r>
    </w:p>
    <w:p w:rsidR="00283B8A" w:rsidRDefault="00BD38D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>Метод INMI может использоваться в стеганографии для восстановления изображений с низким разрешением, которые могут быть использованы для внедрения скрытой информации. Одна</w:t>
      </w:r>
      <w:r>
        <w:rPr>
          <w:rFonts w:ascii="Times New Roman" w:hAnsi="Times New Roman" w:cs="Times New Roman"/>
          <w:sz w:val="28"/>
          <w:szCs w:val="28"/>
          <w:lang w:eastAsia="ar-SA"/>
        </w:rPr>
        <w:t>ко, как и в случае с другими методами интерполяции, необходимо проводить экспериментальные исследования для определения оптимальных параметров метода INMI в зависимости от конкретного типа изображения и задачи стеганографии.</w:t>
      </w:r>
    </w:p>
    <w:p w:rsidR="00283B8A" w:rsidRDefault="00BD38D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 xml:space="preserve">Метод INMI демонстрирует более </w:t>
      </w:r>
      <w:r>
        <w:rPr>
          <w:rFonts w:ascii="Times New Roman" w:hAnsi="Times New Roman" w:cs="Times New Roman"/>
          <w:sz w:val="28"/>
          <w:szCs w:val="28"/>
          <w:lang w:eastAsia="ar-SA"/>
        </w:rPr>
        <w:t>высокую точность интерполяции, чем классический метод ближайшего соседа, а также является более быстрым и эффективным, чем другие методы интерполяции, такие как билинейная и бикубическая интерполяция. Он может быть использован в различных задачах обработки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 изображений, таких как масштабирование, поворот, искажение и др. Метод интерполяции </w:t>
      </w:r>
      <w:r>
        <w:rPr>
          <w:rFonts w:ascii="Times New Roman" w:hAnsi="Times New Roman" w:cs="Times New Roman"/>
          <w:sz w:val="28"/>
          <w:szCs w:val="28"/>
          <w:lang w:val="en-US" w:eastAsia="ar-SA"/>
        </w:rPr>
        <w:t>INMI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 был предложен относительно недавно, в 2018 году, поэтому исследований, посвященных этому методу, пока не так много. Однако уже было опубликовано несколько работ, в ко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торых исследовалась эффективность метода </w:t>
      </w:r>
      <w:r>
        <w:rPr>
          <w:rFonts w:ascii="Times New Roman" w:hAnsi="Times New Roman" w:cs="Times New Roman"/>
          <w:sz w:val="28"/>
          <w:szCs w:val="28"/>
          <w:lang w:val="en-US" w:eastAsia="ar-SA"/>
        </w:rPr>
        <w:t>INMI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 в различных задачах обработки изображений.</w:t>
      </w:r>
    </w:p>
    <w:p w:rsidR="00283B8A" w:rsidRDefault="00BD38D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 xml:space="preserve">Например, в работе [141] было проведено сравнение различных методов интерполяции изображений, включая </w:t>
      </w:r>
      <w:r>
        <w:rPr>
          <w:rFonts w:ascii="Times New Roman" w:hAnsi="Times New Roman" w:cs="Times New Roman"/>
          <w:sz w:val="28"/>
          <w:szCs w:val="28"/>
          <w:lang w:val="en-US" w:eastAsia="ar-SA"/>
        </w:rPr>
        <w:t>INMI</w:t>
      </w:r>
      <w:r>
        <w:rPr>
          <w:rFonts w:ascii="Times New Roman" w:hAnsi="Times New Roman" w:cs="Times New Roman"/>
          <w:sz w:val="28"/>
          <w:szCs w:val="28"/>
          <w:lang w:eastAsia="ar-SA"/>
        </w:rPr>
        <w:t>, на основе качественной модели оценки изображений. Результат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ы исследования показали, что метод </w:t>
      </w:r>
      <w:r>
        <w:rPr>
          <w:rFonts w:ascii="Times New Roman" w:hAnsi="Times New Roman" w:cs="Times New Roman"/>
          <w:sz w:val="28"/>
          <w:szCs w:val="28"/>
          <w:lang w:val="en-US" w:eastAsia="ar-SA"/>
        </w:rPr>
        <w:t>INMI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 демонстрирует высокую точность интерполяции и превосходит другие методы, такие как бикубическая интерполяция.</w:t>
      </w:r>
    </w:p>
    <w:p w:rsidR="00283B8A" w:rsidRDefault="00BD38D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lastRenderedPageBreak/>
        <w:t>Например, в статье [142], авторы сравнивают различные методы интерполяции изображений, включая INMI, и опи</w:t>
      </w:r>
      <w:r>
        <w:rPr>
          <w:rFonts w:ascii="Times New Roman" w:hAnsi="Times New Roman" w:cs="Times New Roman"/>
          <w:sz w:val="28"/>
          <w:szCs w:val="28"/>
          <w:lang w:eastAsia="ar-SA"/>
        </w:rPr>
        <w:t>сывают его высокую точность и быстродействие.</w:t>
      </w:r>
    </w:p>
    <w:p w:rsidR="00283B8A" w:rsidRDefault="00BD38D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>Также, в статье [143], авторы рассматривают применение метода INMI для увеличения размера изображений и показывают его преимущества в сравнении с другими методами интерполяции.</w:t>
      </w:r>
    </w:p>
    <w:p w:rsidR="00283B8A" w:rsidRDefault="00BD38D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>В статье [144], авторы предложили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 метод INMI для интерполяции изображений с низким разрешением. Ниже представлена схема извлечения данных (рис. 2.4):</w:t>
      </w:r>
    </w:p>
    <w:p w:rsidR="00283B8A" w:rsidRDefault="00BD38DF"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>
                <wp:extent cx="6120130" cy="3391480"/>
                <wp:effectExtent l="0" t="0" r="0" b="0"/>
                <wp:docPr id="32" name="Рисунок 12" descr="C:\Users\Elmira\Downloads\Frame 9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6" descr="C:\Users\Elmira\Downloads\Frame 9.jpg"/>
                        <pic:cNvPicPr>
                          <a:picLocks noChangeAspect="1"/>
                        </pic:cNvPicPr>
                      </pic:nvPicPr>
                      <pic:blipFill>
                        <a:blip r:embed="rId69"/>
                        <a:stretch/>
                      </pic:blipFill>
                      <pic:spPr bwMode="auto">
                        <a:xfrm>
                          <a:off x="0" y="0"/>
                          <a:ext cx="6120130" cy="3391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width:481.9pt;height:267.0pt;mso-wrap-distance-left:0.0pt;mso-wrap-distance-top:0.0pt;mso-wrap-distance-right:0.0pt;mso-wrap-distance-bottom:0.0pt;" stroked="f">
                <v:path textboxrect="0,0,0,0"/>
                <v:imagedata r:id="rId70" o:title=""/>
              </v:shape>
            </w:pict>
          </mc:Fallback>
        </mc:AlternateContent>
      </w:r>
    </w:p>
    <w:p w:rsidR="00283B8A" w:rsidRDefault="00BD38DF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>Рисунок 2.4-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Пример схемы извлечения </w:t>
      </w:r>
      <w:r w:rsidR="00310689">
        <w:rPr>
          <w:rFonts w:ascii="Times New Roman" w:hAnsi="Times New Roman" w:cs="Times New Roman"/>
          <w:sz w:val="28"/>
          <w:szCs w:val="28"/>
          <w:lang w:eastAsia="ar-SA"/>
        </w:rPr>
        <w:t>[144</w:t>
      </w:r>
      <w:r w:rsidR="00310689" w:rsidRPr="00310689">
        <w:rPr>
          <w:rFonts w:ascii="Times New Roman" w:hAnsi="Times New Roman" w:cs="Times New Roman"/>
          <w:sz w:val="28"/>
          <w:szCs w:val="28"/>
          <w:lang w:eastAsia="ar-SA"/>
        </w:rPr>
        <w:t>]</w:t>
      </w:r>
    </w:p>
    <w:p w:rsidR="00283B8A" w:rsidRDefault="00283B8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</w:p>
    <w:p w:rsidR="00283B8A" w:rsidRDefault="00BD38D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>Результаты экспериментов пока</w:t>
      </w:r>
      <w:r>
        <w:rPr>
          <w:rFonts w:ascii="Times New Roman" w:hAnsi="Times New Roman" w:cs="Times New Roman"/>
          <w:sz w:val="28"/>
          <w:szCs w:val="28"/>
          <w:lang w:eastAsia="ar-SA"/>
        </w:rPr>
        <w:t>зали, что INMI, являющийся расширением NMI, имеет гораздо меньшие вычислительные затраты. Согласно результатам эксперимента, можно увидеть, что производительность нового предложенного метода интерполяции изображений с точки зрения качества изображения увел</w:t>
      </w:r>
      <w:r>
        <w:rPr>
          <w:rFonts w:ascii="Times New Roman" w:hAnsi="Times New Roman" w:cs="Times New Roman"/>
          <w:sz w:val="28"/>
          <w:szCs w:val="28"/>
          <w:lang w:eastAsia="ar-SA"/>
        </w:rPr>
        <w:t>ичена с 4,87% до 28,77% по сравнению с ENMI. Кроме того, экспериментальные результаты предложенной схемы сокрытия данных показывают, что полезная нагрузка увеличивается с 0,87% до 73,82% без увеличения искажения изображения по сравнению с другими методами.</w:t>
      </w:r>
    </w:p>
    <w:p w:rsidR="00283B8A" w:rsidRDefault="00BD38D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>В статье [145], представлены обратимые методы сокрытия данных с использованием методов интерполяции и проанализированы возможности встраивания и качество визуального изображения. Авторы представили базовую схему обратимого сокрытия данных на основе интерп</w:t>
      </w:r>
      <w:r>
        <w:rPr>
          <w:rFonts w:ascii="Times New Roman" w:hAnsi="Times New Roman" w:cs="Times New Roman"/>
          <w:sz w:val="28"/>
          <w:szCs w:val="28"/>
          <w:lang w:eastAsia="ar-SA"/>
        </w:rPr>
        <w:t>оляции (Рис.2.5)</w:t>
      </w:r>
    </w:p>
    <w:p w:rsidR="00283B8A" w:rsidRDefault="00BD38DF"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6120130" cy="3509684"/>
                <wp:effectExtent l="0" t="0" r="0" b="0"/>
                <wp:docPr id="33" name="Рисунок 5" descr="C:\Users\Elmira\Downloads\Frame 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0" descr="C:\Users\Elmira\Downloads\Frame 1.jpg"/>
                        <pic:cNvPicPr>
                          <a:picLocks noChangeAspect="1"/>
                        </pic:cNvPicPr>
                      </pic:nvPicPr>
                      <pic:blipFill>
                        <a:blip r:embed="rId71"/>
                        <a:stretch/>
                      </pic:blipFill>
                      <pic:spPr bwMode="auto">
                        <a:xfrm>
                          <a:off x="0" y="0"/>
                          <a:ext cx="6120130" cy="35096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width:481.9pt;height:276.4pt;mso-wrap-distance-left:0.0pt;mso-wrap-distance-top:0.0pt;mso-wrap-distance-right:0.0pt;mso-wrap-distance-bottom:0.0pt;" stroked="f">
                <v:path textboxrect="0,0,0,0"/>
                <v:imagedata r:id="rId72" o:title=""/>
              </v:shape>
            </w:pict>
          </mc:Fallback>
        </mc:AlternateContent>
      </w:r>
    </w:p>
    <w:p w:rsidR="00283B8A" w:rsidRPr="00310689" w:rsidRDefault="00BD38DF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>Рисунок 2.5 -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  <w:lang w:eastAsia="ar-SA"/>
        </w:rPr>
        <w:t>Базовая схема обратимого сокрытия данных на основе интерполяции</w:t>
      </w:r>
      <w:r w:rsidR="00310689" w:rsidRPr="00310689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="00310689">
        <w:rPr>
          <w:rFonts w:ascii="Times New Roman" w:hAnsi="Times New Roman" w:cs="Times New Roman"/>
          <w:sz w:val="28"/>
          <w:szCs w:val="28"/>
          <w:lang w:eastAsia="ar-SA"/>
        </w:rPr>
        <w:t>[145</w:t>
      </w:r>
      <w:r w:rsidR="00310689" w:rsidRPr="00310689">
        <w:rPr>
          <w:rFonts w:ascii="Times New Roman" w:hAnsi="Times New Roman" w:cs="Times New Roman"/>
          <w:sz w:val="28"/>
          <w:szCs w:val="28"/>
          <w:lang w:eastAsia="ar-SA"/>
        </w:rPr>
        <w:t>]</w:t>
      </w:r>
    </w:p>
    <w:p w:rsidR="00283B8A" w:rsidRDefault="00283B8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</w:p>
    <w:p w:rsidR="00283B8A" w:rsidRDefault="00BD38D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 xml:space="preserve">Также авторы наглядно показали значения пикселей изображения контейнера и </w:t>
      </w:r>
      <w:proofErr w:type="spellStart"/>
      <w:r>
        <w:rPr>
          <w:rFonts w:ascii="Times New Roman" w:hAnsi="Times New Roman" w:cs="Times New Roman"/>
          <w:sz w:val="28"/>
          <w:szCs w:val="28"/>
          <w:lang w:eastAsia="ar-SA"/>
        </w:rPr>
        <w:t>стего</w:t>
      </w:r>
      <w:proofErr w:type="spellEnd"/>
      <w:r>
        <w:rPr>
          <w:rFonts w:ascii="Times New Roman" w:hAnsi="Times New Roman" w:cs="Times New Roman"/>
          <w:sz w:val="28"/>
          <w:szCs w:val="28"/>
          <w:lang w:eastAsia="ar-SA"/>
        </w:rPr>
        <w:t>-изображения (рис. 2.6):</w:t>
      </w:r>
    </w:p>
    <w:p w:rsidR="00283B8A" w:rsidRDefault="00283B8A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ar-SA"/>
        </w:rPr>
      </w:pPr>
    </w:p>
    <w:p w:rsidR="00283B8A" w:rsidRDefault="00BD38DF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>
                <wp:extent cx="2560320" cy="2560320"/>
                <wp:effectExtent l="0" t="0" r="0" b="0"/>
                <wp:docPr id="34" name="Рисунок 6" descr="C:\Users\Elmira\Downloads\Frame 3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1" descr="C:\Users\Elmira\Downloads\Frame 3.jpg"/>
                        <pic:cNvPicPr>
                          <a:picLocks noChangeAspect="1"/>
                        </pic:cNvPicPr>
                      </pic:nvPicPr>
                      <pic:blipFill>
                        <a:blip r:embed="rId73"/>
                        <a:stretch/>
                      </pic:blipFill>
                      <pic:spPr bwMode="auto">
                        <a:xfrm>
                          <a:off x="0" y="0"/>
                          <a:ext cx="2560320" cy="2560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width:201.6pt;height:201.6pt;mso-wrap-distance-left:0.0pt;mso-wrap-distance-top:0.0pt;mso-wrap-distance-right:0.0pt;mso-wrap-distance-bottom:0.0pt;" stroked="f">
                <v:path textboxrect="0,0,0,0"/>
                <v:imagedata r:id="rId74" o:title=""/>
              </v:shape>
            </w:pict>
          </mc:Fallback>
        </mc:AlternateContent>
      </w:r>
    </w:p>
    <w:p w:rsidR="00283B8A" w:rsidRDefault="00BD38DF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>а) пикселы контейнера</w:t>
      </w:r>
    </w:p>
    <w:p w:rsidR="00283B8A" w:rsidRDefault="00283B8A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:rsidR="00283B8A" w:rsidRDefault="00BD38DF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2354580" cy="2354580"/>
                <wp:effectExtent l="0" t="0" r="7620" b="7620"/>
                <wp:docPr id="35" name="Рисунок 7" descr="C:\Users\Elmira\Downloads\Frame 4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2" descr="C:\Users\Elmira\Downloads\Frame 4.jpg"/>
                        <pic:cNvPicPr>
                          <a:picLocks noChangeAspect="1"/>
                        </pic:cNvPicPr>
                      </pic:nvPicPr>
                      <pic:blipFill>
                        <a:blip r:embed="rId75"/>
                        <a:stretch/>
                      </pic:blipFill>
                      <pic:spPr bwMode="auto">
                        <a:xfrm>
                          <a:off x="0" y="0"/>
                          <a:ext cx="2354580" cy="2354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width:185.4pt;height:185.4pt;mso-wrap-distance-left:0.0pt;mso-wrap-distance-top:0.0pt;mso-wrap-distance-right:0.0pt;mso-wrap-distance-bottom:0.0pt;" stroked="f">
                <v:path textboxrect="0,0,0,0"/>
                <v:imagedata r:id="rId76" o:title=""/>
              </v:shape>
            </w:pict>
          </mc:Fallback>
        </mc:AlternateContent>
      </w:r>
    </w:p>
    <w:p w:rsidR="00283B8A" w:rsidRDefault="00BD38DF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 xml:space="preserve">б) пикселы </w:t>
      </w:r>
      <w:proofErr w:type="spellStart"/>
      <w:r>
        <w:rPr>
          <w:rFonts w:ascii="Times New Roman" w:hAnsi="Times New Roman" w:cs="Times New Roman"/>
          <w:sz w:val="28"/>
          <w:szCs w:val="28"/>
          <w:lang w:eastAsia="ar-SA"/>
        </w:rPr>
        <w:t>стегоконтейнера</w:t>
      </w:r>
      <w:proofErr w:type="spellEnd"/>
    </w:p>
    <w:p w:rsidR="00283B8A" w:rsidRPr="00310689" w:rsidRDefault="00BD38DF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>Рисунок 2.6-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Значения пикселей изображения контейнера и </w:t>
      </w:r>
      <w:proofErr w:type="spellStart"/>
      <w:r>
        <w:rPr>
          <w:rFonts w:ascii="Times New Roman" w:hAnsi="Times New Roman" w:cs="Times New Roman"/>
          <w:sz w:val="28"/>
          <w:szCs w:val="28"/>
          <w:lang w:eastAsia="ar-SA"/>
        </w:rPr>
        <w:t>стего</w:t>
      </w:r>
      <w:proofErr w:type="spellEnd"/>
      <w:r>
        <w:rPr>
          <w:rFonts w:ascii="Times New Roman" w:hAnsi="Times New Roman" w:cs="Times New Roman"/>
          <w:sz w:val="28"/>
          <w:szCs w:val="28"/>
          <w:lang w:eastAsia="ar-SA"/>
        </w:rPr>
        <w:t>-изображения</w:t>
      </w:r>
      <w:r w:rsidR="00310689" w:rsidRPr="00310689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="00310689">
        <w:rPr>
          <w:rFonts w:ascii="Times New Roman" w:hAnsi="Times New Roman" w:cs="Times New Roman"/>
          <w:sz w:val="28"/>
          <w:szCs w:val="28"/>
          <w:lang w:eastAsia="ar-SA"/>
        </w:rPr>
        <w:t>[145</w:t>
      </w:r>
      <w:r w:rsidR="00310689" w:rsidRPr="00310689">
        <w:rPr>
          <w:rFonts w:ascii="Times New Roman" w:hAnsi="Times New Roman" w:cs="Times New Roman"/>
          <w:sz w:val="28"/>
          <w:szCs w:val="28"/>
          <w:lang w:eastAsia="ar-SA"/>
        </w:rPr>
        <w:t>]</w:t>
      </w:r>
    </w:p>
    <w:p w:rsidR="00283B8A" w:rsidRDefault="00283B8A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  <w:lang w:eastAsia="ar-SA"/>
        </w:rPr>
      </w:pPr>
    </w:p>
    <w:p w:rsidR="00283B8A" w:rsidRDefault="00BD38D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>Авторами были рассмотрены ниже представленные методы (рис.2.7-рис.2.9):</w:t>
      </w:r>
    </w:p>
    <w:p w:rsidR="00283B8A" w:rsidRDefault="00283B8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</w:p>
    <w:p w:rsidR="00283B8A" w:rsidRDefault="00BD38DF"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>
                <wp:extent cx="5844540" cy="2970266"/>
                <wp:effectExtent l="0" t="0" r="3810" b="1905"/>
                <wp:docPr id="36" name="Рисунок 3" descr="C:\Users\Elmira\Downloads\Frame 5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7" descr="C:\Users\Elmira\Downloads\Frame 5.jpg"/>
                        <pic:cNvPicPr>
                          <a:picLocks noChangeAspect="1"/>
                        </pic:cNvPicPr>
                      </pic:nvPicPr>
                      <pic:blipFill>
                        <a:blip r:embed="rId77"/>
                        <a:stretch/>
                      </pic:blipFill>
                      <pic:spPr bwMode="auto">
                        <a:xfrm>
                          <a:off x="0" y="0"/>
                          <a:ext cx="5852634" cy="2974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o:spid="_x0000_s35" type="#_x0000_t75" style="width:460.2pt;height:233.9pt;mso-wrap-distance-left:0.0pt;mso-wrap-distance-top:0.0pt;mso-wrap-distance-right:0.0pt;mso-wrap-distance-bottom:0.0pt;" stroked="f">
                <v:path textboxrect="0,0,0,0"/>
                <v:imagedata r:id="rId78" o:title=""/>
              </v:shape>
            </w:pict>
          </mc:Fallback>
        </mc:AlternateContent>
      </w:r>
    </w:p>
    <w:p w:rsidR="00283B8A" w:rsidRDefault="00BD38DF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 xml:space="preserve">Рисунок 2.7 – Пример метода </w:t>
      </w:r>
      <w:r>
        <w:rPr>
          <w:rFonts w:ascii="Times New Roman" w:hAnsi="Times New Roman" w:cs="Times New Roman"/>
          <w:sz w:val="28"/>
          <w:szCs w:val="28"/>
          <w:lang w:val="en-US" w:eastAsia="ar-SA"/>
        </w:rPr>
        <w:t>Jung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ar-SA"/>
        </w:rPr>
        <w:t>Yoo</w:t>
      </w:r>
      <w:proofErr w:type="spellEnd"/>
      <w:r w:rsidR="00310689" w:rsidRPr="00310689">
        <w:rPr>
          <w:rFonts w:ascii="Times New Roman" w:hAnsi="Times New Roman" w:cs="Times New Roman"/>
          <w:sz w:val="28"/>
          <w:szCs w:val="28"/>
          <w:lang w:eastAsia="ar-SA"/>
        </w:rPr>
        <w:t xml:space="preserve"> [145]</w:t>
      </w:r>
    </w:p>
    <w:p w:rsidR="00283B8A" w:rsidRDefault="00BD38DF"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6120130" cy="3110324"/>
                <wp:effectExtent l="0" t="0" r="0" b="0"/>
                <wp:docPr id="37" name="Рисунок 9" descr="C:\Users\Elmira\Downloads\Frame 6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8" descr="C:\Users\Elmira\Downloads\Frame 6.jpg"/>
                        <pic:cNvPicPr>
                          <a:picLocks noChangeAspect="1"/>
                        </pic:cNvPicPr>
                      </pic:nvPicPr>
                      <pic:blipFill>
                        <a:blip r:embed="rId79"/>
                        <a:stretch/>
                      </pic:blipFill>
                      <pic:spPr bwMode="auto">
                        <a:xfrm>
                          <a:off x="0" y="0"/>
                          <a:ext cx="6120130" cy="3110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6" o:spid="_x0000_s36" type="#_x0000_t75" style="width:481.9pt;height:244.9pt;mso-wrap-distance-left:0.0pt;mso-wrap-distance-top:0.0pt;mso-wrap-distance-right:0.0pt;mso-wrap-distance-bottom:0.0pt;" stroked="f">
                <v:path textboxrect="0,0,0,0"/>
                <v:imagedata r:id="rId80" o:title=""/>
              </v:shape>
            </w:pict>
          </mc:Fallback>
        </mc:AlternateContent>
      </w:r>
    </w:p>
    <w:p w:rsidR="00283B8A" w:rsidRPr="00310689" w:rsidRDefault="00BD38DF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 xml:space="preserve">Рисунок 2.8 – Пример метода </w:t>
      </w:r>
      <w:r>
        <w:rPr>
          <w:rFonts w:ascii="Times New Roman" w:hAnsi="Times New Roman" w:cs="Times New Roman"/>
          <w:sz w:val="28"/>
          <w:szCs w:val="28"/>
          <w:lang w:val="en-US" w:eastAsia="ar-SA"/>
        </w:rPr>
        <w:t>Lee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 w:eastAsia="ar-SA"/>
        </w:rPr>
        <w:t>Huang</w:t>
      </w:r>
      <w:r w:rsidR="00310689" w:rsidRPr="00310689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="00310689">
        <w:rPr>
          <w:rFonts w:ascii="Times New Roman" w:hAnsi="Times New Roman" w:cs="Times New Roman"/>
          <w:sz w:val="28"/>
          <w:szCs w:val="28"/>
          <w:lang w:eastAsia="ar-SA"/>
        </w:rPr>
        <w:t>[145</w:t>
      </w:r>
      <w:r w:rsidR="00310689" w:rsidRPr="00310689">
        <w:rPr>
          <w:rFonts w:ascii="Times New Roman" w:hAnsi="Times New Roman" w:cs="Times New Roman"/>
          <w:sz w:val="28"/>
          <w:szCs w:val="28"/>
          <w:lang w:eastAsia="ar-SA"/>
        </w:rPr>
        <w:t>]</w:t>
      </w:r>
    </w:p>
    <w:p w:rsidR="00283B8A" w:rsidRDefault="00283B8A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ar-SA"/>
        </w:rPr>
      </w:pPr>
    </w:p>
    <w:p w:rsidR="00283B8A" w:rsidRDefault="00BD38DF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>
                <wp:extent cx="6120130" cy="3110324"/>
                <wp:effectExtent l="0" t="0" r="0" b="0"/>
                <wp:docPr id="38" name="Рисунок 13" descr="C:\Users\Elmira\Downloads\Frame 7 (1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9" descr="C:\Users\Elmira\Downloads\Frame 7 (1).jpg"/>
                        <pic:cNvPicPr>
                          <a:picLocks noChangeAspect="1"/>
                        </pic:cNvPicPr>
                      </pic:nvPicPr>
                      <pic:blipFill>
                        <a:blip r:embed="rId81"/>
                        <a:stretch/>
                      </pic:blipFill>
                      <pic:spPr bwMode="auto">
                        <a:xfrm>
                          <a:off x="0" y="0"/>
                          <a:ext cx="6120130" cy="3110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7" o:spid="_x0000_s37" type="#_x0000_t75" style="width:481.9pt;height:244.9pt;mso-wrap-distance-left:0.0pt;mso-wrap-distance-top:0.0pt;mso-wrap-distance-right:0.0pt;mso-wrap-distance-bottom:0.0pt;" stroked="f">
                <v:path textboxrect="0,0,0,0"/>
                <v:imagedata r:id="rId82" o:title=""/>
              </v:shape>
            </w:pict>
          </mc:Fallback>
        </mc:AlternateContent>
      </w:r>
    </w:p>
    <w:p w:rsidR="00283B8A" w:rsidRPr="00310689" w:rsidRDefault="00BD38DF">
      <w:pPr>
        <w:spacing w:after="0"/>
        <w:jc w:val="center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 xml:space="preserve">Рисунок 2.9 – 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Пример метода </w:t>
      </w:r>
      <w:r>
        <w:rPr>
          <w:rFonts w:ascii="Times New Roman" w:hAnsi="Times New Roman" w:cs="Times New Roman"/>
          <w:sz w:val="28"/>
          <w:szCs w:val="28"/>
          <w:lang w:val="en-US" w:eastAsia="ar-SA"/>
        </w:rPr>
        <w:t>Hu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 w:eastAsia="ar-SA"/>
        </w:rPr>
        <w:t>Li</w:t>
      </w:r>
      <w:r w:rsidR="00310689" w:rsidRPr="00310689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="00310689">
        <w:rPr>
          <w:rFonts w:ascii="Times New Roman" w:hAnsi="Times New Roman" w:cs="Times New Roman"/>
          <w:sz w:val="28"/>
          <w:szCs w:val="28"/>
          <w:lang w:eastAsia="ar-SA"/>
        </w:rPr>
        <w:t>[145</w:t>
      </w:r>
      <w:r w:rsidR="00310689" w:rsidRPr="00310689">
        <w:rPr>
          <w:rFonts w:ascii="Times New Roman" w:hAnsi="Times New Roman" w:cs="Times New Roman"/>
          <w:sz w:val="28"/>
          <w:szCs w:val="28"/>
          <w:lang w:eastAsia="ar-SA"/>
        </w:rPr>
        <w:t>]</w:t>
      </w:r>
    </w:p>
    <w:p w:rsidR="00283B8A" w:rsidRDefault="00283B8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</w:p>
    <w:p w:rsidR="00283B8A" w:rsidRDefault="00BD38D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 xml:space="preserve">В качестве метрик авторами применены </w:t>
      </w:r>
      <w:r>
        <w:rPr>
          <w:rFonts w:ascii="Times New Roman" w:hAnsi="Times New Roman" w:cs="Times New Roman"/>
          <w:sz w:val="28"/>
          <w:szCs w:val="28"/>
          <w:lang w:val="en-US" w:eastAsia="ar-SA"/>
        </w:rPr>
        <w:t>P</w:t>
      </w:r>
      <w:r>
        <w:rPr>
          <w:rFonts w:ascii="Times New Roman" w:hAnsi="Times New Roman" w:cs="Times New Roman"/>
          <w:sz w:val="28"/>
          <w:szCs w:val="28"/>
          <w:lang w:eastAsia="ar-SA"/>
        </w:rPr>
        <w:t>SNR, универсальный индекс Q (для измерения качества визуального изображения) и общее количество встроенных битов или количество встроенных битов на пиксель (</w:t>
      </w:r>
      <w:proofErr w:type="spellStart"/>
      <w:r>
        <w:rPr>
          <w:rFonts w:ascii="Times New Roman" w:hAnsi="Times New Roman" w:cs="Times New Roman"/>
          <w:sz w:val="28"/>
          <w:szCs w:val="28"/>
          <w:lang w:eastAsia="ar-SA"/>
        </w:rPr>
        <w:t>bpp</w:t>
      </w:r>
      <w:proofErr w:type="spellEnd"/>
      <w:r>
        <w:rPr>
          <w:rFonts w:ascii="Times New Roman" w:hAnsi="Times New Roman" w:cs="Times New Roman"/>
          <w:sz w:val="28"/>
          <w:szCs w:val="28"/>
          <w:lang w:eastAsia="ar-SA"/>
        </w:rPr>
        <w:t xml:space="preserve">) секретных данных на изображении. </w:t>
      </w:r>
    </w:p>
    <w:p w:rsidR="00283B8A" w:rsidRDefault="00BD38D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>Сравнительны результаты по методам показаны в таблице 2.1:</w:t>
      </w:r>
    </w:p>
    <w:p w:rsidR="00283B8A" w:rsidRPr="00310689" w:rsidRDefault="00BD38D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>Таблица 2.1 Сравнение средней емкости встраивания и качества визуального изображения</w:t>
      </w:r>
      <w:r w:rsidR="00310689" w:rsidRPr="00310689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="00310689">
        <w:rPr>
          <w:rFonts w:ascii="Times New Roman" w:hAnsi="Times New Roman" w:cs="Times New Roman"/>
          <w:sz w:val="28"/>
          <w:szCs w:val="28"/>
          <w:lang w:eastAsia="ar-SA"/>
        </w:rPr>
        <w:t>[145</w:t>
      </w:r>
      <w:r w:rsidR="00310689" w:rsidRPr="00310689">
        <w:rPr>
          <w:rFonts w:ascii="Times New Roman" w:hAnsi="Times New Roman" w:cs="Times New Roman"/>
          <w:sz w:val="28"/>
          <w:szCs w:val="28"/>
          <w:lang w:eastAsia="ar-SA"/>
        </w:rPr>
        <w:t>]</w:t>
      </w:r>
    </w:p>
    <w:p w:rsidR="00283B8A" w:rsidRDefault="00283B8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</w:p>
    <w:p w:rsidR="00283B8A" w:rsidRDefault="00283B8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263"/>
        <w:gridCol w:w="1276"/>
        <w:gridCol w:w="1559"/>
        <w:gridCol w:w="1320"/>
        <w:gridCol w:w="1799"/>
        <w:gridCol w:w="1411"/>
      </w:tblGrid>
      <w:tr w:rsidR="00283B8A">
        <w:tc>
          <w:tcPr>
            <w:tcW w:w="2263" w:type="dxa"/>
            <w:vMerge w:val="restart"/>
            <w:shd w:val="clear" w:color="auto" w:fill="A6A6A6" w:themeFill="background1" w:themeFillShade="A6"/>
          </w:tcPr>
          <w:p w:rsidR="00283B8A" w:rsidRDefault="00283B8A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eastAsia="ar-SA"/>
              </w:rPr>
            </w:pPr>
          </w:p>
          <w:p w:rsidR="00283B8A" w:rsidRDefault="00BD38D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eastAsia="ar-SA"/>
              </w:rPr>
              <w:t>Метод</w:t>
            </w:r>
          </w:p>
        </w:tc>
        <w:tc>
          <w:tcPr>
            <w:tcW w:w="7365" w:type="dxa"/>
            <w:gridSpan w:val="5"/>
            <w:shd w:val="clear" w:color="auto" w:fill="A6A6A6" w:themeFill="background1" w:themeFillShade="A6"/>
          </w:tcPr>
          <w:p w:rsidR="00283B8A" w:rsidRDefault="00BD38D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eastAsia="ar-SA"/>
              </w:rPr>
              <w:t>Усредненные значения</w:t>
            </w:r>
          </w:p>
        </w:tc>
      </w:tr>
      <w:tr w:rsidR="00283B8A">
        <w:tc>
          <w:tcPr>
            <w:tcW w:w="2263" w:type="dxa"/>
            <w:vMerge/>
            <w:shd w:val="clear" w:color="auto" w:fill="A6A6A6" w:themeFill="background1" w:themeFillShade="A6"/>
          </w:tcPr>
          <w:p w:rsidR="00283B8A" w:rsidRDefault="00283B8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eastAsia="ar-SA"/>
              </w:rPr>
            </w:pPr>
          </w:p>
        </w:tc>
        <w:tc>
          <w:tcPr>
            <w:tcW w:w="1276" w:type="dxa"/>
            <w:vMerge w:val="restart"/>
            <w:shd w:val="clear" w:color="auto" w:fill="A6A6A6" w:themeFill="background1" w:themeFillShade="A6"/>
          </w:tcPr>
          <w:p w:rsidR="00283B8A" w:rsidRDefault="00BD38D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eastAsia="ar-SA"/>
              </w:rPr>
              <w:t>Емкость</w:t>
            </w:r>
          </w:p>
          <w:p w:rsidR="00283B8A" w:rsidRDefault="00BD38D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eastAsia="ar-SA"/>
              </w:rPr>
              <w:t>(в битах)</w:t>
            </w:r>
          </w:p>
        </w:tc>
        <w:tc>
          <w:tcPr>
            <w:tcW w:w="2879" w:type="dxa"/>
            <w:gridSpan w:val="2"/>
            <w:shd w:val="clear" w:color="auto" w:fill="A6A6A6" w:themeFill="background1" w:themeFillShade="A6"/>
          </w:tcPr>
          <w:p w:rsidR="00283B8A" w:rsidRDefault="00BD38D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kk-KZ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kk-KZ" w:eastAsia="ar-SA"/>
              </w:rPr>
              <w:t>Контейнер и интерполированное изображение</w:t>
            </w:r>
          </w:p>
        </w:tc>
        <w:tc>
          <w:tcPr>
            <w:tcW w:w="3210" w:type="dxa"/>
            <w:gridSpan w:val="2"/>
            <w:shd w:val="clear" w:color="auto" w:fill="A6A6A6" w:themeFill="background1" w:themeFillShade="A6"/>
          </w:tcPr>
          <w:p w:rsidR="00283B8A" w:rsidRDefault="00BD38D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eastAsia="ar-SA"/>
              </w:rPr>
              <w:t xml:space="preserve">Контейнер и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eastAsia="ar-SA"/>
              </w:rPr>
              <w:t>стегоиз</w:t>
            </w:r>
            <w:r>
              <w:rPr>
                <w:rFonts w:ascii="Times New Roman" w:hAnsi="Times New Roman" w:cs="Times New Roman"/>
                <w:sz w:val="26"/>
                <w:szCs w:val="26"/>
                <w:lang w:eastAsia="ar-SA"/>
              </w:rPr>
              <w:t>ображение</w:t>
            </w:r>
            <w:proofErr w:type="spellEnd"/>
          </w:p>
        </w:tc>
      </w:tr>
      <w:tr w:rsidR="00283B8A">
        <w:tc>
          <w:tcPr>
            <w:tcW w:w="2263" w:type="dxa"/>
            <w:vMerge/>
            <w:shd w:val="clear" w:color="auto" w:fill="A6A6A6" w:themeFill="background1" w:themeFillShade="A6"/>
          </w:tcPr>
          <w:p w:rsidR="00283B8A" w:rsidRDefault="00283B8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eastAsia="ar-SA"/>
              </w:rPr>
            </w:pPr>
          </w:p>
        </w:tc>
        <w:tc>
          <w:tcPr>
            <w:tcW w:w="1276" w:type="dxa"/>
            <w:vMerge/>
            <w:shd w:val="clear" w:color="auto" w:fill="A6A6A6" w:themeFill="background1" w:themeFillShade="A6"/>
          </w:tcPr>
          <w:p w:rsidR="00283B8A" w:rsidRDefault="00283B8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eastAsia="ar-SA"/>
              </w:rPr>
            </w:pPr>
          </w:p>
        </w:tc>
        <w:tc>
          <w:tcPr>
            <w:tcW w:w="1559" w:type="dxa"/>
            <w:shd w:val="clear" w:color="auto" w:fill="A6A6A6" w:themeFill="background1" w:themeFillShade="A6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PSNR (dB)</w:t>
            </w:r>
          </w:p>
        </w:tc>
        <w:tc>
          <w:tcPr>
            <w:tcW w:w="1320" w:type="dxa"/>
            <w:shd w:val="clear" w:color="auto" w:fill="A6A6A6" w:themeFill="background1" w:themeFillShade="A6"/>
          </w:tcPr>
          <w:p w:rsidR="00283B8A" w:rsidRDefault="00BD38D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Q</w:t>
            </w:r>
          </w:p>
        </w:tc>
        <w:tc>
          <w:tcPr>
            <w:tcW w:w="1799" w:type="dxa"/>
            <w:shd w:val="clear" w:color="auto" w:fill="A6A6A6" w:themeFill="background1" w:themeFillShade="A6"/>
          </w:tcPr>
          <w:p w:rsidR="00283B8A" w:rsidRDefault="00BD38D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PSNR (dB)</w:t>
            </w:r>
          </w:p>
        </w:tc>
        <w:tc>
          <w:tcPr>
            <w:tcW w:w="1411" w:type="dxa"/>
            <w:shd w:val="clear" w:color="auto" w:fill="A6A6A6" w:themeFill="background1" w:themeFillShade="A6"/>
          </w:tcPr>
          <w:p w:rsidR="00283B8A" w:rsidRDefault="00BD38D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Q</w:t>
            </w:r>
          </w:p>
        </w:tc>
      </w:tr>
      <w:tr w:rsidR="00283B8A">
        <w:tc>
          <w:tcPr>
            <w:tcW w:w="2263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eastAsia="ar-SA"/>
              </w:rPr>
              <w:t xml:space="preserve">Метод </w:t>
            </w: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 xml:space="preserve">Jung </w:t>
            </w:r>
            <w:r>
              <w:rPr>
                <w:rFonts w:ascii="Times New Roman" w:hAnsi="Times New Roman" w:cs="Times New Roman"/>
                <w:sz w:val="26"/>
                <w:szCs w:val="26"/>
                <w:lang w:eastAsia="ar-SA"/>
              </w:rPr>
              <w:t xml:space="preserve">и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Yoo</w:t>
            </w:r>
            <w:proofErr w:type="spellEnd"/>
          </w:p>
        </w:tc>
        <w:tc>
          <w:tcPr>
            <w:tcW w:w="1276" w:type="dxa"/>
          </w:tcPr>
          <w:p w:rsidR="00283B8A" w:rsidRDefault="00BD38D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eastAsia="ar-SA"/>
              </w:rPr>
              <w:t>183,353</w:t>
            </w:r>
          </w:p>
        </w:tc>
        <w:tc>
          <w:tcPr>
            <w:tcW w:w="1559" w:type="dxa"/>
          </w:tcPr>
          <w:p w:rsidR="00283B8A" w:rsidRDefault="00BD38D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28.50</w:t>
            </w:r>
          </w:p>
        </w:tc>
        <w:tc>
          <w:tcPr>
            <w:tcW w:w="1320" w:type="dxa"/>
          </w:tcPr>
          <w:p w:rsidR="00283B8A" w:rsidRDefault="00BD38D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0.7488</w:t>
            </w:r>
          </w:p>
        </w:tc>
        <w:tc>
          <w:tcPr>
            <w:tcW w:w="1799" w:type="dxa"/>
          </w:tcPr>
          <w:p w:rsidR="00283B8A" w:rsidRDefault="00BD38D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28.16</w:t>
            </w:r>
          </w:p>
        </w:tc>
        <w:tc>
          <w:tcPr>
            <w:tcW w:w="1411" w:type="dxa"/>
          </w:tcPr>
          <w:p w:rsidR="00283B8A" w:rsidRDefault="00BD38D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0.7413</w:t>
            </w:r>
          </w:p>
        </w:tc>
      </w:tr>
      <w:tr w:rsidR="00283B8A">
        <w:tc>
          <w:tcPr>
            <w:tcW w:w="2263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eastAsia="ar-SA"/>
              </w:rPr>
              <w:t xml:space="preserve">Метод </w:t>
            </w: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Lee</w:t>
            </w:r>
            <w:r>
              <w:rPr>
                <w:rFonts w:ascii="Times New Roman" w:hAnsi="Times New Roman" w:cs="Times New Roman"/>
                <w:sz w:val="26"/>
                <w:szCs w:val="26"/>
                <w:lang w:eastAsia="ar-SA"/>
              </w:rPr>
              <w:t xml:space="preserve"> и</w:t>
            </w: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 xml:space="preserve"> Huang</w:t>
            </w:r>
          </w:p>
        </w:tc>
        <w:tc>
          <w:tcPr>
            <w:tcW w:w="1276" w:type="dxa"/>
          </w:tcPr>
          <w:p w:rsidR="00283B8A" w:rsidRDefault="00BD38D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eastAsia="ar-SA"/>
              </w:rPr>
              <w:t>253,572</w:t>
            </w:r>
          </w:p>
        </w:tc>
        <w:tc>
          <w:tcPr>
            <w:tcW w:w="1559" w:type="dxa"/>
          </w:tcPr>
          <w:p w:rsidR="00283B8A" w:rsidRDefault="00BD38D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27.13</w:t>
            </w:r>
          </w:p>
        </w:tc>
        <w:tc>
          <w:tcPr>
            <w:tcW w:w="1320" w:type="dxa"/>
          </w:tcPr>
          <w:p w:rsidR="00283B8A" w:rsidRDefault="00BD38D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0.7163</w:t>
            </w:r>
          </w:p>
        </w:tc>
        <w:tc>
          <w:tcPr>
            <w:tcW w:w="1799" w:type="dxa"/>
          </w:tcPr>
          <w:p w:rsidR="00283B8A" w:rsidRDefault="00BD38D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27.13</w:t>
            </w:r>
          </w:p>
        </w:tc>
        <w:tc>
          <w:tcPr>
            <w:tcW w:w="1411" w:type="dxa"/>
          </w:tcPr>
          <w:p w:rsidR="00283B8A" w:rsidRDefault="00BD38D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0.7278</w:t>
            </w:r>
          </w:p>
        </w:tc>
      </w:tr>
      <w:tr w:rsidR="00283B8A">
        <w:tc>
          <w:tcPr>
            <w:tcW w:w="2263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eastAsia="ar-SA"/>
              </w:rPr>
              <w:t xml:space="preserve">Метод </w:t>
            </w: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Hu</w:t>
            </w:r>
            <w:r>
              <w:rPr>
                <w:rFonts w:ascii="Times New Roman" w:hAnsi="Times New Roman" w:cs="Times New Roman"/>
                <w:sz w:val="26"/>
                <w:szCs w:val="26"/>
                <w:lang w:eastAsia="ar-SA"/>
              </w:rPr>
              <w:t xml:space="preserve"> и</w:t>
            </w: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 xml:space="preserve"> LI</w:t>
            </w:r>
          </w:p>
        </w:tc>
        <w:tc>
          <w:tcPr>
            <w:tcW w:w="1276" w:type="dxa"/>
          </w:tcPr>
          <w:p w:rsidR="00283B8A" w:rsidRDefault="00BD38D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eastAsia="ar-SA"/>
              </w:rPr>
              <w:t>155,488</w:t>
            </w:r>
          </w:p>
        </w:tc>
        <w:tc>
          <w:tcPr>
            <w:tcW w:w="1559" w:type="dxa"/>
          </w:tcPr>
          <w:p w:rsidR="00283B8A" w:rsidRDefault="00BD38D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28.35</w:t>
            </w:r>
          </w:p>
        </w:tc>
        <w:tc>
          <w:tcPr>
            <w:tcW w:w="1320" w:type="dxa"/>
          </w:tcPr>
          <w:p w:rsidR="00283B8A" w:rsidRDefault="00BD38D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0.7913</w:t>
            </w:r>
          </w:p>
        </w:tc>
        <w:tc>
          <w:tcPr>
            <w:tcW w:w="1799" w:type="dxa"/>
          </w:tcPr>
          <w:p w:rsidR="00283B8A" w:rsidRDefault="00BD38D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28/86</w:t>
            </w:r>
          </w:p>
        </w:tc>
        <w:tc>
          <w:tcPr>
            <w:tcW w:w="1411" w:type="dxa"/>
          </w:tcPr>
          <w:p w:rsidR="00283B8A" w:rsidRDefault="00BD38D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0.8356</w:t>
            </w:r>
          </w:p>
        </w:tc>
      </w:tr>
    </w:tbl>
    <w:p w:rsidR="00283B8A" w:rsidRDefault="00283B8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</w:p>
    <w:p w:rsidR="00283B8A" w:rsidRDefault="00BD38D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>В статье [146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] представлен обзор основных алгоритмов встраивания информации в цифровые изображения с применением интерполяции, а также предложена собственная модификация </w:t>
      </w:r>
      <w:r>
        <w:rPr>
          <w:rFonts w:ascii="Times New Roman" w:hAnsi="Times New Roman" w:cs="Times New Roman"/>
          <w:sz w:val="28"/>
          <w:szCs w:val="28"/>
          <w:lang w:val="en-US" w:eastAsia="ar-SA"/>
        </w:rPr>
        <w:t>INMI</w:t>
      </w:r>
      <w:r>
        <w:rPr>
          <w:rFonts w:ascii="Times New Roman" w:hAnsi="Times New Roman" w:cs="Times New Roman"/>
          <w:sz w:val="28"/>
          <w:szCs w:val="28"/>
          <w:lang w:eastAsia="ar-SA"/>
        </w:rPr>
        <w:t>, основанного на использовании интерполяционного полинома Лагранжа второй степени для получения изображения – контейнера.</w:t>
      </w:r>
    </w:p>
    <w:p w:rsidR="00283B8A" w:rsidRDefault="00BD38D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 xml:space="preserve">Изображение, полученное путем добавления дополнительных строк и столбцов пикселей к исходному изображению, рассматривали фрагментами по 5 пикселей, пронумерованных от 0 до 4. </w:t>
      </w:r>
    </w:p>
    <w:p w:rsidR="00283B8A" w:rsidRDefault="00BD38D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>Значения пикселей изображения-контейнера по</w:t>
      </w:r>
      <w:r w:rsidR="00310689">
        <w:rPr>
          <w:rFonts w:ascii="Times New Roman" w:hAnsi="Times New Roman" w:cs="Times New Roman"/>
          <w:sz w:val="28"/>
          <w:szCs w:val="28"/>
          <w:lang w:eastAsia="ar-SA"/>
        </w:rPr>
        <w:t>лучают по следующей формуле (2.8</w:t>
      </w:r>
      <w:r>
        <w:rPr>
          <w:rFonts w:ascii="Times New Roman" w:hAnsi="Times New Roman" w:cs="Times New Roman"/>
          <w:sz w:val="28"/>
          <w:szCs w:val="28"/>
          <w:lang w:eastAsia="ar-SA"/>
        </w:rPr>
        <w:t>):</w:t>
      </w:r>
    </w:p>
    <w:p w:rsidR="00283B8A" w:rsidRDefault="00BD38DF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position w:val="-24"/>
          <w:sz w:val="24"/>
          <w:szCs w:val="24"/>
        </w:rPr>
        <w:pict>
          <v:shape id="_x0000_s1077" type="#_x0000_t75" style="position:absolute;left:0;text-align:left;margin-left:0;margin-top:0;width:50pt;height:50pt;z-index:251655168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>
        <w:rPr>
          <w:rFonts w:ascii="Times New Roman" w:hAnsi="Times New Roman" w:cs="Times New Roman"/>
          <w:position w:val="-24"/>
          <w:sz w:val="24"/>
          <w:szCs w:val="24"/>
        </w:rPr>
        <w:object w:dxaOrig="5448" w:dyaOrig="612">
          <v:shape id="_x0000_i1044" type="#_x0000_t75" style="width:272.4pt;height:30.6pt;mso-wrap-distance-left:0;mso-wrap-distance-top:0;mso-wrap-distance-right:0;mso-wrap-distance-bottom:0" o:ole="">
            <v:imagedata r:id="rId83" o:title=""/>
            <v:path textboxrect="0,0,0,0"/>
          </v:shape>
          <o:OLEObject Type="Embed" ProgID="Equation.DSMT4" ShapeID="_x0000_i1044" DrawAspect="Content" ObjectID="_1747074765" r:id="rId84"/>
        </w:objec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                   (2.8)</w:t>
      </w:r>
    </w:p>
    <w:p w:rsidR="00283B8A" w:rsidRDefault="00283B8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</w:p>
    <w:p w:rsidR="00283B8A" w:rsidRDefault="00BD38DF">
      <w:pPr>
        <w:spacing w:after="0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 xml:space="preserve">где </w:t>
      </w:r>
      <w:r>
        <w:rPr>
          <w:rFonts w:ascii="Times New Roman" w:hAnsi="Times New Roman" w:cs="Times New Roman"/>
          <w:position w:val="-10"/>
          <w:sz w:val="24"/>
          <w:szCs w:val="24"/>
        </w:rPr>
        <w:pict>
          <v:shape id="_x0000_s1075" type="#_x0000_t75" style="position:absolute;left:0;text-align:left;margin-left:0;margin-top:0;width:50pt;height:50pt;z-index:251656192;visibility:hidden;mso-position-horizontal-relative:text;mso-position-vertical-relative:text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>
        <w:rPr>
          <w:rFonts w:ascii="Times New Roman" w:hAnsi="Times New Roman" w:cs="Times New Roman"/>
          <w:position w:val="-10"/>
          <w:sz w:val="24"/>
          <w:szCs w:val="24"/>
        </w:rPr>
        <w:object w:dxaOrig="696" w:dyaOrig="312">
          <v:shape id="_x0000_i1045" type="#_x0000_t75" style="width:34.8pt;height:15.6pt;mso-wrap-distance-left:0;mso-wrap-distance-top:0;mso-wrap-distance-right:0;mso-wrap-distance-bottom:0" o:ole="">
            <v:imagedata r:id="rId85" o:title=""/>
            <v:path textboxrect="0,0,0,0"/>
          </v:shape>
          <o:OLEObject Type="Embed" ProgID="Equation.DSMT4" ShapeID="_x0000_i1045" DrawAspect="Content" ObjectID="_1747074766" r:id="rId86"/>
        </w:objec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 – номер пикселя во фрагменте из пяти пикселей.</w:t>
      </w:r>
    </w:p>
    <w:p w:rsidR="00283B8A" w:rsidRDefault="00BD38D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>Выполнено сравнение рассмотренных алгоритмов по таким характеристикам, как пиковое отношение сигнал/шум и максимальная ёмкость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 (таблица 2.2):</w:t>
      </w:r>
    </w:p>
    <w:p w:rsidR="00283B8A" w:rsidRPr="00310689" w:rsidRDefault="00BD38D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val="kk-KZ" w:eastAsia="ar-SA"/>
        </w:rPr>
        <w:t>Таблица 2.2 Результаты вычислительных экспериментов с рассмотренными алгоритмами</w:t>
      </w:r>
      <w:r w:rsidR="00310689" w:rsidRPr="00310689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="00310689">
        <w:rPr>
          <w:rFonts w:ascii="Times New Roman" w:hAnsi="Times New Roman" w:cs="Times New Roman"/>
          <w:sz w:val="28"/>
          <w:szCs w:val="28"/>
          <w:lang w:eastAsia="ar-SA"/>
        </w:rPr>
        <w:t>[146</w:t>
      </w:r>
      <w:r w:rsidR="00310689" w:rsidRPr="00310689">
        <w:rPr>
          <w:rFonts w:ascii="Times New Roman" w:hAnsi="Times New Roman" w:cs="Times New Roman"/>
          <w:sz w:val="28"/>
          <w:szCs w:val="28"/>
          <w:lang w:eastAsia="ar-SA"/>
        </w:rPr>
        <w:t>]</w:t>
      </w:r>
    </w:p>
    <w:p w:rsidR="00283B8A" w:rsidRPr="00310689" w:rsidRDefault="00283B8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</w:p>
    <w:tbl>
      <w:tblPr>
        <w:tblStyle w:val="af2"/>
        <w:tblW w:w="9638" w:type="dxa"/>
        <w:tblLayout w:type="fixed"/>
        <w:tblLook w:val="04A0" w:firstRow="1" w:lastRow="0" w:firstColumn="1" w:lastColumn="0" w:noHBand="0" w:noVBand="1"/>
      </w:tblPr>
      <w:tblGrid>
        <w:gridCol w:w="1275"/>
        <w:gridCol w:w="847"/>
        <w:gridCol w:w="900"/>
        <w:gridCol w:w="934"/>
        <w:gridCol w:w="859"/>
        <w:gridCol w:w="795"/>
        <w:gridCol w:w="906"/>
        <w:gridCol w:w="748"/>
        <w:gridCol w:w="811"/>
        <w:gridCol w:w="709"/>
        <w:gridCol w:w="854"/>
      </w:tblGrid>
      <w:tr w:rsidR="00283B8A">
        <w:tc>
          <w:tcPr>
            <w:tcW w:w="1275" w:type="dxa"/>
            <w:vMerge w:val="restart"/>
            <w:textDirection w:val="btLr"/>
          </w:tcPr>
          <w:p w:rsidR="00283B8A" w:rsidRDefault="00283B8A">
            <w:pPr>
              <w:ind w:left="113" w:right="113"/>
              <w:jc w:val="both"/>
              <w:rPr>
                <w:rFonts w:ascii="Times New Roman" w:hAnsi="Times New Roman" w:cs="Times New Roman"/>
                <w:sz w:val="26"/>
                <w:szCs w:val="26"/>
                <w:lang w:val="kk-KZ" w:eastAsia="ar-SA"/>
              </w:rPr>
            </w:pPr>
          </w:p>
          <w:p w:rsidR="00283B8A" w:rsidRDefault="00BD38DF">
            <w:pPr>
              <w:ind w:left="113" w:right="113"/>
              <w:jc w:val="both"/>
              <w:rPr>
                <w:rFonts w:ascii="Times New Roman" w:hAnsi="Times New Roman" w:cs="Times New Roman"/>
                <w:sz w:val="26"/>
                <w:szCs w:val="26"/>
                <w:lang w:val="kk-KZ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kk-KZ" w:eastAsia="ar-SA"/>
              </w:rPr>
              <w:t>Изображение</w:t>
            </w:r>
          </w:p>
          <w:p w:rsidR="00283B8A" w:rsidRDefault="00283B8A">
            <w:pPr>
              <w:ind w:left="113" w:right="113"/>
              <w:jc w:val="both"/>
              <w:rPr>
                <w:rFonts w:ascii="Times New Roman" w:hAnsi="Times New Roman" w:cs="Times New Roman"/>
                <w:sz w:val="26"/>
                <w:szCs w:val="26"/>
                <w:lang w:val="kk-KZ" w:eastAsia="ar-SA"/>
              </w:rPr>
            </w:pPr>
          </w:p>
          <w:p w:rsidR="00283B8A" w:rsidRDefault="00283B8A">
            <w:pPr>
              <w:ind w:left="113" w:right="113"/>
              <w:jc w:val="both"/>
              <w:rPr>
                <w:rFonts w:ascii="Times New Roman" w:hAnsi="Times New Roman" w:cs="Times New Roman"/>
                <w:sz w:val="26"/>
                <w:szCs w:val="26"/>
                <w:lang w:val="kk-KZ" w:eastAsia="ar-SA"/>
              </w:rPr>
            </w:pPr>
          </w:p>
          <w:p w:rsidR="00283B8A" w:rsidRDefault="00283B8A">
            <w:pPr>
              <w:ind w:left="113" w:right="113"/>
              <w:jc w:val="both"/>
              <w:rPr>
                <w:rFonts w:ascii="Times New Roman" w:hAnsi="Times New Roman" w:cs="Times New Roman"/>
                <w:sz w:val="26"/>
                <w:szCs w:val="26"/>
                <w:lang w:val="kk-KZ" w:eastAsia="ar-SA"/>
              </w:rPr>
            </w:pPr>
          </w:p>
          <w:p w:rsidR="00283B8A" w:rsidRDefault="00283B8A">
            <w:pPr>
              <w:ind w:left="113" w:right="113"/>
              <w:jc w:val="both"/>
              <w:rPr>
                <w:rFonts w:ascii="Times New Roman" w:hAnsi="Times New Roman" w:cs="Times New Roman"/>
                <w:sz w:val="26"/>
                <w:szCs w:val="26"/>
                <w:lang w:val="kk-KZ" w:eastAsia="ar-SA"/>
              </w:rPr>
            </w:pPr>
          </w:p>
          <w:p w:rsidR="00283B8A" w:rsidRDefault="00283B8A">
            <w:pPr>
              <w:ind w:left="113" w:right="113"/>
              <w:jc w:val="both"/>
              <w:rPr>
                <w:rFonts w:ascii="Times New Roman" w:hAnsi="Times New Roman" w:cs="Times New Roman"/>
                <w:sz w:val="26"/>
                <w:szCs w:val="26"/>
                <w:lang w:val="kk-KZ" w:eastAsia="ar-SA"/>
              </w:rPr>
            </w:pPr>
          </w:p>
          <w:p w:rsidR="00283B8A" w:rsidRDefault="00283B8A">
            <w:pPr>
              <w:ind w:left="113" w:right="113"/>
              <w:jc w:val="both"/>
              <w:rPr>
                <w:rFonts w:ascii="Times New Roman" w:hAnsi="Times New Roman" w:cs="Times New Roman"/>
                <w:sz w:val="26"/>
                <w:szCs w:val="26"/>
                <w:lang w:val="kk-KZ" w:eastAsia="ar-SA"/>
              </w:rPr>
            </w:pPr>
          </w:p>
          <w:p w:rsidR="00283B8A" w:rsidRDefault="00283B8A">
            <w:pPr>
              <w:ind w:left="113" w:right="113"/>
              <w:jc w:val="both"/>
              <w:rPr>
                <w:rFonts w:ascii="Times New Roman" w:hAnsi="Times New Roman" w:cs="Times New Roman"/>
                <w:sz w:val="26"/>
                <w:szCs w:val="26"/>
                <w:lang w:val="kk-KZ" w:eastAsia="ar-SA"/>
              </w:rPr>
            </w:pPr>
          </w:p>
          <w:p w:rsidR="00283B8A" w:rsidRDefault="00283B8A">
            <w:pPr>
              <w:ind w:left="113" w:right="113"/>
              <w:jc w:val="both"/>
              <w:rPr>
                <w:rFonts w:ascii="Times New Roman" w:hAnsi="Times New Roman" w:cs="Times New Roman"/>
                <w:sz w:val="26"/>
                <w:szCs w:val="26"/>
                <w:lang w:val="kk-KZ" w:eastAsia="ar-SA"/>
              </w:rPr>
            </w:pPr>
          </w:p>
          <w:p w:rsidR="00283B8A" w:rsidRDefault="00283B8A">
            <w:pPr>
              <w:ind w:left="113" w:right="113"/>
              <w:jc w:val="both"/>
              <w:rPr>
                <w:rFonts w:ascii="Times New Roman" w:hAnsi="Times New Roman" w:cs="Times New Roman"/>
                <w:sz w:val="26"/>
                <w:szCs w:val="26"/>
                <w:lang w:val="kk-KZ" w:eastAsia="ar-SA"/>
              </w:rPr>
            </w:pPr>
          </w:p>
          <w:p w:rsidR="00283B8A" w:rsidRDefault="00283B8A">
            <w:pPr>
              <w:ind w:left="113" w:right="113"/>
              <w:jc w:val="both"/>
              <w:rPr>
                <w:rFonts w:ascii="Times New Roman" w:hAnsi="Times New Roman" w:cs="Times New Roman"/>
                <w:sz w:val="26"/>
                <w:szCs w:val="26"/>
                <w:lang w:val="kk-KZ" w:eastAsia="ar-SA"/>
              </w:rPr>
            </w:pPr>
          </w:p>
          <w:p w:rsidR="00283B8A" w:rsidRDefault="00283B8A">
            <w:pPr>
              <w:ind w:left="113" w:right="113"/>
              <w:jc w:val="both"/>
              <w:rPr>
                <w:rFonts w:ascii="Times New Roman" w:hAnsi="Times New Roman" w:cs="Times New Roman"/>
                <w:sz w:val="26"/>
                <w:szCs w:val="26"/>
                <w:lang w:val="kk-KZ" w:eastAsia="ar-SA"/>
              </w:rPr>
            </w:pPr>
          </w:p>
        </w:tc>
        <w:tc>
          <w:tcPr>
            <w:tcW w:w="1747" w:type="dxa"/>
            <w:gridSpan w:val="2"/>
          </w:tcPr>
          <w:p w:rsidR="00283B8A" w:rsidRDefault="00BD38D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NMI</w:t>
            </w:r>
          </w:p>
        </w:tc>
        <w:tc>
          <w:tcPr>
            <w:tcW w:w="1793" w:type="dxa"/>
            <w:gridSpan w:val="2"/>
          </w:tcPr>
          <w:p w:rsidR="00283B8A" w:rsidRDefault="00BD38D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INMI</w:t>
            </w:r>
          </w:p>
        </w:tc>
        <w:tc>
          <w:tcPr>
            <w:tcW w:w="1701" w:type="dxa"/>
            <w:gridSpan w:val="2"/>
          </w:tcPr>
          <w:p w:rsidR="00283B8A" w:rsidRDefault="00BD38D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INP</w:t>
            </w:r>
          </w:p>
        </w:tc>
        <w:tc>
          <w:tcPr>
            <w:tcW w:w="1559" w:type="dxa"/>
            <w:gridSpan w:val="2"/>
          </w:tcPr>
          <w:p w:rsidR="00283B8A" w:rsidRDefault="00BD38D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CRS</w:t>
            </w:r>
          </w:p>
        </w:tc>
        <w:tc>
          <w:tcPr>
            <w:tcW w:w="1563" w:type="dxa"/>
            <w:gridSpan w:val="2"/>
          </w:tcPr>
          <w:p w:rsidR="00283B8A" w:rsidRDefault="00BD38D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eastAsia="ar-SA"/>
              </w:rPr>
              <w:t>Модификация</w:t>
            </w:r>
          </w:p>
        </w:tc>
      </w:tr>
      <w:tr w:rsidR="00283B8A">
        <w:trPr>
          <w:cantSplit/>
          <w:trHeight w:val="1462"/>
        </w:trPr>
        <w:tc>
          <w:tcPr>
            <w:tcW w:w="1275" w:type="dxa"/>
            <w:vMerge/>
          </w:tcPr>
          <w:p w:rsidR="00283B8A" w:rsidRDefault="00283B8A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kk-KZ" w:eastAsia="ar-SA"/>
              </w:rPr>
            </w:pPr>
          </w:p>
        </w:tc>
        <w:tc>
          <w:tcPr>
            <w:tcW w:w="847" w:type="dxa"/>
            <w:textDirection w:val="btLr"/>
          </w:tcPr>
          <w:p w:rsidR="00283B8A" w:rsidRDefault="00BD38DF">
            <w:pPr>
              <w:ind w:left="113" w:right="113"/>
              <w:jc w:val="both"/>
              <w:rPr>
                <w:rFonts w:ascii="Times New Roman" w:hAnsi="Times New Roman" w:cs="Times New Roman"/>
                <w:sz w:val="26"/>
                <w:szCs w:val="26"/>
                <w:lang w:val="kk-KZ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kk-KZ" w:eastAsia="ar-SA"/>
              </w:rPr>
              <w:t>Ёмкость</w:t>
            </w:r>
          </w:p>
          <w:p w:rsidR="00283B8A" w:rsidRDefault="00283B8A">
            <w:pPr>
              <w:ind w:left="113" w:right="113"/>
              <w:jc w:val="both"/>
              <w:rPr>
                <w:rFonts w:ascii="Times New Roman" w:hAnsi="Times New Roman" w:cs="Times New Roman"/>
                <w:sz w:val="26"/>
                <w:szCs w:val="26"/>
                <w:lang w:val="kk-KZ" w:eastAsia="ar-SA"/>
              </w:rPr>
            </w:pPr>
          </w:p>
        </w:tc>
        <w:tc>
          <w:tcPr>
            <w:tcW w:w="900" w:type="dxa"/>
            <w:textDirection w:val="btLr"/>
          </w:tcPr>
          <w:p w:rsidR="00283B8A" w:rsidRDefault="00BD38DF">
            <w:pPr>
              <w:ind w:left="113" w:right="113"/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PSNR</w:t>
            </w:r>
          </w:p>
        </w:tc>
        <w:tc>
          <w:tcPr>
            <w:tcW w:w="934" w:type="dxa"/>
            <w:textDirection w:val="btLr"/>
          </w:tcPr>
          <w:p w:rsidR="00283B8A" w:rsidRDefault="00BD38DF">
            <w:pPr>
              <w:ind w:left="113" w:right="113"/>
              <w:jc w:val="both"/>
              <w:rPr>
                <w:rFonts w:ascii="Times New Roman" w:hAnsi="Times New Roman" w:cs="Times New Roman"/>
                <w:sz w:val="26"/>
                <w:szCs w:val="26"/>
                <w:lang w:val="kk-KZ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kk-KZ" w:eastAsia="ar-SA"/>
              </w:rPr>
              <w:t>Ёмкость</w:t>
            </w:r>
          </w:p>
        </w:tc>
        <w:tc>
          <w:tcPr>
            <w:tcW w:w="859" w:type="dxa"/>
            <w:textDirection w:val="btLr"/>
          </w:tcPr>
          <w:p w:rsidR="00283B8A" w:rsidRDefault="00BD38DF">
            <w:pPr>
              <w:ind w:left="113" w:right="113"/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PSNR</w:t>
            </w:r>
          </w:p>
        </w:tc>
        <w:tc>
          <w:tcPr>
            <w:tcW w:w="795" w:type="dxa"/>
            <w:textDirection w:val="btLr"/>
          </w:tcPr>
          <w:p w:rsidR="00283B8A" w:rsidRDefault="00BD38DF">
            <w:pPr>
              <w:ind w:left="113" w:right="113"/>
              <w:jc w:val="both"/>
              <w:rPr>
                <w:rFonts w:ascii="Times New Roman" w:hAnsi="Times New Roman" w:cs="Times New Roman"/>
                <w:sz w:val="26"/>
                <w:szCs w:val="26"/>
                <w:lang w:val="kk-KZ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kk-KZ" w:eastAsia="ar-SA"/>
              </w:rPr>
              <w:t>Ёмкость</w:t>
            </w:r>
          </w:p>
        </w:tc>
        <w:tc>
          <w:tcPr>
            <w:tcW w:w="906" w:type="dxa"/>
            <w:textDirection w:val="btLr"/>
          </w:tcPr>
          <w:p w:rsidR="00283B8A" w:rsidRDefault="00BD38DF">
            <w:pPr>
              <w:ind w:left="113" w:right="113"/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PSNR</w:t>
            </w:r>
          </w:p>
        </w:tc>
        <w:tc>
          <w:tcPr>
            <w:tcW w:w="748" w:type="dxa"/>
            <w:textDirection w:val="btLr"/>
          </w:tcPr>
          <w:p w:rsidR="00283B8A" w:rsidRDefault="00BD38DF">
            <w:pPr>
              <w:ind w:left="113" w:right="113"/>
              <w:jc w:val="both"/>
              <w:rPr>
                <w:rFonts w:ascii="Times New Roman" w:hAnsi="Times New Roman" w:cs="Times New Roman"/>
                <w:sz w:val="26"/>
                <w:szCs w:val="26"/>
                <w:lang w:val="kk-KZ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kk-KZ" w:eastAsia="ar-SA"/>
              </w:rPr>
              <w:t>Ёмкость</w:t>
            </w:r>
          </w:p>
        </w:tc>
        <w:tc>
          <w:tcPr>
            <w:tcW w:w="811" w:type="dxa"/>
            <w:textDirection w:val="btLr"/>
          </w:tcPr>
          <w:p w:rsidR="00283B8A" w:rsidRDefault="00BD38DF">
            <w:pPr>
              <w:ind w:left="113" w:right="113"/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PSNR</w:t>
            </w:r>
          </w:p>
        </w:tc>
        <w:tc>
          <w:tcPr>
            <w:tcW w:w="709" w:type="dxa"/>
            <w:textDirection w:val="btLr"/>
          </w:tcPr>
          <w:p w:rsidR="00283B8A" w:rsidRDefault="00BD38DF">
            <w:pPr>
              <w:ind w:left="113" w:right="113"/>
              <w:jc w:val="both"/>
              <w:rPr>
                <w:rFonts w:ascii="Times New Roman" w:hAnsi="Times New Roman" w:cs="Times New Roman"/>
                <w:sz w:val="26"/>
                <w:szCs w:val="26"/>
                <w:lang w:val="kk-KZ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kk-KZ" w:eastAsia="ar-SA"/>
              </w:rPr>
              <w:t>Ёмкость</w:t>
            </w:r>
          </w:p>
        </w:tc>
        <w:tc>
          <w:tcPr>
            <w:tcW w:w="854" w:type="dxa"/>
            <w:textDirection w:val="btLr"/>
          </w:tcPr>
          <w:p w:rsidR="00283B8A" w:rsidRDefault="00BD38DF">
            <w:pPr>
              <w:ind w:left="113" w:right="113"/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PSNR</w:t>
            </w:r>
          </w:p>
        </w:tc>
      </w:tr>
      <w:tr w:rsidR="00283B8A">
        <w:tc>
          <w:tcPr>
            <w:tcW w:w="1275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Aerial</w:t>
            </w:r>
          </w:p>
        </w:tc>
        <w:tc>
          <w:tcPr>
            <w:tcW w:w="847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1,17</w:t>
            </w:r>
          </w:p>
        </w:tc>
        <w:tc>
          <w:tcPr>
            <w:tcW w:w="900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25,24</w:t>
            </w:r>
          </w:p>
        </w:tc>
        <w:tc>
          <w:tcPr>
            <w:tcW w:w="934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1,46</w:t>
            </w:r>
          </w:p>
        </w:tc>
        <w:tc>
          <w:tcPr>
            <w:tcW w:w="859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24,15</w:t>
            </w:r>
          </w:p>
        </w:tc>
        <w:tc>
          <w:tcPr>
            <w:tcW w:w="795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1,88</w:t>
            </w:r>
          </w:p>
        </w:tc>
        <w:tc>
          <w:tcPr>
            <w:tcW w:w="906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25,32</w:t>
            </w:r>
          </w:p>
        </w:tc>
        <w:tc>
          <w:tcPr>
            <w:tcW w:w="748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2,35</w:t>
            </w:r>
          </w:p>
        </w:tc>
        <w:tc>
          <w:tcPr>
            <w:tcW w:w="811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23,59</w:t>
            </w:r>
          </w:p>
        </w:tc>
        <w:tc>
          <w:tcPr>
            <w:tcW w:w="709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1,44</w:t>
            </w:r>
          </w:p>
        </w:tc>
        <w:tc>
          <w:tcPr>
            <w:tcW w:w="854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24,65</w:t>
            </w:r>
          </w:p>
        </w:tc>
      </w:tr>
      <w:tr w:rsidR="00283B8A">
        <w:tc>
          <w:tcPr>
            <w:tcW w:w="1275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Airplane</w:t>
            </w:r>
          </w:p>
        </w:tc>
        <w:tc>
          <w:tcPr>
            <w:tcW w:w="847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0,63</w:t>
            </w:r>
          </w:p>
        </w:tc>
        <w:tc>
          <w:tcPr>
            <w:tcW w:w="900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28,94</w:t>
            </w:r>
          </w:p>
        </w:tc>
        <w:tc>
          <w:tcPr>
            <w:tcW w:w="934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0,85</w:t>
            </w:r>
          </w:p>
        </w:tc>
        <w:tc>
          <w:tcPr>
            <w:tcW w:w="859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27,94</w:t>
            </w:r>
          </w:p>
        </w:tc>
        <w:tc>
          <w:tcPr>
            <w:tcW w:w="795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1,25</w:t>
            </w:r>
          </w:p>
        </w:tc>
        <w:tc>
          <w:tcPr>
            <w:tcW w:w="906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28,76</w:t>
            </w:r>
          </w:p>
        </w:tc>
        <w:tc>
          <w:tcPr>
            <w:tcW w:w="748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1,55</w:t>
            </w:r>
          </w:p>
        </w:tc>
        <w:tc>
          <w:tcPr>
            <w:tcW w:w="811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26,99</w:t>
            </w:r>
          </w:p>
        </w:tc>
        <w:tc>
          <w:tcPr>
            <w:tcW w:w="709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0,83</w:t>
            </w:r>
          </w:p>
        </w:tc>
        <w:tc>
          <w:tcPr>
            <w:tcW w:w="854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28,37</w:t>
            </w:r>
          </w:p>
        </w:tc>
      </w:tr>
      <w:tr w:rsidR="00283B8A">
        <w:tc>
          <w:tcPr>
            <w:tcW w:w="1275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Baboon</w:t>
            </w:r>
          </w:p>
        </w:tc>
        <w:tc>
          <w:tcPr>
            <w:tcW w:w="847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1,26</w:t>
            </w:r>
          </w:p>
        </w:tc>
        <w:tc>
          <w:tcPr>
            <w:tcW w:w="900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22,57</w:t>
            </w:r>
          </w:p>
        </w:tc>
        <w:tc>
          <w:tcPr>
            <w:tcW w:w="934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1,56</w:t>
            </w:r>
          </w:p>
        </w:tc>
        <w:tc>
          <w:tcPr>
            <w:tcW w:w="859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22,13</w:t>
            </w:r>
          </w:p>
        </w:tc>
        <w:tc>
          <w:tcPr>
            <w:tcW w:w="795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2,04</w:t>
            </w:r>
          </w:p>
        </w:tc>
        <w:tc>
          <w:tcPr>
            <w:tcW w:w="906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22,67</w:t>
            </w:r>
          </w:p>
        </w:tc>
        <w:tc>
          <w:tcPr>
            <w:tcW w:w="748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2,49</w:t>
            </w:r>
          </w:p>
        </w:tc>
        <w:tc>
          <w:tcPr>
            <w:tcW w:w="811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21,58</w:t>
            </w:r>
          </w:p>
        </w:tc>
        <w:tc>
          <w:tcPr>
            <w:tcW w:w="709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1,52</w:t>
            </w:r>
          </w:p>
        </w:tc>
        <w:tc>
          <w:tcPr>
            <w:tcW w:w="854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22,24</w:t>
            </w:r>
          </w:p>
        </w:tc>
      </w:tr>
      <w:tr w:rsidR="00283B8A">
        <w:tc>
          <w:tcPr>
            <w:tcW w:w="1275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Barbara</w:t>
            </w:r>
          </w:p>
        </w:tc>
        <w:tc>
          <w:tcPr>
            <w:tcW w:w="847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0,88</w:t>
            </w:r>
          </w:p>
        </w:tc>
        <w:tc>
          <w:tcPr>
            <w:tcW w:w="900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24,42</w:t>
            </w:r>
          </w:p>
        </w:tc>
        <w:tc>
          <w:tcPr>
            <w:tcW w:w="934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1,13</w:t>
            </w:r>
          </w:p>
        </w:tc>
        <w:tc>
          <w:tcPr>
            <w:tcW w:w="859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23,90</w:t>
            </w:r>
          </w:p>
        </w:tc>
        <w:tc>
          <w:tcPr>
            <w:tcW w:w="795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1,51</w:t>
            </w:r>
          </w:p>
        </w:tc>
        <w:tc>
          <w:tcPr>
            <w:tcW w:w="906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24,50</w:t>
            </w:r>
          </w:p>
        </w:tc>
        <w:tc>
          <w:tcPr>
            <w:tcW w:w="748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1,90</w:t>
            </w:r>
          </w:p>
        </w:tc>
        <w:tc>
          <w:tcPr>
            <w:tcW w:w="811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22,98</w:t>
            </w:r>
          </w:p>
        </w:tc>
        <w:tc>
          <w:tcPr>
            <w:tcW w:w="709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1,10</w:t>
            </w:r>
          </w:p>
        </w:tc>
        <w:tc>
          <w:tcPr>
            <w:tcW w:w="854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24,07</w:t>
            </w:r>
          </w:p>
        </w:tc>
      </w:tr>
      <w:tr w:rsidR="00283B8A">
        <w:tc>
          <w:tcPr>
            <w:tcW w:w="1275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Boat</w:t>
            </w:r>
          </w:p>
        </w:tc>
        <w:tc>
          <w:tcPr>
            <w:tcW w:w="847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0,78</w:t>
            </w:r>
          </w:p>
        </w:tc>
        <w:tc>
          <w:tcPr>
            <w:tcW w:w="900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27,98</w:t>
            </w:r>
          </w:p>
        </w:tc>
        <w:tc>
          <w:tcPr>
            <w:tcW w:w="934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1,06</w:t>
            </w:r>
          </w:p>
        </w:tc>
        <w:tc>
          <w:tcPr>
            <w:tcW w:w="859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26,93</w:t>
            </w:r>
          </w:p>
        </w:tc>
        <w:tc>
          <w:tcPr>
            <w:tcW w:w="795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1,43</w:t>
            </w:r>
          </w:p>
        </w:tc>
        <w:tc>
          <w:tcPr>
            <w:tcW w:w="906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27,89</w:t>
            </w:r>
          </w:p>
        </w:tc>
        <w:tc>
          <w:tcPr>
            <w:tcW w:w="748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1,83</w:t>
            </w:r>
          </w:p>
        </w:tc>
        <w:tc>
          <w:tcPr>
            <w:tcW w:w="811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25,53</w:t>
            </w:r>
          </w:p>
        </w:tc>
        <w:tc>
          <w:tcPr>
            <w:tcW w:w="709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1,04</w:t>
            </w:r>
          </w:p>
        </w:tc>
        <w:tc>
          <w:tcPr>
            <w:tcW w:w="854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27,34</w:t>
            </w:r>
          </w:p>
        </w:tc>
      </w:tr>
      <w:tr w:rsidR="00283B8A">
        <w:tc>
          <w:tcPr>
            <w:tcW w:w="1275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Goldhill</w:t>
            </w:r>
            <w:proofErr w:type="spellEnd"/>
          </w:p>
        </w:tc>
        <w:tc>
          <w:tcPr>
            <w:tcW w:w="847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0,77</w:t>
            </w:r>
          </w:p>
        </w:tc>
        <w:tc>
          <w:tcPr>
            <w:tcW w:w="900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29,72</w:t>
            </w:r>
          </w:p>
        </w:tc>
        <w:tc>
          <w:tcPr>
            <w:tcW w:w="934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1,05</w:t>
            </w:r>
          </w:p>
        </w:tc>
        <w:tc>
          <w:tcPr>
            <w:tcW w:w="859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28,78</w:t>
            </w:r>
          </w:p>
        </w:tc>
        <w:tc>
          <w:tcPr>
            <w:tcW w:w="795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1,45</w:t>
            </w:r>
          </w:p>
        </w:tc>
        <w:tc>
          <w:tcPr>
            <w:tcW w:w="906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29,69</w:t>
            </w:r>
          </w:p>
        </w:tc>
        <w:tc>
          <w:tcPr>
            <w:tcW w:w="748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1,86</w:t>
            </w:r>
          </w:p>
        </w:tc>
        <w:tc>
          <w:tcPr>
            <w:tcW w:w="811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26,19</w:t>
            </w:r>
          </w:p>
        </w:tc>
        <w:tc>
          <w:tcPr>
            <w:tcW w:w="709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1,03</w:t>
            </w:r>
          </w:p>
        </w:tc>
        <w:tc>
          <w:tcPr>
            <w:tcW w:w="854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29,19</w:t>
            </w:r>
          </w:p>
        </w:tc>
      </w:tr>
      <w:tr w:rsidR="00283B8A">
        <w:tc>
          <w:tcPr>
            <w:tcW w:w="1275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House</w:t>
            </w:r>
          </w:p>
        </w:tc>
        <w:tc>
          <w:tcPr>
            <w:tcW w:w="847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0,84</w:t>
            </w:r>
          </w:p>
        </w:tc>
        <w:tc>
          <w:tcPr>
            <w:tcW w:w="900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27,52</w:t>
            </w:r>
          </w:p>
        </w:tc>
        <w:tc>
          <w:tcPr>
            <w:tcW w:w="934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1,11</w:t>
            </w:r>
          </w:p>
        </w:tc>
        <w:tc>
          <w:tcPr>
            <w:tcW w:w="859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26,64</w:t>
            </w:r>
          </w:p>
        </w:tc>
        <w:tc>
          <w:tcPr>
            <w:tcW w:w="795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1,45</w:t>
            </w:r>
          </w:p>
        </w:tc>
        <w:tc>
          <w:tcPr>
            <w:tcW w:w="906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27,46</w:t>
            </w:r>
          </w:p>
        </w:tc>
        <w:tc>
          <w:tcPr>
            <w:tcW w:w="748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1,83</w:t>
            </w:r>
          </w:p>
        </w:tc>
        <w:tc>
          <w:tcPr>
            <w:tcW w:w="811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25,15</w:t>
            </w:r>
          </w:p>
        </w:tc>
        <w:tc>
          <w:tcPr>
            <w:tcW w:w="709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1,07</w:t>
            </w:r>
          </w:p>
        </w:tc>
        <w:tc>
          <w:tcPr>
            <w:tcW w:w="854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27,05</w:t>
            </w:r>
          </w:p>
        </w:tc>
      </w:tr>
      <w:tr w:rsidR="00283B8A">
        <w:tc>
          <w:tcPr>
            <w:tcW w:w="1275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lastRenderedPageBreak/>
              <w:t>Lena</w:t>
            </w:r>
          </w:p>
        </w:tc>
        <w:tc>
          <w:tcPr>
            <w:tcW w:w="847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0,57</w:t>
            </w:r>
          </w:p>
        </w:tc>
        <w:tc>
          <w:tcPr>
            <w:tcW w:w="900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31,64</w:t>
            </w:r>
          </w:p>
        </w:tc>
        <w:tc>
          <w:tcPr>
            <w:tcW w:w="934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0,80</w:t>
            </w:r>
          </w:p>
        </w:tc>
        <w:tc>
          <w:tcPr>
            <w:tcW w:w="859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30,27</w:t>
            </w:r>
          </w:p>
        </w:tc>
        <w:tc>
          <w:tcPr>
            <w:tcW w:w="795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1,20</w:t>
            </w:r>
          </w:p>
        </w:tc>
        <w:tc>
          <w:tcPr>
            <w:tcW w:w="906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31,61</w:t>
            </w:r>
          </w:p>
        </w:tc>
        <w:tc>
          <w:tcPr>
            <w:tcW w:w="748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1,50</w:t>
            </w:r>
          </w:p>
        </w:tc>
        <w:tc>
          <w:tcPr>
            <w:tcW w:w="811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27,68</w:t>
            </w:r>
          </w:p>
        </w:tc>
        <w:tc>
          <w:tcPr>
            <w:tcW w:w="709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0,78</w:t>
            </w:r>
          </w:p>
        </w:tc>
        <w:tc>
          <w:tcPr>
            <w:tcW w:w="854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30,92</w:t>
            </w:r>
          </w:p>
        </w:tc>
      </w:tr>
      <w:tr w:rsidR="00283B8A">
        <w:tc>
          <w:tcPr>
            <w:tcW w:w="1275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Peppers</w:t>
            </w:r>
          </w:p>
        </w:tc>
        <w:tc>
          <w:tcPr>
            <w:tcW w:w="847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0,55</w:t>
            </w:r>
          </w:p>
        </w:tc>
        <w:tc>
          <w:tcPr>
            <w:tcW w:w="900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30,40</w:t>
            </w:r>
          </w:p>
        </w:tc>
        <w:tc>
          <w:tcPr>
            <w:tcW w:w="934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0,77</w:t>
            </w:r>
          </w:p>
        </w:tc>
        <w:tc>
          <w:tcPr>
            <w:tcW w:w="859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29,42</w:t>
            </w:r>
          </w:p>
        </w:tc>
        <w:tc>
          <w:tcPr>
            <w:tcW w:w="795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1,21</w:t>
            </w:r>
          </w:p>
        </w:tc>
        <w:tc>
          <w:tcPr>
            <w:tcW w:w="906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30,18</w:t>
            </w:r>
          </w:p>
        </w:tc>
        <w:tc>
          <w:tcPr>
            <w:tcW w:w="748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1,51</w:t>
            </w:r>
          </w:p>
        </w:tc>
        <w:tc>
          <w:tcPr>
            <w:tcW w:w="811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27,64</w:t>
            </w:r>
          </w:p>
        </w:tc>
        <w:tc>
          <w:tcPr>
            <w:tcW w:w="709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0,76</w:t>
            </w:r>
          </w:p>
        </w:tc>
        <w:tc>
          <w:tcPr>
            <w:tcW w:w="854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29,69</w:t>
            </w:r>
          </w:p>
        </w:tc>
      </w:tr>
      <w:tr w:rsidR="00283B8A">
        <w:tc>
          <w:tcPr>
            <w:tcW w:w="1275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Stream</w:t>
            </w:r>
          </w:p>
        </w:tc>
        <w:tc>
          <w:tcPr>
            <w:tcW w:w="847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1,21</w:t>
            </w:r>
          </w:p>
        </w:tc>
        <w:tc>
          <w:tcPr>
            <w:tcW w:w="900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25,16</w:t>
            </w:r>
          </w:p>
        </w:tc>
        <w:tc>
          <w:tcPr>
            <w:tcW w:w="934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1,53</w:t>
            </w:r>
          </w:p>
        </w:tc>
        <w:tc>
          <w:tcPr>
            <w:tcW w:w="859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24,35</w:t>
            </w:r>
          </w:p>
        </w:tc>
        <w:tc>
          <w:tcPr>
            <w:tcW w:w="795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1,99</w:t>
            </w:r>
          </w:p>
        </w:tc>
        <w:tc>
          <w:tcPr>
            <w:tcW w:w="906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24,99</w:t>
            </w:r>
          </w:p>
        </w:tc>
        <w:tc>
          <w:tcPr>
            <w:tcW w:w="748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2,47</w:t>
            </w:r>
          </w:p>
        </w:tc>
        <w:tc>
          <w:tcPr>
            <w:tcW w:w="811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22,96</w:t>
            </w:r>
          </w:p>
        </w:tc>
        <w:tc>
          <w:tcPr>
            <w:tcW w:w="709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1,51</w:t>
            </w:r>
          </w:p>
        </w:tc>
        <w:tc>
          <w:tcPr>
            <w:tcW w:w="854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23,89</w:t>
            </w:r>
          </w:p>
        </w:tc>
      </w:tr>
      <w:tr w:rsidR="00283B8A">
        <w:tc>
          <w:tcPr>
            <w:tcW w:w="1275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kk-KZ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kk-KZ" w:eastAsia="ar-SA"/>
              </w:rPr>
              <w:t>СРЗНАЧ</w:t>
            </w:r>
          </w:p>
        </w:tc>
        <w:tc>
          <w:tcPr>
            <w:tcW w:w="847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kk-KZ" w:eastAsia="ar-SA"/>
              </w:rPr>
              <w:t>0</w:t>
            </w: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,87</w:t>
            </w:r>
          </w:p>
        </w:tc>
        <w:tc>
          <w:tcPr>
            <w:tcW w:w="900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27,36</w:t>
            </w:r>
          </w:p>
        </w:tc>
        <w:tc>
          <w:tcPr>
            <w:tcW w:w="934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1,13</w:t>
            </w:r>
          </w:p>
        </w:tc>
        <w:tc>
          <w:tcPr>
            <w:tcW w:w="859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26,45</w:t>
            </w:r>
          </w:p>
        </w:tc>
        <w:tc>
          <w:tcPr>
            <w:tcW w:w="795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1,54</w:t>
            </w:r>
          </w:p>
        </w:tc>
        <w:tc>
          <w:tcPr>
            <w:tcW w:w="906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27,31</w:t>
            </w:r>
          </w:p>
        </w:tc>
        <w:tc>
          <w:tcPr>
            <w:tcW w:w="748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1,93</w:t>
            </w:r>
          </w:p>
        </w:tc>
        <w:tc>
          <w:tcPr>
            <w:tcW w:w="811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25,03</w:t>
            </w:r>
          </w:p>
        </w:tc>
        <w:tc>
          <w:tcPr>
            <w:tcW w:w="709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1,11</w:t>
            </w:r>
          </w:p>
        </w:tc>
        <w:tc>
          <w:tcPr>
            <w:tcW w:w="854" w:type="dxa"/>
          </w:tcPr>
          <w:p w:rsidR="00283B8A" w:rsidRDefault="00BD38DF">
            <w:pPr>
              <w:jc w:val="both"/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 w:eastAsia="ar-SA"/>
              </w:rPr>
              <w:t>26,74</w:t>
            </w:r>
          </w:p>
        </w:tc>
      </w:tr>
    </w:tbl>
    <w:p w:rsidR="00283B8A" w:rsidRDefault="00283B8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kk-KZ" w:eastAsia="ar-SA"/>
        </w:rPr>
      </w:pPr>
    </w:p>
    <w:p w:rsidR="00283B8A" w:rsidRDefault="00BD38D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>В целом, метод INMI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 применяется в различных областях компьютерного зрения и обработки изображений, например, для увеличения разрешения изображений в медицинских и научных приложениях, в системах видеонаблюдения, а также в алгоритмах распознавания образов и идентификации лиц.</w:t>
      </w:r>
    </w:p>
    <w:p w:rsidR="00283B8A" w:rsidRDefault="00BD38D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t xml:space="preserve">Таким образом, метод интерполяции </w:t>
      </w:r>
      <w:r>
        <w:rPr>
          <w:rFonts w:ascii="Times New Roman" w:hAnsi="Times New Roman" w:cs="Times New Roman"/>
          <w:sz w:val="28"/>
          <w:szCs w:val="28"/>
          <w:lang w:val="en-US" w:eastAsia="ar-SA"/>
        </w:rPr>
        <w:t>INMI</w:t>
      </w:r>
      <w:r>
        <w:rPr>
          <w:rFonts w:ascii="Times New Roman" w:hAnsi="Times New Roman" w:cs="Times New Roman"/>
          <w:sz w:val="28"/>
          <w:szCs w:val="28"/>
          <w:lang w:eastAsia="ar-SA"/>
        </w:rPr>
        <w:t xml:space="preserve"> продемонстрировал высокую эффективность и точность в различных задачах обработки изображений и является перспективным направлением исследований в области интерполяции изображений.</w:t>
      </w:r>
    </w:p>
    <w:p w:rsidR="00283B8A" w:rsidRDefault="00283B8A">
      <w:pPr>
        <w:spacing w:after="0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</w:p>
    <w:p w:rsidR="00283B8A" w:rsidRDefault="00BD38DF">
      <w:pPr>
        <w:pStyle w:val="1"/>
        <w:rPr>
          <w:rFonts w:ascii="Times New Roman" w:hAnsi="Times New Roman" w:cs="Times New Roman"/>
          <w:color w:val="000000" w:themeColor="text1"/>
          <w:sz w:val="28"/>
          <w:szCs w:val="28"/>
          <w:lang w:eastAsia="ar-SA"/>
        </w:rPr>
      </w:pPr>
      <w:bookmarkStart w:id="7" w:name="_Toc135942465"/>
      <w:r>
        <w:rPr>
          <w:rFonts w:ascii="Times New Roman" w:hAnsi="Times New Roman" w:cs="Times New Roman"/>
          <w:color w:val="000000" w:themeColor="text1"/>
          <w:sz w:val="28"/>
          <w:szCs w:val="28"/>
          <w:lang w:eastAsia="ar-SA"/>
        </w:rPr>
        <w:t xml:space="preserve">2.6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eastAsia="ar-SA"/>
        </w:rPr>
        <w:t>Стегоанализ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eastAsia="ar-SA"/>
        </w:rPr>
        <w:t xml:space="preserve"> INMI метода</w:t>
      </w:r>
      <w:bookmarkEnd w:id="7"/>
    </w:p>
    <w:p w:rsidR="00283B8A" w:rsidRDefault="00283B8A">
      <w:pPr>
        <w:tabs>
          <w:tab w:val="left" w:pos="5954"/>
        </w:tabs>
        <w:spacing w:after="0" w:line="240" w:lineRule="auto"/>
        <w:ind w:firstLine="567"/>
        <w:jc w:val="both"/>
        <w:rPr>
          <w:rFonts w:ascii="Times New Roman" w:eastAsia="Calibri" w:hAnsi="Times New Roman" w:cs="Times New Roman"/>
          <w:color w:val="000000"/>
          <w:sz w:val="28"/>
          <w:szCs w:val="28"/>
          <w:highlight w:val="magenta"/>
        </w:rPr>
      </w:pPr>
    </w:p>
    <w:p w:rsidR="00283B8A" w:rsidRDefault="00BD38DF">
      <w:pPr>
        <w:tabs>
          <w:tab w:val="left" w:pos="5954"/>
        </w:tabs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  <w:highlight w:val="white"/>
        </w:rPr>
      </w:pPr>
      <w:r>
        <w:rPr>
          <w:rFonts w:ascii="Times New Roman" w:eastAsia="Calibri" w:hAnsi="Times New Roman" w:cs="Times New Roman"/>
          <w:bCs/>
          <w:i/>
          <w:sz w:val="28"/>
          <w:szCs w:val="28"/>
        </w:rPr>
        <w:t xml:space="preserve">Проведение RS анализа. </w:t>
      </w:r>
      <w:r>
        <w:rPr>
          <w:rFonts w:ascii="Times New Roman" w:eastAsia="Calibri" w:hAnsi="Times New Roman" w:cs="Times New Roman"/>
          <w:sz w:val="28"/>
          <w:szCs w:val="28"/>
          <w:highlight w:val="white"/>
        </w:rPr>
        <w:t>В статье [146]</w:t>
      </w:r>
      <w:r>
        <w:rPr>
          <w:rFonts w:ascii="Times New Roman" w:eastAsia="Calibri" w:hAnsi="Times New Roman" w:cs="Times New Roman"/>
          <w:sz w:val="28"/>
          <w:szCs w:val="28"/>
          <w:highlight w:val="white"/>
          <w:lang w:val="kk-KZ"/>
        </w:rPr>
        <w:t xml:space="preserve"> была рассмотрена модификация </w:t>
      </w:r>
      <w:r>
        <w:rPr>
          <w:rFonts w:ascii="Times New Roman" w:eastAsia="Calibri" w:hAnsi="Times New Roman" w:cs="Times New Roman"/>
          <w:color w:val="000000"/>
          <w:sz w:val="28"/>
          <w:szCs w:val="28"/>
          <w:highlight w:val="white"/>
          <w:lang w:val="en-US"/>
        </w:rPr>
        <w:t>INMI</w:t>
      </w:r>
      <w:r>
        <w:rPr>
          <w:rFonts w:ascii="Times New Roman" w:eastAsia="Calibri" w:hAnsi="Times New Roman" w:cs="Times New Roman"/>
          <w:color w:val="000000"/>
          <w:sz w:val="28"/>
          <w:szCs w:val="28"/>
          <w:highlight w:val="white"/>
        </w:rPr>
        <w:t xml:space="preserve"> метода, которая показала улучшение характеристики в виде увеличения </w:t>
      </w:r>
      <w:r>
        <w:rPr>
          <w:rFonts w:ascii="Times New Roman" w:eastAsia="Calibri" w:hAnsi="Times New Roman" w:cs="Times New Roman"/>
          <w:sz w:val="28"/>
          <w:szCs w:val="28"/>
          <w:highlight w:val="white"/>
        </w:rPr>
        <w:t xml:space="preserve">значения PSNR при незначительном уменьшении ёмкости встраивания. </w:t>
      </w:r>
      <w:r>
        <w:rPr>
          <w:rFonts w:ascii="Times New Roman" w:eastAsia="Calibri" w:hAnsi="Times New Roman" w:cs="Times New Roman"/>
          <w:sz w:val="28"/>
          <w:szCs w:val="28"/>
          <w:highlight w:val="white"/>
        </w:rPr>
        <w:t>Максимальное количество информации, которое можно записать в контейнер при</w:t>
      </w:r>
      <w:r>
        <w:rPr>
          <w:rFonts w:ascii="Times New Roman" w:eastAsia="Calibri" w:hAnsi="Times New Roman" w:cs="Times New Roman"/>
          <w:sz w:val="24"/>
          <w:szCs w:val="24"/>
          <w:highlight w:val="white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highlight w:val="white"/>
        </w:rPr>
        <w:t>использовании метода внедрения называется эмпирической емкостью контейнера. Анализирующая программа RS – анализа выдает количество встроенной информации (</w:t>
      </w:r>
      <w:r>
        <w:rPr>
          <w:rFonts w:ascii="Times New Roman" w:eastAsia="Calibri" w:hAnsi="Times New Roman" w:cs="Times New Roman"/>
          <w:position w:val="-4"/>
          <w:sz w:val="28"/>
          <w:szCs w:val="28"/>
          <w:highlight w:val="white"/>
        </w:rPr>
        <w:pict>
          <v:shape id="_x0000_s1073" type="#_x0000_t75" style="position:absolute;left:0;text-align:left;margin-left:0;margin-top:0;width:50pt;height:50pt;z-index:251657216;visibility:hidden;mso-position-horizontal-relative:text;mso-position-vertical-relative:text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>
        <w:rPr>
          <w:rFonts w:ascii="Times New Roman" w:eastAsia="Calibri" w:hAnsi="Times New Roman" w:cs="Times New Roman"/>
          <w:position w:val="-4"/>
          <w:sz w:val="28"/>
          <w:szCs w:val="28"/>
          <w:highlight w:val="white"/>
        </w:rPr>
        <w:object w:dxaOrig="228" w:dyaOrig="252">
          <v:shape id="_x0000_i1046" type="#_x0000_t75" style="width:11.4pt;height:12.6pt;mso-wrap-distance-left:0;mso-wrap-distance-top:0;mso-wrap-distance-right:0;mso-wrap-distance-bottom:0" o:ole="">
            <v:imagedata r:id="rId87" o:title=""/>
            <v:path textboxrect="0,0,0,0"/>
          </v:shape>
          <o:OLEObject Type="Embed" ProgID="Equation.DSMT4" ShapeID="_x0000_i1046" DrawAspect="Content" ObjectID="_1747074767" r:id="rId88"/>
        </w:object>
      </w:r>
      <w:r>
        <w:rPr>
          <w:rFonts w:ascii="Times New Roman" w:eastAsia="Calibri" w:hAnsi="Times New Roman" w:cs="Times New Roman"/>
          <w:sz w:val="28"/>
          <w:szCs w:val="28"/>
          <w:highlight w:val="white"/>
        </w:rPr>
        <w:t>) в процентах от эмпирической емкости контейнера, которая высчитывается как при LSB-встраивании (2.9):</w:t>
      </w:r>
    </w:p>
    <w:p w:rsidR="00283B8A" w:rsidRDefault="00BD38DF">
      <w:pPr>
        <w:tabs>
          <w:tab w:val="left" w:pos="5954"/>
        </w:tabs>
        <w:spacing w:after="0" w:line="24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highlight w:val="white"/>
        </w:rPr>
      </w:pPr>
      <w:r>
        <w:rPr>
          <w:rFonts w:ascii="Times New Roman" w:eastAsia="Calibri" w:hAnsi="Times New Roman" w:cs="Times New Roman"/>
          <w:position w:val="-12"/>
          <w:sz w:val="28"/>
          <w:szCs w:val="28"/>
          <w:highlight w:val="white"/>
        </w:rPr>
        <w:pict>
          <v:shape id="_x0000_s1071" type="#_x0000_t75" style="position:absolute;left:0;text-align:left;margin-left:0;margin-top:0;width:50pt;height:50pt;z-index:251658240;visibility:hidden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>
        <w:rPr>
          <w:rFonts w:ascii="Times New Roman" w:eastAsia="Calibri" w:hAnsi="Times New Roman" w:cs="Times New Roman"/>
          <w:position w:val="-12"/>
          <w:sz w:val="28"/>
          <w:szCs w:val="28"/>
          <w:highlight w:val="white"/>
        </w:rPr>
        <w:object w:dxaOrig="1140" w:dyaOrig="360">
          <v:shape id="_x0000_i1047" type="#_x0000_t75" style="width:57pt;height:18pt;mso-wrap-distance-left:0;mso-wrap-distance-top:0;mso-wrap-distance-right:0;mso-wrap-distance-bottom:0" o:ole="">
            <v:imagedata r:id="rId89" o:title=""/>
            <v:path textboxrect="0,0,0,0"/>
          </v:shape>
          <o:OLEObject Type="Embed" ProgID="Equation.DSMT4" ShapeID="_x0000_i1047" DrawAspect="Content" ObjectID="_1747074768" r:id="rId90"/>
        </w:object>
      </w:r>
      <w:r>
        <w:rPr>
          <w:rFonts w:ascii="Times New Roman" w:eastAsia="Calibri" w:hAnsi="Times New Roman" w:cs="Times New Roman"/>
          <w:sz w:val="28"/>
          <w:szCs w:val="28"/>
          <w:highlight w:val="white"/>
        </w:rPr>
        <w:t xml:space="preserve"> бит                                                      </w:t>
      </w:r>
      <w:proofErr w:type="gramStart"/>
      <w:r>
        <w:rPr>
          <w:rFonts w:ascii="Times New Roman" w:eastAsia="Calibri" w:hAnsi="Times New Roman" w:cs="Times New Roman"/>
          <w:sz w:val="28"/>
          <w:szCs w:val="28"/>
          <w:highlight w:val="white"/>
        </w:rPr>
        <w:t xml:space="preserve">   (</w:t>
      </w:r>
      <w:proofErr w:type="gramEnd"/>
      <w:r>
        <w:rPr>
          <w:rFonts w:ascii="Times New Roman" w:eastAsia="Calibri" w:hAnsi="Times New Roman" w:cs="Times New Roman"/>
          <w:sz w:val="28"/>
          <w:szCs w:val="28"/>
          <w:highlight w:val="white"/>
        </w:rPr>
        <w:t>2.9)</w:t>
      </w:r>
    </w:p>
    <w:p w:rsidR="00283B8A" w:rsidRDefault="00BD38DF">
      <w:pPr>
        <w:tabs>
          <w:tab w:val="left" w:pos="5954"/>
        </w:tabs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highlight w:val="white"/>
        </w:rPr>
        <w:t xml:space="preserve">По значению </w:t>
      </w:r>
      <w:r>
        <w:rPr>
          <w:rFonts w:ascii="Times New Roman" w:eastAsia="Calibri" w:hAnsi="Times New Roman" w:cs="Times New Roman"/>
          <w:position w:val="-4"/>
          <w:sz w:val="28"/>
          <w:szCs w:val="28"/>
          <w:highlight w:val="white"/>
        </w:rPr>
        <w:pict>
          <v:shape id="_x0000_s1069" type="#_x0000_t75" style="position:absolute;left:0;text-align:left;margin-left:0;margin-top:0;width:50pt;height:50pt;z-index:251659264;visibility:hidden;mso-position-horizontal-relative:text;mso-position-vertical-relative:text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>
        <w:rPr>
          <w:rFonts w:ascii="Times New Roman" w:eastAsia="Calibri" w:hAnsi="Times New Roman" w:cs="Times New Roman"/>
          <w:position w:val="-4"/>
          <w:sz w:val="28"/>
          <w:szCs w:val="28"/>
          <w:highlight w:val="white"/>
        </w:rPr>
        <w:object w:dxaOrig="228" w:dyaOrig="252">
          <v:shape id="_x0000_i1048" type="#_x0000_t75" style="width:11.4pt;height:12.6pt;mso-wrap-distance-left:0;mso-wrap-distance-top:0;mso-wrap-distance-right:0;mso-wrap-distance-bottom:0" o:ole="">
            <v:imagedata r:id="rId91" o:title=""/>
            <v:path textboxrect="0,0,0,0"/>
          </v:shape>
          <o:OLEObject Type="Embed" ProgID="Equation.DSMT4" ShapeID="_x0000_i1048" DrawAspect="Content" ObjectID="_1747074769" r:id="rId92"/>
        </w:object>
      </w:r>
      <w:r>
        <w:rPr>
          <w:rFonts w:ascii="Times New Roman" w:eastAsia="Calibri" w:hAnsi="Times New Roman" w:cs="Times New Roman"/>
          <w:sz w:val="28"/>
          <w:szCs w:val="28"/>
          <w:highlight w:val="white"/>
        </w:rPr>
        <w:t xml:space="preserve"> можно судить о том, заполнен был контейнер или пуст: при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  <w:highlight w:val="white"/>
          </w:rPr>
          <m:t>L</m:t>
        </m:r>
        <m:r>
          <w:rPr>
            <w:rFonts w:ascii="Cambria Math" w:eastAsia="Times New Roman" w:hAnsi="Cambria Math" w:cs="Times New Roman"/>
            <w:sz w:val="28"/>
            <w:szCs w:val="28"/>
            <w:highlight w:val="white"/>
          </w:rPr>
          <m:t>≥5%</m:t>
        </m:r>
      </m:oMath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highlight w:val="white"/>
        </w:rPr>
        <w:t>RS классифицирует контейнер как заполненный. Также упомянем о  двух гипотезах:</w:t>
      </w:r>
      <w:r>
        <w:rPr>
          <w:rFonts w:ascii="Times New Roman" w:eastAsia="Calibri" w:hAnsi="Times New Roman" w:cs="Times New Roman"/>
          <w:position w:val="-12"/>
          <w:sz w:val="28"/>
          <w:szCs w:val="28"/>
          <w:highlight w:val="white"/>
        </w:rPr>
        <w:pict>
          <v:shape id="_x0000_s1067" type="#_x0000_t75" style="position:absolute;left:0;text-align:left;margin-left:0;margin-top:0;width:50pt;height:50pt;z-index:251660288;visibility:hidden;mso-position-horizontal-relative:text;mso-position-vertical-relative:text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>
        <w:rPr>
          <w:rFonts w:ascii="Times New Roman" w:eastAsia="Calibri" w:hAnsi="Times New Roman" w:cs="Times New Roman"/>
          <w:position w:val="-12"/>
          <w:sz w:val="28"/>
          <w:szCs w:val="28"/>
          <w:highlight w:val="white"/>
        </w:rPr>
        <w:object w:dxaOrig="348" w:dyaOrig="360">
          <v:shape id="_x0000_i1049" type="#_x0000_t75" style="width:17.4pt;height:18pt;mso-wrap-distance-left:0;mso-wrap-distance-top:0;mso-wrap-distance-right:0;mso-wrap-distance-bottom:0" o:ole="">
            <v:imagedata r:id="rId93" o:title=""/>
            <v:path textboxrect="0,0,0,0"/>
          </v:shape>
          <o:OLEObject Type="Embed" ProgID="Equation.DSMT4" ShapeID="_x0000_i1049" DrawAspect="Content" ObjectID="_1747074770" r:id="rId94"/>
        </w:object>
      </w:r>
      <w:r>
        <w:rPr>
          <w:rFonts w:ascii="Times New Roman" w:eastAsia="Calibri" w:hAnsi="Times New Roman" w:cs="Times New Roman"/>
          <w:sz w:val="28"/>
          <w:szCs w:val="28"/>
          <w:highlight w:val="white"/>
        </w:rPr>
        <w:t xml:space="preserve">означающая, что контейнер содержит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highlight w:val="white"/>
        </w:rPr>
        <w:t>стегосообщение</w:t>
      </w:r>
      <w:proofErr w:type="spellEnd"/>
      <w:r>
        <w:rPr>
          <w:rFonts w:ascii="Times New Roman" w:eastAsia="Calibri" w:hAnsi="Times New Roman" w:cs="Times New Roman"/>
          <w:sz w:val="28"/>
          <w:szCs w:val="28"/>
          <w:highlight w:val="white"/>
        </w:rPr>
        <w:t xml:space="preserve">, и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white"/>
        </w:rPr>
        <w:t xml:space="preserve">альтернативная ей гипотеза </w:t>
      </w:r>
      <w:r>
        <w:rPr>
          <w:rFonts w:ascii="Times New Roman" w:eastAsia="Calibri" w:hAnsi="Times New Roman" w:cs="Times New Roman"/>
          <w:color w:val="000000" w:themeColor="text1"/>
          <w:position w:val="-12"/>
          <w:sz w:val="28"/>
          <w:szCs w:val="28"/>
          <w:highlight w:val="white"/>
        </w:rPr>
        <w:pict>
          <v:shape id="_x0000_s1065" type="#_x0000_t75" style="position:absolute;left:0;text-align:left;margin-left:0;margin-top:0;width:50pt;height:50pt;z-index:251661312;visibility:hidden;mso-position-horizontal-relative:text;mso-position-vertical-relative:text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>
        <w:rPr>
          <w:rFonts w:ascii="Times New Roman" w:eastAsia="Calibri" w:hAnsi="Times New Roman" w:cs="Times New Roman"/>
          <w:color w:val="000000" w:themeColor="text1"/>
          <w:position w:val="-12"/>
          <w:sz w:val="28"/>
          <w:szCs w:val="28"/>
          <w:highlight w:val="white"/>
        </w:rPr>
        <w:object w:dxaOrig="348" w:dyaOrig="360">
          <v:shape id="_x0000_i1050" type="#_x0000_t75" style="width:17.4pt;height:18pt;mso-wrap-distance-left:0;mso-wrap-distance-top:0;mso-wrap-distance-right:0;mso-wrap-distance-bottom:0" o:ole="">
            <v:imagedata r:id="rId95" o:title=""/>
            <v:path textboxrect="0,0,0,0"/>
          </v:shape>
          <o:OLEObject Type="Embed" ProgID="Equation.DSMT4" ShapeID="_x0000_i1050" DrawAspect="Content" ObjectID="_1747074771" r:id="rId96"/>
        </w:objec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white"/>
        </w:rPr>
        <w:t xml:space="preserve"> означающая, что контейнер не содержит встроенной информации. Правило решения заключается в том, что каждому контейнеру сопоставляется одна из двух гипотез. Здесь возможны два типа ошибок: ошибка первого рода (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white"/>
          <w:lang w:val="en-US"/>
        </w:rPr>
        <w:t>type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white"/>
          <w:lang w:val="en-US"/>
        </w:rPr>
        <w:t>I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white"/>
          <w:lang w:val="en-US"/>
        </w:rPr>
        <w:t>error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white"/>
        </w:rPr>
        <w:t xml:space="preserve">), которая заключается в установлении гипотезы  </w:t>
      </w:r>
      <w:r>
        <w:rPr>
          <w:rFonts w:ascii="Times New Roman" w:eastAsia="Calibri" w:hAnsi="Times New Roman" w:cs="Times New Roman"/>
          <w:color w:val="000000" w:themeColor="text1"/>
          <w:position w:val="-12"/>
          <w:sz w:val="28"/>
          <w:szCs w:val="28"/>
          <w:highlight w:val="white"/>
        </w:rPr>
        <w:pict>
          <v:shape id="_x0000_s1063" type="#_x0000_t75" style="position:absolute;left:0;text-align:left;margin-left:0;margin-top:0;width:50pt;height:50pt;z-index:251662336;visibility:hidden;mso-position-horizontal-relative:text;mso-position-vertical-relative:text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>
        <w:rPr>
          <w:rFonts w:ascii="Times New Roman" w:eastAsia="Calibri" w:hAnsi="Times New Roman" w:cs="Times New Roman"/>
          <w:color w:val="000000" w:themeColor="text1"/>
          <w:position w:val="-12"/>
          <w:sz w:val="28"/>
          <w:szCs w:val="28"/>
          <w:highlight w:val="white"/>
        </w:rPr>
        <w:object w:dxaOrig="348" w:dyaOrig="360">
          <v:shape id="_x0000_i1051" type="#_x0000_t75" style="width:17.4pt;height:18pt;mso-wrap-distance-left:0;mso-wrap-distance-top:0;mso-wrap-distance-right:0;mso-wrap-distance-bottom:0" o:ole="">
            <v:imagedata r:id="rId97" o:title=""/>
            <v:path textboxrect="0,0,0,0"/>
          </v:shape>
          <o:OLEObject Type="Embed" ProgID="Equation.DSMT4" ShapeID="_x0000_i1051" DrawAspect="Content" ObjectID="_1747074772" r:id="rId98"/>
        </w:objec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white"/>
        </w:rPr>
        <w:t>, когда контейнер пуст, и ошибка второго рода (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white"/>
          <w:lang w:val="en-US"/>
        </w:rPr>
        <w:t>type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white"/>
          <w:lang w:val="en-US"/>
        </w:rPr>
        <w:t>II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white"/>
        </w:rPr>
        <w:t xml:space="preserve">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white"/>
          <w:lang w:val="en-US"/>
        </w:rPr>
        <w:t>error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white"/>
        </w:rPr>
        <w:t xml:space="preserve">), когда принято решение </w:t>
      </w:r>
      <w:r>
        <w:rPr>
          <w:rFonts w:ascii="Times New Roman" w:eastAsia="Calibri" w:hAnsi="Times New Roman" w:cs="Times New Roman"/>
          <w:color w:val="000000" w:themeColor="text1"/>
          <w:position w:val="-12"/>
          <w:sz w:val="28"/>
          <w:szCs w:val="28"/>
          <w:highlight w:val="white"/>
        </w:rPr>
        <w:pict>
          <v:shape id="_x0000_s1061" type="#_x0000_t75" style="position:absolute;left:0;text-align:left;margin-left:0;margin-top:0;width:50pt;height:50pt;z-index:251663360;visibility:hidden;mso-position-horizontal-relative:text;mso-position-vertical-relative:text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>
        <w:rPr>
          <w:rFonts w:ascii="Times New Roman" w:eastAsia="Calibri" w:hAnsi="Times New Roman" w:cs="Times New Roman"/>
          <w:color w:val="000000" w:themeColor="text1"/>
          <w:position w:val="-12"/>
          <w:sz w:val="28"/>
          <w:szCs w:val="28"/>
          <w:highlight w:val="white"/>
        </w:rPr>
        <w:object w:dxaOrig="348" w:dyaOrig="360">
          <v:shape id="_x0000_i1052" type="#_x0000_t75" style="width:17.4pt;height:18pt;mso-wrap-distance-left:0;mso-wrap-distance-top:0;mso-wrap-distance-right:0;mso-wrap-distance-bottom:0" o:ole="">
            <v:imagedata r:id="rId99" o:title=""/>
            <v:path textboxrect="0,0,0,0"/>
          </v:shape>
          <o:OLEObject Type="Embed" ProgID="Equation.DSMT4" ShapeID="_x0000_i1052" DrawAspect="Content" ObjectID="_1747074773" r:id="rId100"/>
        </w:objec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highlight w:val="white"/>
        </w:rPr>
        <w:t xml:space="preserve"> при наличии встроенной информации в контейнере</w:t>
      </w:r>
      <w:r>
        <w:rPr>
          <w:rFonts w:ascii="Times New Roman" w:eastAsia="Calibri" w:hAnsi="Times New Roman" w:cs="Times New Roman"/>
          <w:sz w:val="28"/>
          <w:szCs w:val="28"/>
          <w:highlight w:val="white"/>
        </w:rPr>
        <w:t xml:space="preserve">.  </w:t>
      </w:r>
    </w:p>
    <w:p w:rsidR="00283B8A" w:rsidRDefault="00BD38DF">
      <w:pPr>
        <w:spacing w:after="0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highlight w:val="white"/>
        </w:rPr>
        <w:t>В наст</w:t>
      </w:r>
      <w:r>
        <w:rPr>
          <w:rFonts w:ascii="Times New Roman" w:eastAsia="Calibri" w:hAnsi="Times New Roman" w:cs="Times New Roman"/>
          <w:sz w:val="28"/>
          <w:szCs w:val="28"/>
        </w:rPr>
        <w:t>оящем исслед</w:t>
      </w:r>
      <w:r>
        <w:rPr>
          <w:rFonts w:ascii="Times New Roman" w:eastAsia="Calibri" w:hAnsi="Times New Roman" w:cs="Times New Roman"/>
          <w:sz w:val="28"/>
          <w:szCs w:val="28"/>
        </w:rPr>
        <w:t xml:space="preserve">овании [115] проведен RS анализ данной модификации INMI. Схема эксперимента представлена на рисунке 2.10. Исходный контейнер масштабировали при помощи метода интерполяции. Затем, в новые (интерполированные) пикселы встраивалось секретное сообщение. Далее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с</w:t>
      </w:r>
      <w:r>
        <w:rPr>
          <w:rFonts w:ascii="Times New Roman" w:eastAsia="Calibri" w:hAnsi="Times New Roman" w:cs="Times New Roman"/>
          <w:sz w:val="28"/>
          <w:szCs w:val="28"/>
        </w:rPr>
        <w:t>тегоконтейнер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подавался на вход RS классификатору.</w:t>
      </w:r>
    </w:p>
    <w:p w:rsidR="00283B8A" w:rsidRDefault="00BD38DF">
      <w:pPr>
        <w:spacing w:after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6084570" cy="3422571"/>
                <wp:effectExtent l="0" t="0" r="0" b="6985"/>
                <wp:docPr id="48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101"/>
                        <a:stretch/>
                      </pic:blipFill>
                      <pic:spPr bwMode="auto">
                        <a:xfrm>
                          <a:off x="0" y="0"/>
                          <a:ext cx="6129550" cy="34478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7" o:spid="_x0000_s47" type="#_x0000_t75" style="width:479.1pt;height:269.5pt;mso-wrap-distance-left:0.0pt;mso-wrap-distance-top:0.0pt;mso-wrap-distance-right:0.0pt;mso-wrap-distance-bottom:0.0pt;" stroked="false">
                <v:path textboxrect="0,0,0,0"/>
                <v:imagedata r:id="rId102" o:title=""/>
              </v:shape>
            </w:pict>
          </mc:Fallback>
        </mc:AlternateContent>
      </w:r>
    </w:p>
    <w:p w:rsidR="00283B8A" w:rsidRDefault="00BD38DF">
      <w:pPr>
        <w:spacing w:after="0"/>
        <w:ind w:firstLine="709"/>
        <w:jc w:val="center"/>
        <w:rPr>
          <w:rFonts w:ascii="Times New Roman" w:eastAsia="Calibri" w:hAnsi="Times New Roman" w:cs="Times New Roman"/>
          <w:sz w:val="28"/>
          <w:szCs w:val="28"/>
          <w:highlight w:val="white"/>
        </w:rPr>
      </w:pPr>
      <w:r>
        <w:rPr>
          <w:rFonts w:ascii="Times New Roman" w:eastAsia="Calibri" w:hAnsi="Times New Roman" w:cs="Times New Roman"/>
          <w:sz w:val="28"/>
          <w:szCs w:val="28"/>
          <w:highlight w:val="white"/>
        </w:rPr>
        <w:t>Рисунок 2.10 - Схема экспериментальных исследований</w:t>
      </w:r>
    </w:p>
    <w:p w:rsidR="00283B8A" w:rsidRDefault="00283B8A">
      <w:pPr>
        <w:spacing w:after="0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283B8A" w:rsidRDefault="00BD38DF">
      <w:pPr>
        <w:spacing w:after="0"/>
        <w:ind w:firstLine="709"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Требовалось определить емкость контейнеров с точки зрения процента вовлечения младших бит матрицы изображения при низкой вероятности обнаружения. Также это необходимо для сравнения полученных результатов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стегоанализа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с результатами других методов встраиван</w:t>
      </w:r>
      <w:r>
        <w:rPr>
          <w:rFonts w:ascii="Times New Roman" w:eastAsia="Calibri" w:hAnsi="Times New Roman" w:cs="Times New Roman"/>
          <w:sz w:val="28"/>
          <w:szCs w:val="28"/>
        </w:rPr>
        <w:t>ия, рассмотренных в [147].</w:t>
      </w:r>
    </w:p>
    <w:p w:rsidR="00283B8A" w:rsidRDefault="00BD38DF">
      <w:pPr>
        <w:tabs>
          <w:tab w:val="left" w:pos="1134"/>
          <w:tab w:val="left" w:pos="5954"/>
        </w:tabs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Исходя из рассмотренного алгоритма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INMI</w:t>
      </w:r>
      <w:r>
        <w:rPr>
          <w:rFonts w:ascii="Times New Roman" w:eastAsia="Calibri" w:hAnsi="Times New Roman" w:cs="Times New Roman"/>
          <w:sz w:val="28"/>
          <w:szCs w:val="28"/>
        </w:rPr>
        <w:t>, мы определили, что максимальная емкость контейнера составляет 21% и зависит от изображения.</w:t>
      </w:r>
    </w:p>
    <w:p w:rsidR="00283B8A" w:rsidRDefault="00BD38DF">
      <w:pPr>
        <w:tabs>
          <w:tab w:val="left" w:pos="1134"/>
          <w:tab w:val="left" w:pos="5954"/>
        </w:tabs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Проведя исследование на наборе из 800 изображений размера 225х225, мы определили, что 60 из них </w:t>
      </w:r>
      <w:r>
        <w:rPr>
          <w:rFonts w:ascii="Times New Roman" w:eastAsia="Calibri" w:hAnsi="Times New Roman" w:cs="Times New Roman"/>
          <w:sz w:val="28"/>
          <w:szCs w:val="28"/>
        </w:rPr>
        <w:t>имеют максимальную емкость. Результаты подсчета ошибки первого рода приведены в таблице 2.3, где показано, что ошибка составляет 0%. Результаты RS анализа показаны в таблице 2.4, по которой можно видеть, что метод является устойчивым к RS анализу.</w:t>
      </w:r>
    </w:p>
    <w:p w:rsidR="00283B8A" w:rsidRDefault="00BD38DF">
      <w:pPr>
        <w:tabs>
          <w:tab w:val="left" w:pos="1134"/>
          <w:tab w:val="left" w:pos="5954"/>
        </w:tabs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Соответс</w:t>
      </w:r>
      <w:r>
        <w:rPr>
          <w:rFonts w:ascii="Times New Roman" w:eastAsia="Calibri" w:hAnsi="Times New Roman" w:cs="Times New Roman"/>
          <w:sz w:val="28"/>
          <w:szCs w:val="28"/>
        </w:rPr>
        <w:t>твенно результаты исследования для полного набора из 800 изображений, при среднем проценте заполнения 12%, приведены в таблицах 2.3-2.4.</w:t>
      </w:r>
    </w:p>
    <w:p w:rsidR="00283B8A" w:rsidRDefault="00283B8A">
      <w:pPr>
        <w:tabs>
          <w:tab w:val="left" w:pos="1134"/>
          <w:tab w:val="left" w:pos="5954"/>
        </w:tabs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283B8A" w:rsidRDefault="00BD38DF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Таблица 2.3. 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RS</w:t>
      </w:r>
      <w:r>
        <w:rPr>
          <w:rFonts w:ascii="Times New Roman" w:eastAsia="Calibri" w:hAnsi="Times New Roman" w:cs="Times New Roman"/>
          <w:sz w:val="28"/>
          <w:szCs w:val="28"/>
        </w:rPr>
        <w:t xml:space="preserve">   анализ на наборе пустых контейнеров (60 картинок)</w:t>
      </w:r>
    </w:p>
    <w:p w:rsidR="00283B8A" w:rsidRDefault="00283B8A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283B8A">
        <w:tc>
          <w:tcPr>
            <w:tcW w:w="3738" w:type="dxa"/>
            <w:gridSpan w:val="2"/>
          </w:tcPr>
          <w:p w:rsidR="00283B8A" w:rsidRDefault="00BD38DF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1869" w:type="dxa"/>
          </w:tcPr>
          <w:p w:rsidR="00283B8A" w:rsidRDefault="00BD38DF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0%</w:t>
            </w:r>
          </w:p>
        </w:tc>
        <w:tc>
          <w:tcPr>
            <w:tcW w:w="1869" w:type="dxa"/>
          </w:tcPr>
          <w:p w:rsidR="00283B8A" w:rsidRDefault="00BD38DF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1-4%</w:t>
            </w:r>
          </w:p>
        </w:tc>
        <w:tc>
          <w:tcPr>
            <w:tcW w:w="1869" w:type="dxa"/>
          </w:tcPr>
          <w:p w:rsidR="00283B8A" w:rsidRDefault="00BD38DF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5%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и более</w:t>
            </w:r>
          </w:p>
        </w:tc>
      </w:tr>
      <w:tr w:rsidR="00283B8A">
        <w:tc>
          <w:tcPr>
            <w:tcW w:w="1869" w:type="dxa"/>
          </w:tcPr>
          <w:p w:rsidR="00283B8A" w:rsidRDefault="00BD38D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Доля файлов</w:t>
            </w:r>
          </w:p>
        </w:tc>
        <w:tc>
          <w:tcPr>
            <w:tcW w:w="1869" w:type="dxa"/>
          </w:tcPr>
          <w:p w:rsidR="00283B8A" w:rsidRDefault="00BD38D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225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225</w:t>
            </w:r>
          </w:p>
        </w:tc>
        <w:tc>
          <w:tcPr>
            <w:tcW w:w="1869" w:type="dxa"/>
          </w:tcPr>
          <w:p w:rsidR="00283B8A" w:rsidRDefault="00BD38DF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54</w:t>
            </w:r>
          </w:p>
        </w:tc>
        <w:tc>
          <w:tcPr>
            <w:tcW w:w="1869" w:type="dxa"/>
          </w:tcPr>
          <w:p w:rsidR="00283B8A" w:rsidRDefault="00BD38DF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46</w:t>
            </w:r>
          </w:p>
        </w:tc>
        <w:tc>
          <w:tcPr>
            <w:tcW w:w="1869" w:type="dxa"/>
          </w:tcPr>
          <w:p w:rsidR="00283B8A" w:rsidRDefault="00BD38DF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</w:p>
        </w:tc>
      </w:tr>
    </w:tbl>
    <w:p w:rsidR="00283B8A" w:rsidRDefault="00283B8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283B8A" w:rsidRDefault="00BD38D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 2.4 RS анализ на наборе контейнеров, заполненных с помощью метода интерполяции на 21%.</w:t>
      </w:r>
    </w:p>
    <w:p w:rsidR="00283B8A" w:rsidRDefault="00283B8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283B8A">
        <w:tc>
          <w:tcPr>
            <w:tcW w:w="3738" w:type="dxa"/>
            <w:gridSpan w:val="2"/>
          </w:tcPr>
          <w:p w:rsidR="00283B8A" w:rsidRDefault="00BD38DF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1869" w:type="dxa"/>
          </w:tcPr>
          <w:p w:rsidR="00283B8A" w:rsidRDefault="00BD38DF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0%</w:t>
            </w:r>
          </w:p>
        </w:tc>
        <w:tc>
          <w:tcPr>
            <w:tcW w:w="1869" w:type="dxa"/>
          </w:tcPr>
          <w:p w:rsidR="00283B8A" w:rsidRDefault="00BD38DF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1-4%</w:t>
            </w:r>
          </w:p>
        </w:tc>
        <w:tc>
          <w:tcPr>
            <w:tcW w:w="1869" w:type="dxa"/>
          </w:tcPr>
          <w:p w:rsidR="00283B8A" w:rsidRDefault="00BD38DF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5%  и более</w:t>
            </w:r>
          </w:p>
        </w:tc>
      </w:tr>
      <w:tr w:rsidR="00283B8A">
        <w:tc>
          <w:tcPr>
            <w:tcW w:w="1869" w:type="dxa"/>
          </w:tcPr>
          <w:p w:rsidR="00283B8A" w:rsidRDefault="00BD38D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Доля файлов</w:t>
            </w:r>
          </w:p>
        </w:tc>
        <w:tc>
          <w:tcPr>
            <w:tcW w:w="1869" w:type="dxa"/>
          </w:tcPr>
          <w:p w:rsidR="00283B8A" w:rsidRDefault="00BD38D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225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225</w:t>
            </w:r>
          </w:p>
        </w:tc>
        <w:tc>
          <w:tcPr>
            <w:tcW w:w="1869" w:type="dxa"/>
          </w:tcPr>
          <w:p w:rsidR="00283B8A" w:rsidRDefault="00BD38DF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53</w:t>
            </w:r>
          </w:p>
        </w:tc>
        <w:tc>
          <w:tcPr>
            <w:tcW w:w="1869" w:type="dxa"/>
          </w:tcPr>
          <w:p w:rsidR="00283B8A" w:rsidRDefault="00BD38DF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47</w:t>
            </w:r>
          </w:p>
        </w:tc>
        <w:tc>
          <w:tcPr>
            <w:tcW w:w="1869" w:type="dxa"/>
          </w:tcPr>
          <w:p w:rsidR="00283B8A" w:rsidRDefault="00BD38DF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</w:p>
        </w:tc>
      </w:tr>
    </w:tbl>
    <w:p w:rsidR="00283B8A" w:rsidRDefault="00283B8A">
      <w:pPr>
        <w:tabs>
          <w:tab w:val="left" w:pos="1134"/>
          <w:tab w:val="left" w:pos="5954"/>
        </w:tabs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283B8A" w:rsidRDefault="00BD38DF">
      <w:pPr>
        <w:tabs>
          <w:tab w:val="left" w:pos="5954"/>
        </w:tabs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Результаты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стегоанализа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, приведенные в табл. 2.5 и 2.6 свидетельствуют о том, что процент обнаружения встроенной информации по предложенному методу приблизительно равен проценту файлов, в которых была ошибка первого рода.</w:t>
      </w:r>
    </w:p>
    <w:p w:rsidR="00283B8A" w:rsidRDefault="00283B8A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:rsidR="00283B8A" w:rsidRDefault="00BD38DF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Таблица 2.5. 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RS</w:t>
      </w:r>
      <w:r>
        <w:rPr>
          <w:rFonts w:ascii="Times New Roman" w:eastAsia="Calibri" w:hAnsi="Times New Roman" w:cs="Times New Roman"/>
          <w:sz w:val="28"/>
          <w:szCs w:val="28"/>
        </w:rPr>
        <w:t xml:space="preserve">   анализ на наборе пустых контейнеров (</w:t>
      </w:r>
      <w:r>
        <w:rPr>
          <w:rFonts w:ascii="Times New Roman" w:eastAsia="Calibri" w:hAnsi="Times New Roman" w:cs="Times New Roman"/>
          <w:sz w:val="28"/>
          <w:szCs w:val="28"/>
        </w:rPr>
        <w:t>800 картинок)</w:t>
      </w:r>
    </w:p>
    <w:p w:rsidR="00283B8A" w:rsidRDefault="00283B8A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283B8A">
        <w:tc>
          <w:tcPr>
            <w:tcW w:w="3738" w:type="dxa"/>
            <w:gridSpan w:val="2"/>
          </w:tcPr>
          <w:p w:rsidR="00283B8A" w:rsidRDefault="00BD38DF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1869" w:type="dxa"/>
          </w:tcPr>
          <w:p w:rsidR="00283B8A" w:rsidRDefault="00BD38DF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0%</w:t>
            </w:r>
          </w:p>
        </w:tc>
        <w:tc>
          <w:tcPr>
            <w:tcW w:w="1869" w:type="dxa"/>
          </w:tcPr>
          <w:p w:rsidR="00283B8A" w:rsidRDefault="00BD38DF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1-4%</w:t>
            </w:r>
          </w:p>
        </w:tc>
        <w:tc>
          <w:tcPr>
            <w:tcW w:w="1869" w:type="dxa"/>
          </w:tcPr>
          <w:p w:rsidR="00283B8A" w:rsidRDefault="00BD38DF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5%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и более</w:t>
            </w:r>
          </w:p>
        </w:tc>
      </w:tr>
      <w:tr w:rsidR="00283B8A">
        <w:tc>
          <w:tcPr>
            <w:tcW w:w="1869" w:type="dxa"/>
          </w:tcPr>
          <w:p w:rsidR="00283B8A" w:rsidRDefault="00BD38D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Доля файлов</w:t>
            </w:r>
          </w:p>
        </w:tc>
        <w:tc>
          <w:tcPr>
            <w:tcW w:w="1869" w:type="dxa"/>
          </w:tcPr>
          <w:p w:rsidR="00283B8A" w:rsidRDefault="00BD38D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225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225</w:t>
            </w:r>
          </w:p>
        </w:tc>
        <w:tc>
          <w:tcPr>
            <w:tcW w:w="1869" w:type="dxa"/>
          </w:tcPr>
          <w:p w:rsidR="00283B8A" w:rsidRDefault="00BD38DF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61</w:t>
            </w:r>
          </w:p>
        </w:tc>
        <w:tc>
          <w:tcPr>
            <w:tcW w:w="1869" w:type="dxa"/>
          </w:tcPr>
          <w:p w:rsidR="00283B8A" w:rsidRDefault="00BD38DF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39</w:t>
            </w:r>
          </w:p>
        </w:tc>
        <w:tc>
          <w:tcPr>
            <w:tcW w:w="1869" w:type="dxa"/>
          </w:tcPr>
          <w:p w:rsidR="00283B8A" w:rsidRDefault="00BD38DF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-</w:t>
            </w:r>
          </w:p>
        </w:tc>
      </w:tr>
    </w:tbl>
    <w:p w:rsidR="00283B8A" w:rsidRDefault="00283B8A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283B8A" w:rsidRDefault="00BD38D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 2.6.  RS анализ на наборе контейнеров, заполненных с помощью метода интерполяции на 12%.</w:t>
      </w:r>
    </w:p>
    <w:p w:rsidR="00283B8A" w:rsidRDefault="00283B8A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283B8A">
        <w:tc>
          <w:tcPr>
            <w:tcW w:w="3738" w:type="dxa"/>
            <w:gridSpan w:val="2"/>
          </w:tcPr>
          <w:p w:rsidR="00283B8A" w:rsidRDefault="00BD38DF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1869" w:type="dxa"/>
          </w:tcPr>
          <w:p w:rsidR="00283B8A" w:rsidRDefault="00BD38DF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0%</w:t>
            </w:r>
          </w:p>
        </w:tc>
        <w:tc>
          <w:tcPr>
            <w:tcW w:w="1869" w:type="dxa"/>
          </w:tcPr>
          <w:p w:rsidR="00283B8A" w:rsidRDefault="00BD38DF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1-4%</w:t>
            </w:r>
          </w:p>
        </w:tc>
        <w:tc>
          <w:tcPr>
            <w:tcW w:w="1869" w:type="dxa"/>
          </w:tcPr>
          <w:p w:rsidR="00283B8A" w:rsidRDefault="00BD38DF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5%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и более</w:t>
            </w:r>
          </w:p>
        </w:tc>
      </w:tr>
      <w:tr w:rsidR="00283B8A">
        <w:tc>
          <w:tcPr>
            <w:tcW w:w="1869" w:type="dxa"/>
          </w:tcPr>
          <w:p w:rsidR="00283B8A" w:rsidRDefault="00BD38D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Доля файлов</w:t>
            </w:r>
          </w:p>
        </w:tc>
        <w:tc>
          <w:tcPr>
            <w:tcW w:w="1869" w:type="dxa"/>
          </w:tcPr>
          <w:p w:rsidR="00283B8A" w:rsidRDefault="00BD38DF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225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225</w:t>
            </w:r>
          </w:p>
        </w:tc>
        <w:tc>
          <w:tcPr>
            <w:tcW w:w="1869" w:type="dxa"/>
          </w:tcPr>
          <w:p w:rsidR="00283B8A" w:rsidRDefault="00BD38DF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51,5</w:t>
            </w:r>
          </w:p>
        </w:tc>
        <w:tc>
          <w:tcPr>
            <w:tcW w:w="1869" w:type="dxa"/>
          </w:tcPr>
          <w:p w:rsidR="00283B8A" w:rsidRDefault="00BD38DF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48</w:t>
            </w:r>
          </w:p>
        </w:tc>
        <w:tc>
          <w:tcPr>
            <w:tcW w:w="1869" w:type="dxa"/>
          </w:tcPr>
          <w:p w:rsidR="00283B8A" w:rsidRDefault="00BD38DF">
            <w:pPr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0,5</w:t>
            </w:r>
          </w:p>
        </w:tc>
      </w:tr>
    </w:tbl>
    <w:p w:rsidR="00283B8A" w:rsidRDefault="00283B8A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283B8A" w:rsidRDefault="00BD38DF">
      <w:pPr>
        <w:tabs>
          <w:tab w:val="left" w:pos="5954"/>
        </w:tabs>
        <w:spacing w:after="0" w:line="240" w:lineRule="auto"/>
        <w:ind w:firstLine="567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Очевидно, что чем меньше информации мы встраиваем в изображение, тем меньше вероятность появления обнаружимых признаков в результате процесса внедрения [148]. Как мы можем видеть из полученных результатов, метод INMI по стойкости к RS атаке сопоставим со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с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тегосистемой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способа перестановок для растровых изображений, рассмотренной в [147]. Процент изменения младших бит в сравниваемых методах примерно одинаковый и отличается в различных реализациях </w:t>
      </w:r>
      <w:proofErr w:type="spellStart"/>
      <w:r>
        <w:rPr>
          <w:rFonts w:ascii="Times New Roman" w:eastAsia="Calibri" w:hAnsi="Times New Roman" w:cs="Times New Roman"/>
          <w:color w:val="000000"/>
          <w:sz w:val="28"/>
          <w:szCs w:val="28"/>
        </w:rPr>
        <w:t>стегосистемы</w:t>
      </w:r>
      <w:proofErr w:type="spellEnd"/>
      <w:r>
        <w:rPr>
          <w:rFonts w:ascii="Times New Roman" w:eastAsia="Calibri" w:hAnsi="Times New Roman" w:cs="Times New Roman"/>
          <w:color w:val="000000"/>
          <w:sz w:val="28"/>
          <w:szCs w:val="28"/>
        </w:rPr>
        <w:t>, рассмотренной там же. Однако, фактически в метод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е интерполяции задействованы не только младшие биты, поэтому имеет смысл провести также специфический метод анализа степени сжатия пустых и заполненных контейнеров.</w:t>
      </w:r>
    </w:p>
    <w:p w:rsidR="00283B8A" w:rsidRDefault="00BD38DF">
      <w:pPr>
        <w:tabs>
          <w:tab w:val="left" w:pos="5954"/>
        </w:tabs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i/>
          <w:sz w:val="28"/>
          <w:szCs w:val="28"/>
        </w:rPr>
        <w:t>Энтропийный</w:t>
      </w:r>
      <w:proofErr w:type="spellEnd"/>
      <w:r>
        <w:rPr>
          <w:rFonts w:ascii="Times New Roman" w:eastAsia="Calibri" w:hAnsi="Times New Roman" w:cs="Times New Roman"/>
          <w:i/>
          <w:sz w:val="28"/>
          <w:szCs w:val="28"/>
        </w:rPr>
        <w:t xml:space="preserve"> анализ. </w:t>
      </w:r>
      <w:r>
        <w:rPr>
          <w:rFonts w:ascii="Times New Roman" w:eastAsia="Calibri" w:hAnsi="Times New Roman" w:cs="Times New Roman"/>
          <w:sz w:val="28"/>
          <w:szCs w:val="28"/>
        </w:rPr>
        <w:t>В работах [</w:t>
      </w:r>
      <w:r>
        <w:rPr>
          <w:rFonts w:ascii="Times New Roman" w:hAnsi="Times New Roman" w:cs="Times New Roman"/>
          <w:sz w:val="28"/>
          <w:szCs w:val="28"/>
        </w:rPr>
        <w:t>149</w:t>
      </w:r>
      <w:r>
        <w:rPr>
          <w:rFonts w:ascii="Times New Roman" w:eastAsia="Calibri" w:hAnsi="Times New Roman" w:cs="Times New Roman"/>
          <w:sz w:val="28"/>
          <w:szCs w:val="28"/>
        </w:rPr>
        <w:t>] был показан подход, позволяющий выявлять факт внедрения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сообщения при помощи архиватора. Допустим имеется конт</w:t>
      </w:r>
      <w:r w:rsidR="00310689">
        <w:rPr>
          <w:rFonts w:ascii="Times New Roman" w:eastAsia="Calibri" w:hAnsi="Times New Roman" w:cs="Times New Roman"/>
          <w:sz w:val="28"/>
          <w:szCs w:val="28"/>
        </w:rPr>
        <w:t>ейнер, который мы получили самостоятельно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знаем, что это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стегоконтейнер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 Добавим к нему подозрительный контейнер, который нужно проанализировать и сожмем его. Архиватор сработает так: будет собрана с</w:t>
      </w:r>
      <w:r>
        <w:rPr>
          <w:rFonts w:ascii="Times New Roman" w:eastAsia="Calibri" w:hAnsi="Times New Roman" w:cs="Times New Roman"/>
          <w:sz w:val="28"/>
          <w:szCs w:val="28"/>
        </w:rPr>
        <w:t xml:space="preserve">татистика и часто встречающиеся последовательности получают короткие кодовые слова, а редко встречающиеся – длинные. Чем лучше собрана статистика, тем лучше будет сжатие. Если исходный и добавленный контейнеры имеют одно происхождение (например,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стего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), то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статистика у них будет совпадать и добавленный контейнер сожмется также хорошо, как и исходный. Если же они имеют разное происхождение, то статистические свойства у них отличаются, из-за чего сжатие добавленной части будет значительно хуже. Таким образом </w:t>
      </w:r>
      <w:r>
        <w:rPr>
          <w:rFonts w:ascii="Times New Roman" w:eastAsia="Calibri" w:hAnsi="Times New Roman" w:cs="Times New Roman"/>
          <w:sz w:val="28"/>
          <w:szCs w:val="28"/>
        </w:rPr>
        <w:t xml:space="preserve">архиватор применяется для установления статистической взаимосвязи. </w:t>
      </w:r>
    </w:p>
    <w:p w:rsidR="00283B8A" w:rsidRDefault="00BD38DF">
      <w:pPr>
        <w:tabs>
          <w:tab w:val="left" w:pos="5954"/>
        </w:tabs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 работе [</w:t>
      </w:r>
      <w:r>
        <w:rPr>
          <w:rFonts w:ascii="Times New Roman" w:hAnsi="Times New Roman" w:cs="Times New Roman"/>
          <w:sz w:val="28"/>
          <w:szCs w:val="28"/>
        </w:rPr>
        <w:t>150]</w:t>
      </w:r>
      <w:r>
        <w:rPr>
          <w:rFonts w:ascii="Times New Roman" w:eastAsia="Calibri" w:hAnsi="Times New Roman" w:cs="Times New Roman"/>
          <w:sz w:val="28"/>
          <w:szCs w:val="28"/>
        </w:rPr>
        <w:t xml:space="preserve"> была доказана эффективность такого метода для абстрактных контейнеров, которые являются порождением стационарного и </w:t>
      </w:r>
      <w:r>
        <w:rPr>
          <w:rFonts w:ascii="Times New Roman" w:eastAsia="Calibri" w:hAnsi="Times New Roman" w:cs="Times New Roman"/>
          <w:sz w:val="28"/>
          <w:szCs w:val="28"/>
        </w:rPr>
        <w:lastRenderedPageBreak/>
        <w:t>эргодического временного источника. Однако, когда мы расс</w:t>
      </w:r>
      <w:r>
        <w:rPr>
          <w:rFonts w:ascii="Times New Roman" w:eastAsia="Calibri" w:hAnsi="Times New Roman" w:cs="Times New Roman"/>
          <w:sz w:val="28"/>
          <w:szCs w:val="28"/>
        </w:rPr>
        <w:t>матриваем реальный контейнер заранее не знаем, является ли он эргодическим или стационарным, т.к. не существует адекватных моделей ни одного из типов данных. Данный подход был успешно развит в ряде работ для текстовых контейнеров [151] и для изображений [1</w:t>
      </w:r>
      <w:r>
        <w:rPr>
          <w:rFonts w:ascii="Times New Roman" w:eastAsia="Calibri" w:hAnsi="Times New Roman" w:cs="Times New Roman"/>
          <w:sz w:val="28"/>
          <w:szCs w:val="28"/>
        </w:rPr>
        <w:t>47, 151]. Тем не менее оставался открытым вопрос о границах применимости. В настоящем исследовании данная граница была найдена.</w:t>
      </w:r>
    </w:p>
    <w:p w:rsidR="00283B8A" w:rsidRDefault="00BD38DF">
      <w:pPr>
        <w:tabs>
          <w:tab w:val="left" w:pos="5954"/>
        </w:tabs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Известно, что исходный контейнер и добавляемая в него информация статистически независимы, поэтому при добавлении скрытых данных в контейнер, размер его при сжатии вырастает по сравнению с размером сжатого исходного пустого контейнера [147]. Изменения степ</w:t>
      </w:r>
      <w:r>
        <w:rPr>
          <w:rFonts w:ascii="Times New Roman" w:eastAsia="Calibri" w:hAnsi="Times New Roman" w:cs="Times New Roman"/>
          <w:sz w:val="28"/>
          <w:szCs w:val="28"/>
        </w:rPr>
        <w:t>ени сжатия в обратную сторону также свидетельствует о признаках изменения. Было проведено исследование, в котором определим коэффициенты сжатия пустых и заполненных контейнеров. Коэффициент сжатия — основная характеристика алгоритма сжатия. Она определяетс</w:t>
      </w:r>
      <w:r>
        <w:rPr>
          <w:rFonts w:ascii="Times New Roman" w:eastAsia="Calibri" w:hAnsi="Times New Roman" w:cs="Times New Roman"/>
          <w:sz w:val="28"/>
          <w:szCs w:val="28"/>
        </w:rPr>
        <w:t>я как отношение объёма исходных несжатых данных к объёму сжатых данных.</w:t>
      </w:r>
    </w:p>
    <w:p w:rsidR="00283B8A" w:rsidRDefault="00BD38DF">
      <w:pPr>
        <w:tabs>
          <w:tab w:val="left" w:pos="5954"/>
        </w:tabs>
        <w:spacing w:after="0" w:line="240" w:lineRule="auto"/>
        <w:ind w:firstLine="567"/>
        <w:jc w:val="both"/>
      </w:pPr>
      <w:r>
        <w:rPr>
          <w:rFonts w:ascii="Times New Roman" w:eastAsia="Calibri" w:hAnsi="Times New Roman" w:cs="Times New Roman"/>
          <w:sz w:val="28"/>
          <w:szCs w:val="28"/>
        </w:rPr>
        <w:t>В таблицах 2.7-2.8 показаны результаты сравнения коэффициентов сжатия для пустых и заполненных контейнеров. Здесь</w:t>
      </w:r>
      <w:r>
        <w:rPr>
          <w:rFonts w:ascii="Calibri" w:eastAsia="Calibri" w:hAnsi="Calibri" w:cs="Times New Roman"/>
          <w:position w:val="-12"/>
          <w:sz w:val="28"/>
          <w:szCs w:val="28"/>
        </w:rPr>
        <w:pict>
          <v:shape id="_x0000_s1059" type="#_x0000_t75" style="position:absolute;left:0;text-align:left;margin-left:0;margin-top:0;width:50pt;height:50pt;z-index:251664384;visibility:hidden;mso-position-horizontal-relative:text;mso-position-vertical-relative:text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>
        <w:rPr>
          <w:rFonts w:ascii="Calibri" w:eastAsia="Calibri" w:hAnsi="Calibri" w:cs="Times New Roman"/>
          <w:position w:val="-12"/>
          <w:sz w:val="28"/>
          <w:szCs w:val="28"/>
        </w:rPr>
        <w:object w:dxaOrig="1380" w:dyaOrig="360">
          <v:shape id="_x0000_i1053" type="#_x0000_t75" style="width:69pt;height:18pt;mso-wrap-distance-left:0;mso-wrap-distance-top:0;mso-wrap-distance-right:0;mso-wrap-distance-bottom:0" o:ole="">
            <v:imagedata r:id="rId103" o:title=""/>
            <v:path textboxrect="0,0,0,0"/>
          </v:shape>
          <o:OLEObject Type="Embed" ProgID="Equation.DSMT4" ShapeID="_x0000_i1053" DrawAspect="Content" ObjectID="_1747074774" r:id="rId104"/>
        </w:object>
      </w:r>
      <w:r>
        <w:rPr>
          <w:rFonts w:ascii="Times New Roman" w:eastAsia="Calibri" w:hAnsi="Times New Roman" w:cs="Times New Roman"/>
          <w:sz w:val="28"/>
          <w:szCs w:val="28"/>
        </w:rPr>
        <w:t>- последовательность байтов данных пустого к</w:t>
      </w:r>
      <w:r>
        <w:rPr>
          <w:rFonts w:ascii="Times New Roman" w:eastAsia="Calibri" w:hAnsi="Times New Roman" w:cs="Times New Roman"/>
          <w:sz w:val="28"/>
          <w:szCs w:val="28"/>
        </w:rPr>
        <w:t>онтейнера,</w:t>
      </w:r>
      <w:r>
        <w:rPr>
          <w:rFonts w:ascii="Calibri" w:eastAsia="Calibri" w:hAnsi="Calibri" w:cs="Times New Roman"/>
          <w:position w:val="-10"/>
          <w:sz w:val="28"/>
          <w:szCs w:val="28"/>
        </w:rPr>
        <w:pict>
          <v:shape id="_x0000_s1057" type="#_x0000_t75" style="position:absolute;left:0;text-align:left;margin-left:0;margin-top:0;width:50pt;height:50pt;z-index:251665408;visibility:hidden;mso-position-horizontal-relative:text;mso-position-vertical-relative:text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>
        <w:rPr>
          <w:rFonts w:ascii="Calibri" w:eastAsia="Calibri" w:hAnsi="Calibri" w:cs="Times New Roman"/>
          <w:position w:val="-10"/>
          <w:sz w:val="28"/>
          <w:szCs w:val="28"/>
        </w:rPr>
        <w:object w:dxaOrig="816" w:dyaOrig="324">
          <v:shape id="_x0000_i1054" type="#_x0000_t75" style="width:40.8pt;height:16.2pt;mso-wrap-distance-left:0;mso-wrap-distance-top:0;mso-wrap-distance-right:0;mso-wrap-distance-bottom:0" o:ole="">
            <v:imagedata r:id="rId105" o:title=""/>
            <v:path textboxrect="0,0,0,0"/>
          </v:shape>
          <o:OLEObject Type="Embed" ProgID="Equation.DSMT4" ShapeID="_x0000_i1054" DrawAspect="Content" ObjectID="_1747074775" r:id="rId106"/>
        </w:object>
      </w:r>
      <w:r>
        <w:rPr>
          <w:rFonts w:ascii="Times New Roman" w:eastAsia="Calibri" w:hAnsi="Times New Roman" w:cs="Times New Roman"/>
          <w:sz w:val="28"/>
          <w:szCs w:val="28"/>
        </w:rPr>
        <w:t>- коэффициент сжатия последовательности</w:t>
      </w:r>
      <w:r>
        <w:rPr>
          <w:rFonts w:ascii="Calibri" w:eastAsia="Calibri" w:hAnsi="Calibri" w:cs="Times New Roman"/>
          <w:position w:val="-4"/>
          <w:sz w:val="28"/>
          <w:szCs w:val="28"/>
        </w:rPr>
        <w:pict>
          <v:shape id="_x0000_s1055" type="#_x0000_t75" style="position:absolute;left:0;text-align:left;margin-left:0;margin-top:0;width:50pt;height:50pt;z-index:251666432;visibility:hidden;mso-position-horizontal-relative:text;mso-position-vertical-relative:text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>
        <w:rPr>
          <w:rFonts w:ascii="Calibri" w:eastAsia="Calibri" w:hAnsi="Calibri" w:cs="Times New Roman"/>
          <w:position w:val="-4"/>
          <w:sz w:val="28"/>
          <w:szCs w:val="28"/>
        </w:rPr>
        <w:object w:dxaOrig="276" w:dyaOrig="264">
          <v:shape id="_x0000_i1055" type="#_x0000_t75" style="width:13.8pt;height:13.2pt;mso-wrap-distance-left:0;mso-wrap-distance-top:0;mso-wrap-distance-right:0;mso-wrap-distance-bottom:0" o:ole="">
            <v:imagedata r:id="rId107" o:title=""/>
            <v:path textboxrect="0,0,0,0"/>
          </v:shape>
          <o:OLEObject Type="Embed" ProgID="Equation.DSMT4" ShapeID="_x0000_i1055" DrawAspect="Content" ObjectID="_1747074776" r:id="rId108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 архиватором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ZIP</w:t>
      </w:r>
      <w:r>
        <w:rPr>
          <w:rFonts w:ascii="Times New Roman" w:eastAsia="Calibri" w:hAnsi="Times New Roman" w:cs="Times New Roman"/>
          <w:sz w:val="28"/>
          <w:szCs w:val="28"/>
          <w:lang w:val="de-DE"/>
        </w:rPr>
        <w:t>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Calibri" w:eastAsia="Calibri" w:hAnsi="Calibri" w:cs="Times New Roman"/>
          <w:position w:val="-12"/>
          <w:sz w:val="28"/>
          <w:szCs w:val="28"/>
        </w:rPr>
        <w:pict>
          <v:shape id="_x0000_s1053" type="#_x0000_t75" style="position:absolute;left:0;text-align:left;margin-left:0;margin-top:0;width:50pt;height:50pt;z-index:251667456;visibility:hidden;mso-position-horizontal-relative:text;mso-position-vertical-relative:text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>
        <w:rPr>
          <w:rFonts w:ascii="Calibri" w:eastAsia="Calibri" w:hAnsi="Calibri" w:cs="Times New Roman"/>
          <w:position w:val="-12"/>
          <w:sz w:val="28"/>
          <w:szCs w:val="28"/>
        </w:rPr>
        <w:object w:dxaOrig="1356" w:dyaOrig="360">
          <v:shape id="_x0000_i1056" type="#_x0000_t75" style="width:67.8pt;height:18pt;mso-wrap-distance-left:0;mso-wrap-distance-top:0;mso-wrap-distance-right:0;mso-wrap-distance-bottom:0" o:ole="">
            <v:imagedata r:id="rId109" o:title=""/>
            <v:path textboxrect="0,0,0,0"/>
          </v:shape>
          <o:OLEObject Type="Embed" ProgID="Equation.DSMT4" ShapeID="_x0000_i1056" DrawAspect="Content" ObjectID="_1747074777" r:id="rId110"/>
        </w:object>
      </w:r>
      <w:r>
        <w:rPr>
          <w:rFonts w:ascii="Times New Roman" w:eastAsia="Calibri" w:hAnsi="Times New Roman" w:cs="Times New Roman"/>
          <w:sz w:val="28"/>
          <w:szCs w:val="28"/>
        </w:rPr>
        <w:t>— последовательность байтов данных заполненного контейнера,</w:t>
      </w:r>
      <w:r>
        <w:rPr>
          <w:rFonts w:ascii="Calibri" w:eastAsia="Calibri" w:hAnsi="Calibri" w:cs="Times New Roman"/>
          <w:position w:val="-10"/>
          <w:sz w:val="28"/>
          <w:szCs w:val="28"/>
        </w:rPr>
        <w:pict>
          <v:shape id="_x0000_s1051" type="#_x0000_t75" style="position:absolute;left:0;text-align:left;margin-left:0;margin-top:0;width:50pt;height:50pt;z-index:251668480;visibility:hidden;mso-position-horizontal-relative:text;mso-position-vertical-relative:text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>
        <w:rPr>
          <w:rFonts w:ascii="Calibri" w:eastAsia="Calibri" w:hAnsi="Calibri" w:cs="Times New Roman"/>
          <w:position w:val="-10"/>
          <w:sz w:val="28"/>
          <w:szCs w:val="28"/>
        </w:rPr>
        <w:object w:dxaOrig="780" w:dyaOrig="324">
          <v:shape id="_x0000_i1057" type="#_x0000_t75" style="width:39pt;height:16.2pt;mso-wrap-distance-left:0;mso-wrap-distance-top:0;mso-wrap-distance-right:0;mso-wrap-distance-bottom:0" o:ole="">
            <v:imagedata r:id="rId111" o:title=""/>
            <v:path textboxrect="0,0,0,0"/>
          </v:shape>
          <o:OLEObject Type="Embed" ProgID="Equation.DSMT4" ShapeID="_x0000_i1057" DrawAspect="Content" ObjectID="_1747074778" r:id="rId112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 - коэффициент сжатия последовательности</w:t>
      </w:r>
      <w:r>
        <w:rPr>
          <w:rFonts w:ascii="Calibri" w:eastAsia="Calibri" w:hAnsi="Calibri" w:cs="Times New Roman"/>
          <w:position w:val="-4"/>
          <w:sz w:val="28"/>
          <w:szCs w:val="28"/>
        </w:rPr>
        <w:pict>
          <v:shape id="_x0000_s1049" type="#_x0000_t75" style="position:absolute;left:0;text-align:left;margin-left:0;margin-top:0;width:50pt;height:50pt;z-index:251669504;visibility:hidden;mso-position-horizontal-relative:text;mso-position-vertical-relative:text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>
        <w:rPr>
          <w:rFonts w:ascii="Calibri" w:eastAsia="Calibri" w:hAnsi="Calibri" w:cs="Times New Roman"/>
          <w:position w:val="-4"/>
          <w:sz w:val="28"/>
          <w:szCs w:val="28"/>
        </w:rPr>
        <w:object w:dxaOrig="216" w:dyaOrig="264">
          <v:shape id="_x0000_i1058" type="#_x0000_t75" style="width:10.8pt;height:13.2pt;mso-wrap-distance-left:0;mso-wrap-distance-top:0;mso-wrap-distance-right:0;mso-wrap-distance-bottom:0" o:ole="">
            <v:imagedata r:id="rId113" o:title=""/>
            <v:path textboxrect="0,0,0,0"/>
          </v:shape>
          <o:OLEObject Type="Embed" ProgID="Equation.DSMT4" ShapeID="_x0000_i1058" DrawAspect="Content" ObjectID="_1747074779" r:id="rId114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архиватором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RAR</w:t>
      </w:r>
      <w:r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Calibri" w:eastAsia="Calibri" w:hAnsi="Calibri" w:cs="Times New Roman"/>
          <w:position w:val="-10"/>
          <w:sz w:val="28"/>
          <w:szCs w:val="28"/>
        </w:rPr>
        <w:pict>
          <v:shape id="_x0000_s1047" type="#_x0000_t75" style="position:absolute;left:0;text-align:left;margin-left:0;margin-top:0;width:50pt;height:50pt;z-index:251670528;visibility:hidden;mso-position-horizontal-relative:text;mso-position-vertical-relative:text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>
        <w:rPr>
          <w:rFonts w:ascii="Calibri" w:eastAsia="Calibri" w:hAnsi="Calibri" w:cs="Times New Roman"/>
          <w:position w:val="-10"/>
          <w:sz w:val="28"/>
          <w:szCs w:val="28"/>
        </w:rPr>
        <w:object w:dxaOrig="804" w:dyaOrig="324">
          <v:shape id="_x0000_i1059" type="#_x0000_t75" style="width:40.2pt;height:16.2pt;mso-wrap-distance-left:0;mso-wrap-distance-top:0;mso-wrap-distance-right:0;mso-wrap-distance-bottom:0" o:ole="">
            <v:imagedata r:id="rId115" o:title=""/>
            <v:path textboxrect="0,0,0,0"/>
          </v:shape>
          <o:OLEObject Type="Embed" ProgID="Equation.DSMT4" ShapeID="_x0000_i1059" DrawAspect="Content" ObjectID="_1747074780" r:id="rId116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 - разность между коэффициентами сжатия отрезков последовательностей</w:t>
      </w:r>
      <w:r>
        <w:rPr>
          <w:rFonts w:ascii="Calibri" w:eastAsia="Calibri" w:hAnsi="Calibri" w:cs="Times New Roman"/>
          <w:position w:val="-4"/>
          <w:sz w:val="28"/>
          <w:szCs w:val="28"/>
        </w:rPr>
        <w:pict>
          <v:shape id="_x0000_s1045" type="#_x0000_t75" style="position:absolute;left:0;text-align:left;margin-left:0;margin-top:0;width:50pt;height:50pt;z-index:251671552;visibility:hidden;mso-position-horizontal-relative:text;mso-position-vertical-relative:text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>
        <w:rPr>
          <w:rFonts w:ascii="Calibri" w:eastAsia="Calibri" w:hAnsi="Calibri" w:cs="Times New Roman"/>
          <w:position w:val="-4"/>
          <w:sz w:val="28"/>
          <w:szCs w:val="28"/>
        </w:rPr>
        <w:object w:dxaOrig="276" w:dyaOrig="264">
          <v:shape id="_x0000_i1060" type="#_x0000_t75" style="width:13.8pt;height:13.2pt;mso-wrap-distance-left:0;mso-wrap-distance-top:0;mso-wrap-distance-right:0;mso-wrap-distance-bottom:0" o:ole="">
            <v:imagedata r:id="rId107" o:title=""/>
            <v:path textboxrect="0,0,0,0"/>
          </v:shape>
          <o:OLEObject Type="Embed" ProgID="Equation.DSMT4" ShapeID="_x0000_i1060" DrawAspect="Content" ObjectID="_1747074781" r:id="rId117"/>
        </w:object>
      </w:r>
      <w:r>
        <w:rPr>
          <w:rFonts w:ascii="Times New Roman" w:eastAsia="Calibri" w:hAnsi="Times New Roman" w:cs="Times New Roman"/>
          <w:sz w:val="28"/>
          <w:szCs w:val="28"/>
        </w:rPr>
        <w:t>и</w:t>
      </w:r>
      <w:r>
        <w:rPr>
          <w:rFonts w:ascii="Calibri" w:eastAsia="Calibri" w:hAnsi="Calibri" w:cs="Times New Roman"/>
          <w:position w:val="-4"/>
          <w:sz w:val="28"/>
          <w:szCs w:val="28"/>
        </w:rPr>
        <w:pict>
          <v:shape id="_x0000_s1043" type="#_x0000_t75" style="position:absolute;left:0;text-align:left;margin-left:0;margin-top:0;width:50pt;height:50pt;z-index:251672576;visibility:hidden;mso-position-horizontal-relative:text;mso-position-vertical-relative:text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>
        <w:rPr>
          <w:rFonts w:ascii="Calibri" w:eastAsia="Calibri" w:hAnsi="Calibri" w:cs="Times New Roman"/>
          <w:position w:val="-4"/>
          <w:sz w:val="28"/>
          <w:szCs w:val="28"/>
        </w:rPr>
        <w:object w:dxaOrig="216" w:dyaOrig="264">
          <v:shape id="_x0000_i1061" type="#_x0000_t75" style="width:10.8pt;height:13.2pt;mso-wrap-distance-left:0;mso-wrap-distance-top:0;mso-wrap-distance-right:0;mso-wrap-distance-bottom:0" o:ole="">
            <v:imagedata r:id="rId113" o:title=""/>
            <v:path textboxrect="0,0,0,0"/>
          </v:shape>
          <o:OLEObject Type="Embed" ProgID="Equation.DSMT4" ShapeID="_x0000_i1061" DrawAspect="Content" ObjectID="_1747074782" r:id="rId118"/>
        </w:object>
      </w:r>
      <w:r>
        <w:rPr>
          <w:rFonts w:ascii="Times New Roman" w:eastAsia="Calibri" w:hAnsi="Times New Roman" w:cs="Times New Roman"/>
          <w:i/>
          <w:iCs/>
          <w:sz w:val="28"/>
          <w:szCs w:val="28"/>
          <w:lang w:val="de-DE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</w:rPr>
        <w:t>Для удобства в таблицах представлены только часть результатов, так как они однообразны для всей выборки файлов.</w:t>
      </w:r>
    </w:p>
    <w:p w:rsidR="00283B8A" w:rsidRDefault="00283B8A">
      <w:pPr>
        <w:tabs>
          <w:tab w:val="left" w:pos="5954"/>
        </w:tabs>
        <w:spacing w:after="0" w:line="240" w:lineRule="auto"/>
        <w:ind w:firstLine="567"/>
        <w:jc w:val="both"/>
      </w:pPr>
    </w:p>
    <w:p w:rsidR="00283B8A" w:rsidRDefault="00BD38DF">
      <w:pPr>
        <w:tabs>
          <w:tab w:val="left" w:pos="5954"/>
        </w:tabs>
        <w:spacing w:after="0" w:line="240" w:lineRule="auto"/>
        <w:ind w:firstLine="567"/>
        <w:jc w:val="both"/>
      </w:pPr>
      <w:r>
        <w:rPr>
          <w:rFonts w:ascii="Times New Roman" w:eastAsia="Calibri" w:hAnsi="Times New Roman" w:cs="Times New Roman"/>
          <w:sz w:val="28"/>
          <w:szCs w:val="28"/>
        </w:rPr>
        <w:t xml:space="preserve">Таблица 2.7.  Сравнение разностей коэффициентов сжатия для пустых и заполненных контейнеров </w:t>
      </w:r>
    </w:p>
    <w:p w:rsidR="00283B8A" w:rsidRDefault="00283B8A">
      <w:pPr>
        <w:tabs>
          <w:tab w:val="left" w:pos="5954"/>
        </w:tabs>
        <w:spacing w:after="0" w:line="240" w:lineRule="auto"/>
        <w:ind w:firstLine="567"/>
        <w:jc w:val="both"/>
      </w:pPr>
    </w:p>
    <w:tbl>
      <w:tblPr>
        <w:tblStyle w:val="14"/>
        <w:tblW w:w="0" w:type="auto"/>
        <w:tblInd w:w="137" w:type="dxa"/>
        <w:tblLook w:val="04A0" w:firstRow="1" w:lastRow="0" w:firstColumn="1" w:lastColumn="0" w:noHBand="0" w:noVBand="1"/>
      </w:tblPr>
      <w:tblGrid>
        <w:gridCol w:w="3169"/>
        <w:gridCol w:w="2044"/>
        <w:gridCol w:w="2044"/>
        <w:gridCol w:w="1960"/>
      </w:tblGrid>
      <w:tr w:rsidR="00283B8A">
        <w:trPr>
          <w:trHeight w:val="312"/>
        </w:trPr>
        <w:tc>
          <w:tcPr>
            <w:tcW w:w="3169" w:type="dxa"/>
            <w:shd w:val="clear" w:color="auto" w:fill="A6A6A6" w:themeFill="background1" w:themeFillShade="A6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Название файла</w:t>
            </w:r>
          </w:p>
        </w:tc>
        <w:tc>
          <w:tcPr>
            <w:tcW w:w="2044" w:type="dxa"/>
            <w:shd w:val="clear" w:color="auto" w:fill="A6A6A6" w:themeFill="background1" w:themeFillShade="A6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sz w:val="26"/>
                <w:szCs w:val="26"/>
              </w:rPr>
            </w:pPr>
            <w:r>
              <w:rPr>
                <w:rFonts w:ascii="Calibri" w:eastAsia="Calibri" w:hAnsi="Calibri" w:cs="Times New Roman"/>
                <w:position w:val="-10"/>
                <w:sz w:val="26"/>
                <w:szCs w:val="26"/>
              </w:rPr>
              <w:pict>
                <v:shape id="_x0000_s1041" type="#_x0000_t75" style="position:absolute;left:0;text-align:left;margin-left:0;margin-top:0;width:50pt;height:50pt;z-index:251673600;visibility:hidden;mso-position-horizontal-relative:text;mso-position-vertical-relative:text" filled="t" stroked="t">
                  <v:stroke joinstyle="round"/>
                  <v:path o:extrusionok="t" gradientshapeok="f" o:connecttype="segments"/>
                  <o:lock v:ext="edit" aspectratio="f" selection="t"/>
                </v:shape>
              </w:pict>
            </w:r>
            <w:r>
              <w:rPr>
                <w:rFonts w:ascii="Calibri" w:eastAsia="Calibri" w:hAnsi="Calibri" w:cs="Times New Roman"/>
                <w:position w:val="-10"/>
                <w:sz w:val="26"/>
                <w:szCs w:val="26"/>
              </w:rPr>
              <w:object w:dxaOrig="816" w:dyaOrig="324">
                <v:shape id="_x0000_i1062" type="#_x0000_t75" style="width:40.8pt;height:16.2pt;mso-wrap-distance-left:0;mso-wrap-distance-top:0;mso-wrap-distance-right:0;mso-wrap-distance-bottom:0" o:ole="">
                  <v:imagedata r:id="rId105" o:title=""/>
                  <v:path textboxrect="0,0,0,0"/>
                </v:shape>
                <o:OLEObject Type="Embed" ProgID="Equation.DSMT4" ShapeID="_x0000_i1062" DrawAspect="Content" ObjectID="_1747074783" r:id="rId119"/>
              </w:object>
            </w:r>
            <w:r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  <w:t>,</w:t>
            </w:r>
          </w:p>
          <w:p w:rsidR="00283B8A" w:rsidRDefault="00BD38DF">
            <w:pPr>
              <w:tabs>
                <w:tab w:val="left" w:pos="5954"/>
              </w:tabs>
              <w:jc w:val="center"/>
              <w:rPr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  <w:lang w:val="kk-KZ"/>
              </w:rPr>
              <w:t>МБ</w:t>
            </w:r>
          </w:p>
          <w:p w:rsidR="00283B8A" w:rsidRDefault="00283B8A">
            <w:pPr>
              <w:tabs>
                <w:tab w:val="left" w:pos="5954"/>
              </w:tabs>
              <w:ind w:firstLine="66"/>
              <w:jc w:val="center"/>
              <w:rPr>
                <w:rFonts w:ascii="Times New Roman" w:eastAsia="Calibri" w:hAnsi="Times New Roman" w:cs="Times New Roman"/>
                <w:sz w:val="26"/>
                <w:szCs w:val="26"/>
                <w:lang w:val="kk-KZ"/>
              </w:rPr>
            </w:pPr>
          </w:p>
        </w:tc>
        <w:tc>
          <w:tcPr>
            <w:tcW w:w="2044" w:type="dxa"/>
            <w:shd w:val="clear" w:color="auto" w:fill="A6A6A6" w:themeFill="background1" w:themeFillShade="A6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sz w:val="26"/>
                <w:szCs w:val="26"/>
              </w:rPr>
            </w:pPr>
            <w:r>
              <w:rPr>
                <w:rFonts w:ascii="Calibri" w:eastAsia="Calibri" w:hAnsi="Calibri" w:cs="Times New Roman"/>
                <w:position w:val="-10"/>
                <w:sz w:val="26"/>
                <w:szCs w:val="26"/>
              </w:rPr>
              <w:pict>
                <v:shape id="_x0000_s1039" type="#_x0000_t75" style="position:absolute;left:0;text-align:left;margin-left:0;margin-top:0;width:50pt;height:50pt;z-index:251674624;visibility:hidden;mso-position-horizontal-relative:text;mso-position-vertical-relative:text" filled="t" stroked="t">
                  <v:stroke joinstyle="round"/>
                  <v:path o:extrusionok="t" gradientshapeok="f" o:connecttype="segments"/>
                  <o:lock v:ext="edit" aspectratio="f" selection="t"/>
                </v:shape>
              </w:pict>
            </w:r>
            <w:r>
              <w:rPr>
                <w:rFonts w:ascii="Calibri" w:eastAsia="Calibri" w:hAnsi="Calibri" w:cs="Times New Roman"/>
                <w:position w:val="-10"/>
                <w:sz w:val="26"/>
                <w:szCs w:val="26"/>
              </w:rPr>
              <w:object w:dxaOrig="780" w:dyaOrig="324">
                <v:shape id="_x0000_i1063" type="#_x0000_t75" style="width:39pt;height:16.2pt;mso-wrap-distance-left:0;mso-wrap-distance-top:0;mso-wrap-distance-right:0;mso-wrap-distance-bottom:0" o:ole="">
                  <v:imagedata r:id="rId111" o:title=""/>
                  <v:path textboxrect="0,0,0,0"/>
                </v:shape>
                <o:OLEObject Type="Embed" ProgID="Equation.DSMT4" ShapeID="_x0000_i1063" DrawAspect="Content" ObjectID="_1747074784" r:id="rId120"/>
              </w:object>
            </w:r>
            <w:r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  <w:t>,</w:t>
            </w:r>
          </w:p>
          <w:p w:rsidR="00283B8A" w:rsidRDefault="00BD38DF">
            <w:pPr>
              <w:tabs>
                <w:tab w:val="left" w:pos="5954"/>
              </w:tabs>
              <w:jc w:val="center"/>
              <w:rPr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  <w:lang w:val="kk-KZ"/>
              </w:rPr>
              <w:t>МБ</w:t>
            </w:r>
          </w:p>
          <w:p w:rsidR="00283B8A" w:rsidRDefault="00283B8A">
            <w:pPr>
              <w:tabs>
                <w:tab w:val="left" w:pos="5954"/>
              </w:tabs>
              <w:jc w:val="center"/>
              <w:rPr>
                <w:sz w:val="26"/>
                <w:szCs w:val="26"/>
              </w:rPr>
            </w:pPr>
          </w:p>
          <w:p w:rsidR="00283B8A" w:rsidRDefault="00283B8A">
            <w:pPr>
              <w:tabs>
                <w:tab w:val="left" w:pos="5954"/>
              </w:tabs>
              <w:ind w:hanging="2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  <w:tc>
          <w:tcPr>
            <w:tcW w:w="1960" w:type="dxa"/>
            <w:shd w:val="clear" w:color="auto" w:fill="A6A6A6" w:themeFill="background1" w:themeFillShade="A6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sz w:val="26"/>
                <w:szCs w:val="26"/>
              </w:rPr>
            </w:pPr>
            <w:r>
              <w:rPr>
                <w:rFonts w:ascii="Calibri" w:eastAsia="Calibri" w:hAnsi="Calibri" w:cs="Times New Roman"/>
                <w:position w:val="-10"/>
                <w:sz w:val="26"/>
                <w:szCs w:val="26"/>
              </w:rPr>
              <w:pict>
                <v:shape id="_x0000_s1037" type="#_x0000_t75" style="position:absolute;left:0;text-align:left;margin-left:0;margin-top:0;width:50pt;height:50pt;z-index:251675648;visibility:hidden;mso-position-horizontal-relative:text;mso-position-vertical-relative:text" filled="t" stroked="t">
                  <v:stroke joinstyle="round"/>
                  <v:path o:extrusionok="t" gradientshapeok="f" o:connecttype="segments"/>
                  <o:lock v:ext="edit" aspectratio="f" selection="t"/>
                </v:shape>
              </w:pict>
            </w:r>
            <w:r>
              <w:rPr>
                <w:rFonts w:ascii="Calibri" w:eastAsia="Calibri" w:hAnsi="Calibri" w:cs="Times New Roman"/>
                <w:position w:val="-10"/>
                <w:sz w:val="26"/>
                <w:szCs w:val="26"/>
              </w:rPr>
              <w:object w:dxaOrig="804" w:dyaOrig="324">
                <v:shape id="_x0000_i1064" type="#_x0000_t75" style="width:40.2pt;height:16.2pt;mso-wrap-distance-left:0;mso-wrap-distance-top:0;mso-wrap-distance-right:0;mso-wrap-distance-bottom:0" o:ole="">
                  <v:imagedata r:id="rId115" o:title=""/>
                  <v:path textboxrect="0,0,0,0"/>
                </v:shape>
                <o:OLEObject Type="Embed" ProgID="Equation.DSMT4" ShapeID="_x0000_i1064" DrawAspect="Content" ObjectID="_1747074785" r:id="rId121"/>
              </w:object>
            </w:r>
          </w:p>
          <w:p w:rsidR="00283B8A" w:rsidRDefault="00283B8A">
            <w:pPr>
              <w:tabs>
                <w:tab w:val="left" w:pos="5954"/>
              </w:tabs>
              <w:jc w:val="center"/>
              <w:rPr>
                <w:sz w:val="26"/>
                <w:szCs w:val="26"/>
              </w:rPr>
            </w:pPr>
          </w:p>
          <w:p w:rsidR="00283B8A" w:rsidRDefault="00283B8A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  <w:lang w:val="kk-KZ"/>
              </w:rPr>
            </w:pPr>
          </w:p>
        </w:tc>
      </w:tr>
      <w:tr w:rsidR="00283B8A">
        <w:trPr>
          <w:trHeight w:val="312"/>
        </w:trPr>
        <w:tc>
          <w:tcPr>
            <w:tcW w:w="3169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001.BMP</w:t>
            </w:r>
          </w:p>
        </w:tc>
        <w:tc>
          <w:tcPr>
            <w:tcW w:w="2044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0,133</w:t>
            </w:r>
          </w:p>
        </w:tc>
        <w:tc>
          <w:tcPr>
            <w:tcW w:w="2044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  <w:t>0,134</w:t>
            </w:r>
          </w:p>
        </w:tc>
        <w:tc>
          <w:tcPr>
            <w:tcW w:w="1960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0,02</w:t>
            </w:r>
          </w:p>
        </w:tc>
      </w:tr>
      <w:tr w:rsidR="00283B8A">
        <w:trPr>
          <w:trHeight w:val="312"/>
        </w:trPr>
        <w:tc>
          <w:tcPr>
            <w:tcW w:w="3169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002.BMP</w:t>
            </w:r>
          </w:p>
        </w:tc>
        <w:tc>
          <w:tcPr>
            <w:tcW w:w="2044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  <w:t>0,137</w:t>
            </w:r>
          </w:p>
        </w:tc>
        <w:tc>
          <w:tcPr>
            <w:tcW w:w="2044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  <w:t>0,138</w:t>
            </w:r>
          </w:p>
        </w:tc>
        <w:tc>
          <w:tcPr>
            <w:tcW w:w="1960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0,01</w:t>
            </w:r>
          </w:p>
        </w:tc>
      </w:tr>
      <w:tr w:rsidR="00283B8A">
        <w:trPr>
          <w:trHeight w:val="312"/>
        </w:trPr>
        <w:tc>
          <w:tcPr>
            <w:tcW w:w="3169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003.BMP</w:t>
            </w:r>
          </w:p>
        </w:tc>
        <w:tc>
          <w:tcPr>
            <w:tcW w:w="2044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0,086</w:t>
            </w:r>
          </w:p>
        </w:tc>
        <w:tc>
          <w:tcPr>
            <w:tcW w:w="2044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  <w:t>0,086</w:t>
            </w:r>
          </w:p>
        </w:tc>
        <w:tc>
          <w:tcPr>
            <w:tcW w:w="1960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0,00</w:t>
            </w:r>
          </w:p>
        </w:tc>
      </w:tr>
      <w:tr w:rsidR="00283B8A">
        <w:trPr>
          <w:trHeight w:val="312"/>
        </w:trPr>
        <w:tc>
          <w:tcPr>
            <w:tcW w:w="3169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004.BMP</w:t>
            </w:r>
          </w:p>
        </w:tc>
        <w:tc>
          <w:tcPr>
            <w:tcW w:w="2044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0,105</w:t>
            </w:r>
          </w:p>
        </w:tc>
        <w:tc>
          <w:tcPr>
            <w:tcW w:w="2044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  <w:t>0,106</w:t>
            </w:r>
          </w:p>
        </w:tc>
        <w:tc>
          <w:tcPr>
            <w:tcW w:w="1960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0,01</w:t>
            </w:r>
          </w:p>
        </w:tc>
      </w:tr>
      <w:tr w:rsidR="00283B8A">
        <w:trPr>
          <w:trHeight w:val="312"/>
        </w:trPr>
        <w:tc>
          <w:tcPr>
            <w:tcW w:w="3169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005.BMP</w:t>
            </w:r>
          </w:p>
        </w:tc>
        <w:tc>
          <w:tcPr>
            <w:tcW w:w="2044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0,151</w:t>
            </w:r>
          </w:p>
        </w:tc>
        <w:tc>
          <w:tcPr>
            <w:tcW w:w="2044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  <w:t>0,153</w:t>
            </w:r>
          </w:p>
        </w:tc>
        <w:tc>
          <w:tcPr>
            <w:tcW w:w="1960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0,00</w:t>
            </w:r>
          </w:p>
        </w:tc>
      </w:tr>
      <w:tr w:rsidR="00283B8A">
        <w:trPr>
          <w:trHeight w:val="312"/>
        </w:trPr>
        <w:tc>
          <w:tcPr>
            <w:tcW w:w="3169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006.BMP</w:t>
            </w:r>
          </w:p>
        </w:tc>
        <w:tc>
          <w:tcPr>
            <w:tcW w:w="2044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0,033</w:t>
            </w:r>
          </w:p>
        </w:tc>
        <w:tc>
          <w:tcPr>
            <w:tcW w:w="2044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  <w:t>0,033</w:t>
            </w:r>
          </w:p>
        </w:tc>
        <w:tc>
          <w:tcPr>
            <w:tcW w:w="1960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0,00</w:t>
            </w:r>
          </w:p>
        </w:tc>
      </w:tr>
      <w:tr w:rsidR="00283B8A">
        <w:trPr>
          <w:trHeight w:val="312"/>
        </w:trPr>
        <w:tc>
          <w:tcPr>
            <w:tcW w:w="3169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007.BMP</w:t>
            </w:r>
          </w:p>
        </w:tc>
        <w:tc>
          <w:tcPr>
            <w:tcW w:w="2044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0,146</w:t>
            </w:r>
          </w:p>
        </w:tc>
        <w:tc>
          <w:tcPr>
            <w:tcW w:w="2044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  <w:t>0,148</w:t>
            </w:r>
          </w:p>
        </w:tc>
        <w:tc>
          <w:tcPr>
            <w:tcW w:w="1960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0,02</w:t>
            </w:r>
          </w:p>
        </w:tc>
      </w:tr>
      <w:tr w:rsidR="00283B8A">
        <w:trPr>
          <w:trHeight w:val="312"/>
        </w:trPr>
        <w:tc>
          <w:tcPr>
            <w:tcW w:w="3169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008.BMP</w:t>
            </w:r>
          </w:p>
        </w:tc>
        <w:tc>
          <w:tcPr>
            <w:tcW w:w="2044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0,125</w:t>
            </w:r>
          </w:p>
        </w:tc>
        <w:tc>
          <w:tcPr>
            <w:tcW w:w="2044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0,126</w:t>
            </w:r>
          </w:p>
        </w:tc>
        <w:tc>
          <w:tcPr>
            <w:tcW w:w="1960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0,01</w:t>
            </w:r>
          </w:p>
        </w:tc>
      </w:tr>
      <w:tr w:rsidR="00283B8A">
        <w:trPr>
          <w:trHeight w:val="312"/>
        </w:trPr>
        <w:tc>
          <w:tcPr>
            <w:tcW w:w="3169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009.BMP</w:t>
            </w:r>
          </w:p>
        </w:tc>
        <w:tc>
          <w:tcPr>
            <w:tcW w:w="2044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0,117</w:t>
            </w:r>
          </w:p>
        </w:tc>
        <w:tc>
          <w:tcPr>
            <w:tcW w:w="2044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  <w:t>0,118</w:t>
            </w:r>
          </w:p>
        </w:tc>
        <w:tc>
          <w:tcPr>
            <w:tcW w:w="1960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0,01</w:t>
            </w:r>
          </w:p>
        </w:tc>
      </w:tr>
      <w:tr w:rsidR="00283B8A">
        <w:trPr>
          <w:trHeight w:val="312"/>
        </w:trPr>
        <w:tc>
          <w:tcPr>
            <w:tcW w:w="3169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010.BMP</w:t>
            </w:r>
          </w:p>
        </w:tc>
        <w:tc>
          <w:tcPr>
            <w:tcW w:w="2044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0,072</w:t>
            </w:r>
          </w:p>
        </w:tc>
        <w:tc>
          <w:tcPr>
            <w:tcW w:w="2044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0,072</w:t>
            </w:r>
          </w:p>
        </w:tc>
        <w:tc>
          <w:tcPr>
            <w:tcW w:w="1960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0,00</w:t>
            </w:r>
          </w:p>
        </w:tc>
      </w:tr>
      <w:tr w:rsidR="00283B8A">
        <w:trPr>
          <w:trHeight w:val="312"/>
        </w:trPr>
        <w:tc>
          <w:tcPr>
            <w:tcW w:w="3169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117.BMP</w:t>
            </w:r>
          </w:p>
        </w:tc>
        <w:tc>
          <w:tcPr>
            <w:tcW w:w="2044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0,065</w:t>
            </w:r>
          </w:p>
        </w:tc>
        <w:tc>
          <w:tcPr>
            <w:tcW w:w="2044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0,065</w:t>
            </w:r>
          </w:p>
        </w:tc>
        <w:tc>
          <w:tcPr>
            <w:tcW w:w="1960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0,00</w:t>
            </w:r>
          </w:p>
        </w:tc>
      </w:tr>
      <w:tr w:rsidR="00283B8A">
        <w:trPr>
          <w:trHeight w:val="312"/>
        </w:trPr>
        <w:tc>
          <w:tcPr>
            <w:tcW w:w="3169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lastRenderedPageBreak/>
              <w:t>140.BMP</w:t>
            </w:r>
          </w:p>
        </w:tc>
        <w:tc>
          <w:tcPr>
            <w:tcW w:w="2044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0,059</w:t>
            </w:r>
          </w:p>
        </w:tc>
        <w:tc>
          <w:tcPr>
            <w:tcW w:w="2044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0,059</w:t>
            </w:r>
          </w:p>
        </w:tc>
        <w:tc>
          <w:tcPr>
            <w:tcW w:w="1960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0,00</w:t>
            </w:r>
          </w:p>
        </w:tc>
      </w:tr>
      <w:tr w:rsidR="00283B8A">
        <w:trPr>
          <w:trHeight w:val="312"/>
        </w:trPr>
        <w:tc>
          <w:tcPr>
            <w:tcW w:w="3169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180.BMP</w:t>
            </w:r>
          </w:p>
        </w:tc>
        <w:tc>
          <w:tcPr>
            <w:tcW w:w="2044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0,129</w:t>
            </w:r>
          </w:p>
        </w:tc>
        <w:tc>
          <w:tcPr>
            <w:tcW w:w="2044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0,131</w:t>
            </w:r>
          </w:p>
        </w:tc>
        <w:tc>
          <w:tcPr>
            <w:tcW w:w="1960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0,02</w:t>
            </w:r>
          </w:p>
        </w:tc>
      </w:tr>
      <w:tr w:rsidR="00283B8A">
        <w:trPr>
          <w:trHeight w:val="312"/>
        </w:trPr>
        <w:tc>
          <w:tcPr>
            <w:tcW w:w="3169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222.BMP</w:t>
            </w:r>
          </w:p>
        </w:tc>
        <w:tc>
          <w:tcPr>
            <w:tcW w:w="2044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0,134</w:t>
            </w:r>
          </w:p>
        </w:tc>
        <w:tc>
          <w:tcPr>
            <w:tcW w:w="2044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0,135</w:t>
            </w:r>
          </w:p>
        </w:tc>
        <w:tc>
          <w:tcPr>
            <w:tcW w:w="1960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0,01</w:t>
            </w:r>
          </w:p>
        </w:tc>
      </w:tr>
      <w:tr w:rsidR="00283B8A">
        <w:trPr>
          <w:trHeight w:val="312"/>
        </w:trPr>
        <w:tc>
          <w:tcPr>
            <w:tcW w:w="3169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244.BMP</w:t>
            </w:r>
          </w:p>
        </w:tc>
        <w:tc>
          <w:tcPr>
            <w:tcW w:w="2044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0,102</w:t>
            </w:r>
          </w:p>
        </w:tc>
        <w:tc>
          <w:tcPr>
            <w:tcW w:w="2044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0,103</w:t>
            </w:r>
          </w:p>
        </w:tc>
        <w:tc>
          <w:tcPr>
            <w:tcW w:w="1960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0,01</w:t>
            </w:r>
          </w:p>
        </w:tc>
      </w:tr>
      <w:tr w:rsidR="00283B8A">
        <w:trPr>
          <w:trHeight w:val="312"/>
        </w:trPr>
        <w:tc>
          <w:tcPr>
            <w:tcW w:w="3169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25.BMP</w:t>
            </w:r>
          </w:p>
        </w:tc>
        <w:tc>
          <w:tcPr>
            <w:tcW w:w="2044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0,135</w:t>
            </w:r>
          </w:p>
        </w:tc>
        <w:tc>
          <w:tcPr>
            <w:tcW w:w="2044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0,136</w:t>
            </w:r>
          </w:p>
        </w:tc>
        <w:tc>
          <w:tcPr>
            <w:tcW w:w="1960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0,01</w:t>
            </w:r>
          </w:p>
        </w:tc>
      </w:tr>
      <w:tr w:rsidR="00283B8A">
        <w:trPr>
          <w:trHeight w:val="312"/>
        </w:trPr>
        <w:tc>
          <w:tcPr>
            <w:tcW w:w="3169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250.BMP</w:t>
            </w:r>
          </w:p>
        </w:tc>
        <w:tc>
          <w:tcPr>
            <w:tcW w:w="2044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0,072</w:t>
            </w:r>
          </w:p>
        </w:tc>
        <w:tc>
          <w:tcPr>
            <w:tcW w:w="2044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0,072</w:t>
            </w:r>
          </w:p>
        </w:tc>
        <w:tc>
          <w:tcPr>
            <w:tcW w:w="1960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0,00</w:t>
            </w:r>
          </w:p>
        </w:tc>
      </w:tr>
      <w:tr w:rsidR="00283B8A">
        <w:trPr>
          <w:trHeight w:val="312"/>
        </w:trPr>
        <w:tc>
          <w:tcPr>
            <w:tcW w:w="3169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bookmarkStart w:id="8" w:name="undefined"/>
            <w:bookmarkEnd w:id="8"/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258.BMP</w:t>
            </w:r>
          </w:p>
        </w:tc>
        <w:tc>
          <w:tcPr>
            <w:tcW w:w="2044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0,129</w:t>
            </w:r>
          </w:p>
        </w:tc>
        <w:tc>
          <w:tcPr>
            <w:tcW w:w="2044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0,131</w:t>
            </w:r>
          </w:p>
        </w:tc>
        <w:tc>
          <w:tcPr>
            <w:tcW w:w="1960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0,02</w:t>
            </w:r>
          </w:p>
        </w:tc>
      </w:tr>
      <w:tr w:rsidR="00283B8A">
        <w:trPr>
          <w:trHeight w:val="312"/>
        </w:trPr>
        <w:tc>
          <w:tcPr>
            <w:tcW w:w="3169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317.BMP</w:t>
            </w:r>
          </w:p>
        </w:tc>
        <w:tc>
          <w:tcPr>
            <w:tcW w:w="2044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0,071</w:t>
            </w:r>
          </w:p>
        </w:tc>
        <w:tc>
          <w:tcPr>
            <w:tcW w:w="2044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0,072</w:t>
            </w:r>
          </w:p>
        </w:tc>
        <w:tc>
          <w:tcPr>
            <w:tcW w:w="1960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0,01</w:t>
            </w:r>
          </w:p>
        </w:tc>
      </w:tr>
      <w:tr w:rsidR="00283B8A">
        <w:trPr>
          <w:trHeight w:val="312"/>
        </w:trPr>
        <w:tc>
          <w:tcPr>
            <w:tcW w:w="3169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37.BMP</w:t>
            </w:r>
          </w:p>
        </w:tc>
        <w:tc>
          <w:tcPr>
            <w:tcW w:w="2044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0,133</w:t>
            </w:r>
          </w:p>
        </w:tc>
        <w:tc>
          <w:tcPr>
            <w:tcW w:w="2044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0,134</w:t>
            </w:r>
          </w:p>
        </w:tc>
        <w:tc>
          <w:tcPr>
            <w:tcW w:w="1960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0,01</w:t>
            </w:r>
          </w:p>
        </w:tc>
      </w:tr>
      <w:tr w:rsidR="00283B8A">
        <w:trPr>
          <w:trHeight w:val="312"/>
        </w:trPr>
        <w:tc>
          <w:tcPr>
            <w:tcW w:w="3169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388.BMP</w:t>
            </w:r>
          </w:p>
        </w:tc>
        <w:tc>
          <w:tcPr>
            <w:tcW w:w="2044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0,108</w:t>
            </w:r>
          </w:p>
        </w:tc>
        <w:tc>
          <w:tcPr>
            <w:tcW w:w="2044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0,109</w:t>
            </w:r>
          </w:p>
        </w:tc>
        <w:tc>
          <w:tcPr>
            <w:tcW w:w="1960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0,01</w:t>
            </w:r>
          </w:p>
        </w:tc>
      </w:tr>
      <w:tr w:rsidR="00283B8A">
        <w:trPr>
          <w:trHeight w:val="312"/>
        </w:trPr>
        <w:tc>
          <w:tcPr>
            <w:tcW w:w="3169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405.BMP</w:t>
            </w:r>
          </w:p>
        </w:tc>
        <w:tc>
          <w:tcPr>
            <w:tcW w:w="2044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0,086</w:t>
            </w:r>
          </w:p>
        </w:tc>
        <w:tc>
          <w:tcPr>
            <w:tcW w:w="2044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0,086</w:t>
            </w:r>
          </w:p>
        </w:tc>
        <w:tc>
          <w:tcPr>
            <w:tcW w:w="1960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0,00</w:t>
            </w:r>
          </w:p>
        </w:tc>
      </w:tr>
      <w:tr w:rsidR="00283B8A">
        <w:trPr>
          <w:trHeight w:val="312"/>
        </w:trPr>
        <w:tc>
          <w:tcPr>
            <w:tcW w:w="3169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465.BMP</w:t>
            </w:r>
          </w:p>
        </w:tc>
        <w:tc>
          <w:tcPr>
            <w:tcW w:w="2044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0,132</w:t>
            </w:r>
          </w:p>
        </w:tc>
        <w:tc>
          <w:tcPr>
            <w:tcW w:w="2044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0,134</w:t>
            </w:r>
          </w:p>
        </w:tc>
        <w:tc>
          <w:tcPr>
            <w:tcW w:w="1960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0,02</w:t>
            </w:r>
          </w:p>
        </w:tc>
      </w:tr>
      <w:tr w:rsidR="00283B8A">
        <w:trPr>
          <w:trHeight w:val="312"/>
        </w:trPr>
        <w:tc>
          <w:tcPr>
            <w:tcW w:w="3169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521.BMP</w:t>
            </w:r>
          </w:p>
        </w:tc>
        <w:tc>
          <w:tcPr>
            <w:tcW w:w="2044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0,098</w:t>
            </w:r>
          </w:p>
        </w:tc>
        <w:tc>
          <w:tcPr>
            <w:tcW w:w="2044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0,099</w:t>
            </w:r>
          </w:p>
        </w:tc>
        <w:tc>
          <w:tcPr>
            <w:tcW w:w="1960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0,01</w:t>
            </w:r>
          </w:p>
        </w:tc>
      </w:tr>
      <w:tr w:rsidR="00283B8A">
        <w:trPr>
          <w:trHeight w:val="312"/>
        </w:trPr>
        <w:tc>
          <w:tcPr>
            <w:tcW w:w="3169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528.BMP</w:t>
            </w:r>
          </w:p>
        </w:tc>
        <w:tc>
          <w:tcPr>
            <w:tcW w:w="2044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0,117</w:t>
            </w:r>
          </w:p>
        </w:tc>
        <w:tc>
          <w:tcPr>
            <w:tcW w:w="2044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0,118</w:t>
            </w:r>
          </w:p>
        </w:tc>
        <w:tc>
          <w:tcPr>
            <w:tcW w:w="1960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0,01</w:t>
            </w:r>
          </w:p>
        </w:tc>
      </w:tr>
      <w:tr w:rsidR="00283B8A">
        <w:trPr>
          <w:trHeight w:val="312"/>
        </w:trPr>
        <w:tc>
          <w:tcPr>
            <w:tcW w:w="3169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610.BMP</w:t>
            </w:r>
          </w:p>
        </w:tc>
        <w:tc>
          <w:tcPr>
            <w:tcW w:w="2044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0,100</w:t>
            </w:r>
          </w:p>
        </w:tc>
        <w:tc>
          <w:tcPr>
            <w:tcW w:w="2044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0,100</w:t>
            </w:r>
          </w:p>
        </w:tc>
        <w:tc>
          <w:tcPr>
            <w:tcW w:w="1960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0,00</w:t>
            </w:r>
          </w:p>
        </w:tc>
      </w:tr>
      <w:tr w:rsidR="00283B8A">
        <w:trPr>
          <w:trHeight w:val="312"/>
        </w:trPr>
        <w:tc>
          <w:tcPr>
            <w:tcW w:w="3169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68.BMP</w:t>
            </w:r>
          </w:p>
        </w:tc>
        <w:tc>
          <w:tcPr>
            <w:tcW w:w="2044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0,150</w:t>
            </w:r>
          </w:p>
        </w:tc>
        <w:tc>
          <w:tcPr>
            <w:tcW w:w="2044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0,152</w:t>
            </w:r>
          </w:p>
        </w:tc>
        <w:tc>
          <w:tcPr>
            <w:tcW w:w="1960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0,02</w:t>
            </w:r>
          </w:p>
        </w:tc>
      </w:tr>
      <w:tr w:rsidR="00283B8A">
        <w:trPr>
          <w:trHeight w:val="312"/>
        </w:trPr>
        <w:tc>
          <w:tcPr>
            <w:tcW w:w="3169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72.BMP</w:t>
            </w:r>
          </w:p>
        </w:tc>
        <w:tc>
          <w:tcPr>
            <w:tcW w:w="2044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0,105</w:t>
            </w:r>
          </w:p>
        </w:tc>
        <w:tc>
          <w:tcPr>
            <w:tcW w:w="2044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0,107</w:t>
            </w:r>
          </w:p>
        </w:tc>
        <w:tc>
          <w:tcPr>
            <w:tcW w:w="1960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0,02</w:t>
            </w:r>
          </w:p>
        </w:tc>
      </w:tr>
      <w:tr w:rsidR="00283B8A">
        <w:trPr>
          <w:trHeight w:val="312"/>
        </w:trPr>
        <w:tc>
          <w:tcPr>
            <w:tcW w:w="3169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752.BMP</w:t>
            </w:r>
          </w:p>
        </w:tc>
        <w:tc>
          <w:tcPr>
            <w:tcW w:w="2044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0,147</w:t>
            </w:r>
          </w:p>
        </w:tc>
        <w:tc>
          <w:tcPr>
            <w:tcW w:w="2044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0,149</w:t>
            </w:r>
          </w:p>
        </w:tc>
        <w:tc>
          <w:tcPr>
            <w:tcW w:w="1960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0,02</w:t>
            </w:r>
          </w:p>
        </w:tc>
      </w:tr>
      <w:tr w:rsidR="00283B8A">
        <w:trPr>
          <w:trHeight w:val="312"/>
        </w:trPr>
        <w:tc>
          <w:tcPr>
            <w:tcW w:w="3169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785.BMP</w:t>
            </w:r>
          </w:p>
        </w:tc>
        <w:tc>
          <w:tcPr>
            <w:tcW w:w="2044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0,114</w:t>
            </w:r>
          </w:p>
        </w:tc>
        <w:tc>
          <w:tcPr>
            <w:tcW w:w="2044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0,115</w:t>
            </w:r>
          </w:p>
        </w:tc>
        <w:tc>
          <w:tcPr>
            <w:tcW w:w="1960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0,01</w:t>
            </w:r>
          </w:p>
        </w:tc>
      </w:tr>
      <w:tr w:rsidR="00283B8A">
        <w:trPr>
          <w:trHeight w:val="312"/>
        </w:trPr>
        <w:tc>
          <w:tcPr>
            <w:tcW w:w="3169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796.BMP</w:t>
            </w:r>
          </w:p>
        </w:tc>
        <w:tc>
          <w:tcPr>
            <w:tcW w:w="2044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0,069</w:t>
            </w:r>
          </w:p>
        </w:tc>
        <w:tc>
          <w:tcPr>
            <w:tcW w:w="2044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0,069</w:t>
            </w:r>
          </w:p>
        </w:tc>
        <w:tc>
          <w:tcPr>
            <w:tcW w:w="1960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0,00</w:t>
            </w:r>
          </w:p>
        </w:tc>
      </w:tr>
      <w:tr w:rsidR="00283B8A">
        <w:trPr>
          <w:trHeight w:val="312"/>
        </w:trPr>
        <w:tc>
          <w:tcPr>
            <w:tcW w:w="3169" w:type="dxa"/>
            <w:noWrap/>
          </w:tcPr>
          <w:p w:rsidR="00283B8A" w:rsidRDefault="00283B8A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  <w:tc>
          <w:tcPr>
            <w:tcW w:w="2044" w:type="dxa"/>
            <w:noWrap/>
          </w:tcPr>
          <w:p w:rsidR="00283B8A" w:rsidRDefault="00283B8A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  <w:tc>
          <w:tcPr>
            <w:tcW w:w="2044" w:type="dxa"/>
            <w:noWrap/>
          </w:tcPr>
          <w:p w:rsidR="00283B8A" w:rsidRDefault="00283B8A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  <w:tc>
          <w:tcPr>
            <w:tcW w:w="1960" w:type="dxa"/>
            <w:noWrap/>
          </w:tcPr>
          <w:p w:rsidR="00283B8A" w:rsidRDefault="00283B8A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</w:tr>
      <w:tr w:rsidR="00283B8A">
        <w:trPr>
          <w:trHeight w:val="312"/>
        </w:trPr>
        <w:tc>
          <w:tcPr>
            <w:tcW w:w="3169" w:type="dxa"/>
            <w:noWrap/>
          </w:tcPr>
          <w:p w:rsidR="00283B8A" w:rsidRDefault="00BD38DF">
            <w:pPr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  <w:lang w:eastAsia="ru-RU"/>
              </w:rPr>
              <w:t>Среднее значение</w:t>
            </w:r>
          </w:p>
        </w:tc>
        <w:tc>
          <w:tcPr>
            <w:tcW w:w="2044" w:type="dxa"/>
            <w:noWrap/>
          </w:tcPr>
          <w:p w:rsidR="00283B8A" w:rsidRDefault="00BD38DF">
            <w:pPr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  <w:lang w:eastAsia="ru-RU"/>
              </w:rPr>
              <w:t>0,108</w:t>
            </w:r>
          </w:p>
        </w:tc>
        <w:tc>
          <w:tcPr>
            <w:tcW w:w="2044" w:type="dxa"/>
            <w:noWrap/>
          </w:tcPr>
          <w:p w:rsidR="00283B8A" w:rsidRDefault="00BD38DF">
            <w:pPr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  <w:lang w:eastAsia="ru-RU"/>
              </w:rPr>
              <w:t>0,109</w:t>
            </w:r>
          </w:p>
        </w:tc>
        <w:tc>
          <w:tcPr>
            <w:tcW w:w="1960" w:type="dxa"/>
            <w:noWrap/>
          </w:tcPr>
          <w:p w:rsidR="00283B8A" w:rsidRDefault="00BD38DF">
            <w:pPr>
              <w:jc w:val="center"/>
              <w:rPr>
                <w:rFonts w:ascii="Times New Roman" w:eastAsia="Times New Roman" w:hAnsi="Times New Roman" w:cs="Times New Roman"/>
                <w:i/>
                <w:sz w:val="26"/>
                <w:szCs w:val="2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sz w:val="26"/>
                <w:szCs w:val="26"/>
                <w:lang w:eastAsia="ru-RU"/>
              </w:rPr>
              <w:t>0,01</w:t>
            </w:r>
          </w:p>
        </w:tc>
      </w:tr>
    </w:tbl>
    <w:p w:rsidR="00283B8A" w:rsidRDefault="00283B8A">
      <w:pPr>
        <w:tabs>
          <w:tab w:val="left" w:pos="5954"/>
        </w:tabs>
        <w:spacing w:after="0" w:line="240" w:lineRule="auto"/>
        <w:jc w:val="both"/>
      </w:pPr>
    </w:p>
    <w:p w:rsidR="00283B8A" w:rsidRDefault="00283B8A">
      <w:pPr>
        <w:tabs>
          <w:tab w:val="left" w:pos="5954"/>
        </w:tabs>
        <w:spacing w:after="0" w:line="240" w:lineRule="auto"/>
        <w:jc w:val="both"/>
      </w:pPr>
    </w:p>
    <w:p w:rsidR="00283B8A" w:rsidRDefault="00BD38DF">
      <w:pPr>
        <w:tabs>
          <w:tab w:val="left" w:pos="5954"/>
        </w:tabs>
        <w:spacing w:after="0" w:line="240" w:lineRule="auto"/>
        <w:ind w:firstLine="709"/>
        <w:jc w:val="both"/>
      </w:pPr>
      <w:r>
        <w:rPr>
          <w:rFonts w:ascii="Times New Roman" w:eastAsia="Calibri" w:hAnsi="Times New Roman" w:cs="Times New Roman"/>
          <w:sz w:val="28"/>
          <w:szCs w:val="28"/>
        </w:rPr>
        <w:t xml:space="preserve">Таблица 2.8. Сравнение разностей коэффициентов сжатия для пустых и заполненных контейнеров (по архиватору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RAR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</w:p>
    <w:p w:rsidR="00283B8A" w:rsidRDefault="00283B8A">
      <w:pPr>
        <w:tabs>
          <w:tab w:val="left" w:pos="5954"/>
        </w:tabs>
        <w:spacing w:after="0" w:line="240" w:lineRule="auto"/>
        <w:jc w:val="both"/>
      </w:pPr>
    </w:p>
    <w:p w:rsidR="00283B8A" w:rsidRDefault="00283B8A">
      <w:pPr>
        <w:tabs>
          <w:tab w:val="left" w:pos="5954"/>
        </w:tabs>
        <w:spacing w:after="0" w:line="240" w:lineRule="auto"/>
        <w:jc w:val="both"/>
      </w:pPr>
    </w:p>
    <w:tbl>
      <w:tblPr>
        <w:tblStyle w:val="14"/>
        <w:tblW w:w="0" w:type="auto"/>
        <w:tblInd w:w="137" w:type="dxa"/>
        <w:tblLook w:val="04A0" w:firstRow="1" w:lastRow="0" w:firstColumn="1" w:lastColumn="0" w:noHBand="0" w:noVBand="1"/>
      </w:tblPr>
      <w:tblGrid>
        <w:gridCol w:w="3357"/>
        <w:gridCol w:w="1932"/>
        <w:gridCol w:w="1867"/>
        <w:gridCol w:w="2127"/>
      </w:tblGrid>
      <w:tr w:rsidR="00283B8A">
        <w:trPr>
          <w:trHeight w:val="311"/>
        </w:trPr>
        <w:tc>
          <w:tcPr>
            <w:tcW w:w="3357" w:type="dxa"/>
            <w:shd w:val="clear" w:color="auto" w:fill="A6A6A6" w:themeFill="background1" w:themeFillShade="A6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Название файла</w:t>
            </w:r>
          </w:p>
        </w:tc>
        <w:tc>
          <w:tcPr>
            <w:tcW w:w="1932" w:type="dxa"/>
            <w:shd w:val="clear" w:color="auto" w:fill="A6A6A6" w:themeFill="background1" w:themeFillShade="A6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position w:val="-10"/>
                <w:sz w:val="26"/>
                <w:szCs w:val="26"/>
              </w:rPr>
              <w:pict>
                <v:shape id="_x0000_s1035" type="#_x0000_t75" style="position:absolute;left:0;text-align:left;margin-left:0;margin-top:0;width:50pt;height:50pt;z-index:251676672;visibility:hidden;mso-position-horizontal-relative:text;mso-position-vertical-relative:text" filled="t" stroked="t">
                  <v:stroke joinstyle="round"/>
                  <v:path o:extrusionok="t" gradientshapeok="f" o:connecttype="segments"/>
                  <o:lock v:ext="edit" aspectratio="f" selection="t"/>
                </v:shape>
              </w:pict>
            </w:r>
            <w:r>
              <w:rPr>
                <w:rFonts w:ascii="Times New Roman" w:eastAsia="Calibri" w:hAnsi="Times New Roman" w:cs="Times New Roman"/>
                <w:position w:val="-10"/>
                <w:sz w:val="26"/>
                <w:szCs w:val="26"/>
              </w:rPr>
              <w:object w:dxaOrig="816" w:dyaOrig="324">
                <v:shape id="_x0000_i1065" type="#_x0000_t75" style="width:40.8pt;height:16.2pt;mso-wrap-distance-left:0;mso-wrap-distance-top:0;mso-wrap-distance-right:0;mso-wrap-distance-bottom:0" o:ole="">
                  <v:imagedata r:id="rId105" o:title=""/>
                  <v:path textboxrect="0,0,0,0"/>
                </v:shape>
                <o:OLEObject Type="Embed" ProgID="Equation.DSMT4" ShapeID="_x0000_i1065" DrawAspect="Content" ObjectID="_1747074786" r:id="rId122"/>
              </w:objec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,</w:t>
            </w:r>
          </w:p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МБ</w:t>
            </w:r>
          </w:p>
        </w:tc>
        <w:tc>
          <w:tcPr>
            <w:tcW w:w="1867" w:type="dxa"/>
            <w:shd w:val="clear" w:color="auto" w:fill="A6A6A6" w:themeFill="background1" w:themeFillShade="A6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position w:val="-10"/>
                <w:sz w:val="26"/>
                <w:szCs w:val="26"/>
              </w:rPr>
              <w:pict>
                <v:shape id="_x0000_s1033" type="#_x0000_t75" style="position:absolute;left:0;text-align:left;margin-left:0;margin-top:0;width:50pt;height:50pt;z-index:251677696;visibility:hidden;mso-position-horizontal-relative:text;mso-position-vertical-relative:text" filled="t" stroked="t">
                  <v:stroke joinstyle="round"/>
                  <v:path o:extrusionok="t" gradientshapeok="f" o:connecttype="segments"/>
                  <o:lock v:ext="edit" aspectratio="f" selection="t"/>
                </v:shape>
              </w:pict>
            </w:r>
            <w:r>
              <w:rPr>
                <w:rFonts w:ascii="Times New Roman" w:eastAsia="Calibri" w:hAnsi="Times New Roman" w:cs="Times New Roman"/>
                <w:position w:val="-10"/>
                <w:sz w:val="26"/>
                <w:szCs w:val="26"/>
              </w:rPr>
              <w:object w:dxaOrig="780" w:dyaOrig="324">
                <v:shape id="_x0000_i1066" type="#_x0000_t75" style="width:39pt;height:16.2pt;mso-wrap-distance-left:0;mso-wrap-distance-top:0;mso-wrap-distance-right:0;mso-wrap-distance-bottom:0" o:ole="">
                  <v:imagedata r:id="rId111" o:title=""/>
                  <v:path textboxrect="0,0,0,0"/>
                </v:shape>
                <o:OLEObject Type="Embed" ProgID="Equation.DSMT4" ShapeID="_x0000_i1066" DrawAspect="Content" ObjectID="_1747074787" r:id="rId123"/>
              </w:object>
            </w: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,</w:t>
            </w:r>
          </w:p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МБ</w:t>
            </w:r>
          </w:p>
        </w:tc>
        <w:tc>
          <w:tcPr>
            <w:tcW w:w="2127" w:type="dxa"/>
            <w:shd w:val="clear" w:color="auto" w:fill="A6A6A6" w:themeFill="background1" w:themeFillShade="A6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sz w:val="26"/>
                <w:szCs w:val="26"/>
              </w:rPr>
            </w:pPr>
            <w:r>
              <w:rPr>
                <w:rFonts w:ascii="Calibri" w:eastAsia="Calibri" w:hAnsi="Calibri" w:cs="Times New Roman"/>
                <w:position w:val="-10"/>
                <w:sz w:val="26"/>
                <w:szCs w:val="26"/>
              </w:rPr>
              <w:pict>
                <v:shape id="_x0000_s1031" type="#_x0000_t75" style="position:absolute;left:0;text-align:left;margin-left:0;margin-top:0;width:50pt;height:50pt;z-index:251678720;visibility:hidden;mso-position-horizontal-relative:text;mso-position-vertical-relative:text" filled="t" stroked="t">
                  <v:stroke joinstyle="round"/>
                  <v:path o:extrusionok="t" gradientshapeok="f" o:connecttype="segments"/>
                  <o:lock v:ext="edit" aspectratio="f" selection="t"/>
                </v:shape>
              </w:pict>
            </w:r>
            <w:r>
              <w:rPr>
                <w:rFonts w:ascii="Calibri" w:eastAsia="Calibri" w:hAnsi="Calibri" w:cs="Times New Roman"/>
                <w:position w:val="-10"/>
                <w:sz w:val="26"/>
                <w:szCs w:val="26"/>
              </w:rPr>
              <w:object w:dxaOrig="804" w:dyaOrig="324">
                <v:shape id="_x0000_i1067" type="#_x0000_t75" style="width:40.2pt;height:16.2pt;mso-wrap-distance-left:0;mso-wrap-distance-top:0;mso-wrap-distance-right:0;mso-wrap-distance-bottom:0" o:ole="">
                  <v:imagedata r:id="rId115" o:title=""/>
                  <v:path textboxrect="0,0,0,0"/>
                </v:shape>
                <o:OLEObject Type="Embed" ProgID="Equation.DSMT4" ShapeID="_x0000_i1067" DrawAspect="Content" ObjectID="_1747074788" r:id="rId124"/>
              </w:object>
            </w:r>
            <w:r>
              <w:rPr>
                <w:rFonts w:ascii="Calibri" w:eastAsia="Calibri" w:hAnsi="Calibri" w:cs="Times New Roman"/>
                <w:sz w:val="26"/>
                <w:szCs w:val="26"/>
              </w:rPr>
              <w:t>,</w:t>
            </w:r>
          </w:p>
          <w:p w:rsidR="00283B8A" w:rsidRDefault="00283B8A">
            <w:pPr>
              <w:tabs>
                <w:tab w:val="left" w:pos="5954"/>
              </w:tabs>
              <w:jc w:val="center"/>
              <w:rPr>
                <w:rFonts w:ascii="Calibri" w:eastAsia="Calibri" w:hAnsi="Calibri" w:cs="Times New Roman"/>
                <w:sz w:val="26"/>
                <w:szCs w:val="26"/>
              </w:rPr>
            </w:pPr>
          </w:p>
        </w:tc>
      </w:tr>
      <w:tr w:rsidR="00283B8A">
        <w:trPr>
          <w:trHeight w:val="311"/>
        </w:trPr>
        <w:tc>
          <w:tcPr>
            <w:tcW w:w="3357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001.BMP</w:t>
            </w:r>
          </w:p>
        </w:tc>
        <w:tc>
          <w:tcPr>
            <w:tcW w:w="1932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0,099</w:t>
            </w:r>
          </w:p>
        </w:tc>
        <w:tc>
          <w:tcPr>
            <w:tcW w:w="1867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0,101</w:t>
            </w:r>
          </w:p>
        </w:tc>
        <w:tc>
          <w:tcPr>
            <w:tcW w:w="2127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0,02</w:t>
            </w:r>
          </w:p>
        </w:tc>
      </w:tr>
      <w:tr w:rsidR="00283B8A">
        <w:trPr>
          <w:trHeight w:val="311"/>
        </w:trPr>
        <w:tc>
          <w:tcPr>
            <w:tcW w:w="3357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002.BMP</w:t>
            </w:r>
          </w:p>
        </w:tc>
        <w:tc>
          <w:tcPr>
            <w:tcW w:w="1932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0,104</w:t>
            </w:r>
          </w:p>
        </w:tc>
        <w:tc>
          <w:tcPr>
            <w:tcW w:w="1867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0,107</w:t>
            </w:r>
          </w:p>
        </w:tc>
        <w:tc>
          <w:tcPr>
            <w:tcW w:w="2127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0,03</w:t>
            </w:r>
          </w:p>
        </w:tc>
      </w:tr>
      <w:tr w:rsidR="00283B8A">
        <w:trPr>
          <w:trHeight w:val="311"/>
        </w:trPr>
        <w:tc>
          <w:tcPr>
            <w:tcW w:w="3357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003.BMP</w:t>
            </w:r>
          </w:p>
        </w:tc>
        <w:tc>
          <w:tcPr>
            <w:tcW w:w="1932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0,068</w:t>
            </w:r>
          </w:p>
        </w:tc>
        <w:tc>
          <w:tcPr>
            <w:tcW w:w="1867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0,069</w:t>
            </w:r>
          </w:p>
        </w:tc>
        <w:tc>
          <w:tcPr>
            <w:tcW w:w="2127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0,01</w:t>
            </w:r>
          </w:p>
        </w:tc>
      </w:tr>
      <w:tr w:rsidR="00283B8A">
        <w:trPr>
          <w:trHeight w:val="311"/>
        </w:trPr>
        <w:tc>
          <w:tcPr>
            <w:tcW w:w="3357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004.BMP</w:t>
            </w:r>
          </w:p>
        </w:tc>
        <w:tc>
          <w:tcPr>
            <w:tcW w:w="1932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0,088</w:t>
            </w:r>
          </w:p>
        </w:tc>
        <w:tc>
          <w:tcPr>
            <w:tcW w:w="1867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0,090</w:t>
            </w:r>
          </w:p>
        </w:tc>
        <w:tc>
          <w:tcPr>
            <w:tcW w:w="2127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0,02</w:t>
            </w:r>
          </w:p>
        </w:tc>
      </w:tr>
      <w:tr w:rsidR="00283B8A">
        <w:trPr>
          <w:trHeight w:val="311"/>
        </w:trPr>
        <w:tc>
          <w:tcPr>
            <w:tcW w:w="3357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005.BMP</w:t>
            </w:r>
          </w:p>
        </w:tc>
        <w:tc>
          <w:tcPr>
            <w:tcW w:w="1932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0,114</w:t>
            </w:r>
          </w:p>
        </w:tc>
        <w:tc>
          <w:tcPr>
            <w:tcW w:w="1867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0,117</w:t>
            </w:r>
          </w:p>
        </w:tc>
        <w:tc>
          <w:tcPr>
            <w:tcW w:w="2127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0,03</w:t>
            </w:r>
          </w:p>
        </w:tc>
      </w:tr>
      <w:tr w:rsidR="00283B8A">
        <w:trPr>
          <w:trHeight w:val="311"/>
        </w:trPr>
        <w:tc>
          <w:tcPr>
            <w:tcW w:w="3357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006.BMP</w:t>
            </w:r>
          </w:p>
        </w:tc>
        <w:tc>
          <w:tcPr>
            <w:tcW w:w="1932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0,029</w:t>
            </w:r>
          </w:p>
        </w:tc>
        <w:tc>
          <w:tcPr>
            <w:tcW w:w="1867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0,029</w:t>
            </w:r>
          </w:p>
        </w:tc>
        <w:tc>
          <w:tcPr>
            <w:tcW w:w="2127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0,00</w:t>
            </w:r>
          </w:p>
        </w:tc>
      </w:tr>
      <w:tr w:rsidR="00283B8A">
        <w:trPr>
          <w:trHeight w:val="311"/>
        </w:trPr>
        <w:tc>
          <w:tcPr>
            <w:tcW w:w="3357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007.BMP</w:t>
            </w:r>
          </w:p>
        </w:tc>
        <w:tc>
          <w:tcPr>
            <w:tcW w:w="1932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0,110</w:t>
            </w:r>
          </w:p>
        </w:tc>
        <w:tc>
          <w:tcPr>
            <w:tcW w:w="1867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0,114</w:t>
            </w:r>
          </w:p>
        </w:tc>
        <w:tc>
          <w:tcPr>
            <w:tcW w:w="2127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0,04</w:t>
            </w:r>
          </w:p>
        </w:tc>
      </w:tr>
      <w:tr w:rsidR="00283B8A">
        <w:trPr>
          <w:trHeight w:val="311"/>
        </w:trPr>
        <w:tc>
          <w:tcPr>
            <w:tcW w:w="3357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008.BMP</w:t>
            </w:r>
          </w:p>
        </w:tc>
        <w:tc>
          <w:tcPr>
            <w:tcW w:w="1932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0,091</w:t>
            </w:r>
          </w:p>
        </w:tc>
        <w:tc>
          <w:tcPr>
            <w:tcW w:w="1867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0,094</w:t>
            </w:r>
          </w:p>
        </w:tc>
        <w:tc>
          <w:tcPr>
            <w:tcW w:w="2127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0,03</w:t>
            </w:r>
          </w:p>
        </w:tc>
      </w:tr>
      <w:tr w:rsidR="00283B8A">
        <w:trPr>
          <w:trHeight w:val="311"/>
        </w:trPr>
        <w:tc>
          <w:tcPr>
            <w:tcW w:w="3357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009.BMP</w:t>
            </w:r>
          </w:p>
        </w:tc>
        <w:tc>
          <w:tcPr>
            <w:tcW w:w="1932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0,089</w:t>
            </w:r>
          </w:p>
        </w:tc>
        <w:tc>
          <w:tcPr>
            <w:tcW w:w="1867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0,091</w:t>
            </w:r>
          </w:p>
        </w:tc>
        <w:tc>
          <w:tcPr>
            <w:tcW w:w="2127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0,02</w:t>
            </w:r>
          </w:p>
        </w:tc>
      </w:tr>
      <w:tr w:rsidR="00283B8A">
        <w:trPr>
          <w:trHeight w:val="311"/>
        </w:trPr>
        <w:tc>
          <w:tcPr>
            <w:tcW w:w="335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010.BMP</w:t>
            </w:r>
          </w:p>
        </w:tc>
        <w:tc>
          <w:tcPr>
            <w:tcW w:w="1932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0,058</w:t>
            </w:r>
          </w:p>
        </w:tc>
        <w:tc>
          <w:tcPr>
            <w:tcW w:w="1867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0,058</w:t>
            </w:r>
          </w:p>
        </w:tc>
        <w:tc>
          <w:tcPr>
            <w:tcW w:w="2127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0,00</w:t>
            </w:r>
          </w:p>
        </w:tc>
      </w:tr>
      <w:tr w:rsidR="00283B8A">
        <w:trPr>
          <w:trHeight w:val="311"/>
        </w:trPr>
        <w:tc>
          <w:tcPr>
            <w:tcW w:w="335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117.BMP</w:t>
            </w:r>
          </w:p>
        </w:tc>
        <w:tc>
          <w:tcPr>
            <w:tcW w:w="1932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0,049</w:t>
            </w:r>
          </w:p>
        </w:tc>
        <w:tc>
          <w:tcPr>
            <w:tcW w:w="186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0,049</w:t>
            </w:r>
          </w:p>
        </w:tc>
        <w:tc>
          <w:tcPr>
            <w:tcW w:w="212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0,00</w:t>
            </w:r>
          </w:p>
        </w:tc>
      </w:tr>
      <w:tr w:rsidR="00283B8A">
        <w:trPr>
          <w:trHeight w:val="311"/>
        </w:trPr>
        <w:tc>
          <w:tcPr>
            <w:tcW w:w="3357" w:type="dxa"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140.BMP</w:t>
            </w:r>
          </w:p>
        </w:tc>
        <w:tc>
          <w:tcPr>
            <w:tcW w:w="1932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0,041</w:t>
            </w:r>
          </w:p>
        </w:tc>
        <w:tc>
          <w:tcPr>
            <w:tcW w:w="186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0,041</w:t>
            </w:r>
          </w:p>
        </w:tc>
        <w:tc>
          <w:tcPr>
            <w:tcW w:w="212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0,00</w:t>
            </w:r>
          </w:p>
        </w:tc>
      </w:tr>
      <w:tr w:rsidR="00283B8A">
        <w:trPr>
          <w:trHeight w:val="311"/>
        </w:trPr>
        <w:tc>
          <w:tcPr>
            <w:tcW w:w="335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180.BMP</w:t>
            </w:r>
          </w:p>
        </w:tc>
        <w:tc>
          <w:tcPr>
            <w:tcW w:w="1932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0,093</w:t>
            </w:r>
          </w:p>
        </w:tc>
        <w:tc>
          <w:tcPr>
            <w:tcW w:w="186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0,096</w:t>
            </w:r>
          </w:p>
        </w:tc>
        <w:tc>
          <w:tcPr>
            <w:tcW w:w="212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0,03</w:t>
            </w:r>
          </w:p>
        </w:tc>
      </w:tr>
      <w:tr w:rsidR="00283B8A">
        <w:trPr>
          <w:trHeight w:val="311"/>
        </w:trPr>
        <w:tc>
          <w:tcPr>
            <w:tcW w:w="335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222.BMP</w:t>
            </w:r>
          </w:p>
        </w:tc>
        <w:tc>
          <w:tcPr>
            <w:tcW w:w="1932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0,091</w:t>
            </w:r>
          </w:p>
        </w:tc>
        <w:tc>
          <w:tcPr>
            <w:tcW w:w="186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0,093</w:t>
            </w:r>
          </w:p>
        </w:tc>
        <w:tc>
          <w:tcPr>
            <w:tcW w:w="212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0,02</w:t>
            </w:r>
          </w:p>
        </w:tc>
      </w:tr>
      <w:tr w:rsidR="00283B8A">
        <w:trPr>
          <w:trHeight w:val="311"/>
        </w:trPr>
        <w:tc>
          <w:tcPr>
            <w:tcW w:w="335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244.BMP</w:t>
            </w:r>
          </w:p>
        </w:tc>
        <w:tc>
          <w:tcPr>
            <w:tcW w:w="1932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0,078</w:t>
            </w:r>
          </w:p>
        </w:tc>
        <w:tc>
          <w:tcPr>
            <w:tcW w:w="186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0,080</w:t>
            </w:r>
          </w:p>
        </w:tc>
        <w:tc>
          <w:tcPr>
            <w:tcW w:w="212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0,02</w:t>
            </w:r>
          </w:p>
        </w:tc>
      </w:tr>
      <w:tr w:rsidR="00283B8A">
        <w:trPr>
          <w:trHeight w:val="311"/>
        </w:trPr>
        <w:tc>
          <w:tcPr>
            <w:tcW w:w="335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lastRenderedPageBreak/>
              <w:t>25.BMP</w:t>
            </w:r>
          </w:p>
        </w:tc>
        <w:tc>
          <w:tcPr>
            <w:tcW w:w="1932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0,089</w:t>
            </w:r>
          </w:p>
        </w:tc>
        <w:tc>
          <w:tcPr>
            <w:tcW w:w="186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0,091</w:t>
            </w:r>
          </w:p>
        </w:tc>
        <w:tc>
          <w:tcPr>
            <w:tcW w:w="212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0,02</w:t>
            </w:r>
          </w:p>
        </w:tc>
      </w:tr>
      <w:tr w:rsidR="00283B8A">
        <w:trPr>
          <w:trHeight w:val="311"/>
        </w:trPr>
        <w:tc>
          <w:tcPr>
            <w:tcW w:w="335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250.BMP</w:t>
            </w:r>
          </w:p>
        </w:tc>
        <w:tc>
          <w:tcPr>
            <w:tcW w:w="1932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0,060</w:t>
            </w:r>
          </w:p>
        </w:tc>
        <w:tc>
          <w:tcPr>
            <w:tcW w:w="186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0,060</w:t>
            </w:r>
          </w:p>
        </w:tc>
        <w:tc>
          <w:tcPr>
            <w:tcW w:w="212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0,00</w:t>
            </w:r>
          </w:p>
        </w:tc>
      </w:tr>
      <w:tr w:rsidR="00283B8A">
        <w:trPr>
          <w:trHeight w:val="311"/>
        </w:trPr>
        <w:tc>
          <w:tcPr>
            <w:tcW w:w="335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258.BMP</w:t>
            </w:r>
          </w:p>
        </w:tc>
        <w:tc>
          <w:tcPr>
            <w:tcW w:w="1932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0,099</w:t>
            </w:r>
          </w:p>
        </w:tc>
        <w:tc>
          <w:tcPr>
            <w:tcW w:w="186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0,102</w:t>
            </w:r>
          </w:p>
        </w:tc>
        <w:tc>
          <w:tcPr>
            <w:tcW w:w="212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0,03</w:t>
            </w:r>
          </w:p>
        </w:tc>
      </w:tr>
      <w:tr w:rsidR="00283B8A">
        <w:trPr>
          <w:trHeight w:val="311"/>
        </w:trPr>
        <w:tc>
          <w:tcPr>
            <w:tcW w:w="335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317.BMP</w:t>
            </w:r>
          </w:p>
        </w:tc>
        <w:tc>
          <w:tcPr>
            <w:tcW w:w="1932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0,056</w:t>
            </w:r>
          </w:p>
        </w:tc>
        <w:tc>
          <w:tcPr>
            <w:tcW w:w="186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0,057</w:t>
            </w:r>
          </w:p>
        </w:tc>
        <w:tc>
          <w:tcPr>
            <w:tcW w:w="212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0,01</w:t>
            </w:r>
          </w:p>
        </w:tc>
      </w:tr>
      <w:tr w:rsidR="00283B8A">
        <w:trPr>
          <w:trHeight w:val="311"/>
        </w:trPr>
        <w:tc>
          <w:tcPr>
            <w:tcW w:w="335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37.BMP</w:t>
            </w:r>
          </w:p>
        </w:tc>
        <w:tc>
          <w:tcPr>
            <w:tcW w:w="1932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0,101</w:t>
            </w:r>
          </w:p>
        </w:tc>
        <w:tc>
          <w:tcPr>
            <w:tcW w:w="186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0,104</w:t>
            </w:r>
          </w:p>
        </w:tc>
        <w:tc>
          <w:tcPr>
            <w:tcW w:w="212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0,03</w:t>
            </w:r>
          </w:p>
        </w:tc>
      </w:tr>
      <w:tr w:rsidR="00283B8A">
        <w:trPr>
          <w:trHeight w:val="311"/>
        </w:trPr>
        <w:tc>
          <w:tcPr>
            <w:tcW w:w="335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388.BMP</w:t>
            </w:r>
          </w:p>
        </w:tc>
        <w:tc>
          <w:tcPr>
            <w:tcW w:w="1932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0,074</w:t>
            </w:r>
          </w:p>
        </w:tc>
        <w:tc>
          <w:tcPr>
            <w:tcW w:w="186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0,076</w:t>
            </w:r>
          </w:p>
        </w:tc>
        <w:tc>
          <w:tcPr>
            <w:tcW w:w="212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0,02</w:t>
            </w:r>
          </w:p>
        </w:tc>
      </w:tr>
      <w:tr w:rsidR="00283B8A">
        <w:trPr>
          <w:trHeight w:val="311"/>
        </w:trPr>
        <w:tc>
          <w:tcPr>
            <w:tcW w:w="335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405.BMP</w:t>
            </w:r>
          </w:p>
        </w:tc>
        <w:tc>
          <w:tcPr>
            <w:tcW w:w="1932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0,066</w:t>
            </w:r>
          </w:p>
        </w:tc>
        <w:tc>
          <w:tcPr>
            <w:tcW w:w="186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0,067</w:t>
            </w:r>
          </w:p>
        </w:tc>
        <w:tc>
          <w:tcPr>
            <w:tcW w:w="212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0,01</w:t>
            </w:r>
          </w:p>
        </w:tc>
      </w:tr>
      <w:tr w:rsidR="00283B8A">
        <w:trPr>
          <w:trHeight w:val="311"/>
        </w:trPr>
        <w:tc>
          <w:tcPr>
            <w:tcW w:w="335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465.BMP</w:t>
            </w:r>
          </w:p>
        </w:tc>
        <w:tc>
          <w:tcPr>
            <w:tcW w:w="1932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0,100</w:t>
            </w:r>
          </w:p>
        </w:tc>
        <w:tc>
          <w:tcPr>
            <w:tcW w:w="186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0,103</w:t>
            </w:r>
          </w:p>
        </w:tc>
        <w:tc>
          <w:tcPr>
            <w:tcW w:w="212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0,03</w:t>
            </w:r>
          </w:p>
        </w:tc>
      </w:tr>
      <w:tr w:rsidR="00283B8A">
        <w:trPr>
          <w:trHeight w:val="311"/>
        </w:trPr>
        <w:tc>
          <w:tcPr>
            <w:tcW w:w="335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521.BMP</w:t>
            </w:r>
          </w:p>
        </w:tc>
        <w:tc>
          <w:tcPr>
            <w:tcW w:w="1932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0,071</w:t>
            </w:r>
          </w:p>
        </w:tc>
        <w:tc>
          <w:tcPr>
            <w:tcW w:w="186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0,073</w:t>
            </w:r>
          </w:p>
        </w:tc>
        <w:tc>
          <w:tcPr>
            <w:tcW w:w="212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0,02</w:t>
            </w:r>
          </w:p>
        </w:tc>
      </w:tr>
      <w:tr w:rsidR="00283B8A">
        <w:trPr>
          <w:trHeight w:val="311"/>
        </w:trPr>
        <w:tc>
          <w:tcPr>
            <w:tcW w:w="335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528.BMP</w:t>
            </w:r>
          </w:p>
        </w:tc>
        <w:tc>
          <w:tcPr>
            <w:tcW w:w="1932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0,087</w:t>
            </w:r>
          </w:p>
        </w:tc>
        <w:tc>
          <w:tcPr>
            <w:tcW w:w="186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0,089</w:t>
            </w:r>
          </w:p>
        </w:tc>
        <w:tc>
          <w:tcPr>
            <w:tcW w:w="212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0,02</w:t>
            </w:r>
          </w:p>
        </w:tc>
      </w:tr>
      <w:tr w:rsidR="00283B8A">
        <w:trPr>
          <w:trHeight w:val="311"/>
        </w:trPr>
        <w:tc>
          <w:tcPr>
            <w:tcW w:w="335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610.BMP</w:t>
            </w:r>
          </w:p>
        </w:tc>
        <w:tc>
          <w:tcPr>
            <w:tcW w:w="1932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0,085</w:t>
            </w:r>
          </w:p>
        </w:tc>
        <w:tc>
          <w:tcPr>
            <w:tcW w:w="186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0,087</w:t>
            </w:r>
          </w:p>
        </w:tc>
        <w:tc>
          <w:tcPr>
            <w:tcW w:w="212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0,02</w:t>
            </w:r>
          </w:p>
        </w:tc>
      </w:tr>
      <w:tr w:rsidR="00283B8A">
        <w:trPr>
          <w:trHeight w:val="311"/>
        </w:trPr>
        <w:tc>
          <w:tcPr>
            <w:tcW w:w="335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68.BMP</w:t>
            </w:r>
          </w:p>
        </w:tc>
        <w:tc>
          <w:tcPr>
            <w:tcW w:w="1932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0,112</w:t>
            </w:r>
          </w:p>
        </w:tc>
        <w:tc>
          <w:tcPr>
            <w:tcW w:w="186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0,115</w:t>
            </w:r>
          </w:p>
        </w:tc>
        <w:tc>
          <w:tcPr>
            <w:tcW w:w="212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0,03</w:t>
            </w:r>
          </w:p>
        </w:tc>
      </w:tr>
      <w:tr w:rsidR="00283B8A">
        <w:trPr>
          <w:trHeight w:val="311"/>
        </w:trPr>
        <w:tc>
          <w:tcPr>
            <w:tcW w:w="335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72.BMP</w:t>
            </w:r>
          </w:p>
        </w:tc>
        <w:tc>
          <w:tcPr>
            <w:tcW w:w="1932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0,076</w:t>
            </w:r>
          </w:p>
        </w:tc>
        <w:tc>
          <w:tcPr>
            <w:tcW w:w="186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0,079</w:t>
            </w:r>
          </w:p>
        </w:tc>
        <w:tc>
          <w:tcPr>
            <w:tcW w:w="212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0,03</w:t>
            </w:r>
          </w:p>
        </w:tc>
      </w:tr>
      <w:tr w:rsidR="00283B8A">
        <w:trPr>
          <w:trHeight w:val="311"/>
        </w:trPr>
        <w:tc>
          <w:tcPr>
            <w:tcW w:w="335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752.BMP</w:t>
            </w:r>
          </w:p>
        </w:tc>
        <w:tc>
          <w:tcPr>
            <w:tcW w:w="1932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0,108</w:t>
            </w:r>
          </w:p>
        </w:tc>
        <w:tc>
          <w:tcPr>
            <w:tcW w:w="186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0,112</w:t>
            </w:r>
          </w:p>
        </w:tc>
        <w:tc>
          <w:tcPr>
            <w:tcW w:w="212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0,04</w:t>
            </w:r>
          </w:p>
        </w:tc>
      </w:tr>
      <w:tr w:rsidR="00283B8A">
        <w:trPr>
          <w:trHeight w:val="311"/>
        </w:trPr>
        <w:tc>
          <w:tcPr>
            <w:tcW w:w="335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785.BMP</w:t>
            </w:r>
          </w:p>
        </w:tc>
        <w:tc>
          <w:tcPr>
            <w:tcW w:w="1932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0,079</w:t>
            </w:r>
          </w:p>
        </w:tc>
        <w:tc>
          <w:tcPr>
            <w:tcW w:w="186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0,080</w:t>
            </w:r>
          </w:p>
        </w:tc>
        <w:tc>
          <w:tcPr>
            <w:tcW w:w="212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0,01</w:t>
            </w:r>
          </w:p>
        </w:tc>
      </w:tr>
      <w:tr w:rsidR="00283B8A">
        <w:trPr>
          <w:trHeight w:val="311"/>
        </w:trPr>
        <w:tc>
          <w:tcPr>
            <w:tcW w:w="335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796.BMP</w:t>
            </w:r>
          </w:p>
        </w:tc>
        <w:tc>
          <w:tcPr>
            <w:tcW w:w="1932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0,057</w:t>
            </w:r>
          </w:p>
        </w:tc>
        <w:tc>
          <w:tcPr>
            <w:tcW w:w="186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0,058</w:t>
            </w:r>
          </w:p>
        </w:tc>
        <w:tc>
          <w:tcPr>
            <w:tcW w:w="212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sz w:val="26"/>
                <w:szCs w:val="26"/>
              </w:rPr>
              <w:t>0,01</w:t>
            </w:r>
          </w:p>
        </w:tc>
      </w:tr>
      <w:tr w:rsidR="00283B8A">
        <w:trPr>
          <w:trHeight w:val="287"/>
        </w:trPr>
        <w:tc>
          <w:tcPr>
            <w:tcW w:w="3357" w:type="dxa"/>
            <w:noWrap/>
          </w:tcPr>
          <w:p w:rsidR="00283B8A" w:rsidRDefault="00283B8A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  <w:tc>
          <w:tcPr>
            <w:tcW w:w="1932" w:type="dxa"/>
            <w:noWrap/>
          </w:tcPr>
          <w:p w:rsidR="00283B8A" w:rsidRDefault="00283B8A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  <w:tc>
          <w:tcPr>
            <w:tcW w:w="1867" w:type="dxa"/>
            <w:noWrap/>
          </w:tcPr>
          <w:p w:rsidR="00283B8A" w:rsidRDefault="00283B8A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  <w:tc>
          <w:tcPr>
            <w:tcW w:w="2127" w:type="dxa"/>
            <w:noWrap/>
          </w:tcPr>
          <w:p w:rsidR="00283B8A" w:rsidRDefault="00283B8A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</w:tr>
      <w:tr w:rsidR="00283B8A">
        <w:trPr>
          <w:trHeight w:val="311"/>
        </w:trPr>
        <w:tc>
          <w:tcPr>
            <w:tcW w:w="335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i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i/>
                <w:sz w:val="26"/>
                <w:szCs w:val="26"/>
              </w:rPr>
              <w:t>Среднее значение</w:t>
            </w:r>
          </w:p>
        </w:tc>
        <w:tc>
          <w:tcPr>
            <w:tcW w:w="1932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i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i/>
                <w:sz w:val="26"/>
                <w:szCs w:val="26"/>
              </w:rPr>
              <w:t>0,082</w:t>
            </w:r>
          </w:p>
        </w:tc>
        <w:tc>
          <w:tcPr>
            <w:tcW w:w="186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i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i/>
                <w:sz w:val="26"/>
                <w:szCs w:val="26"/>
              </w:rPr>
              <w:t>0,083</w:t>
            </w:r>
          </w:p>
        </w:tc>
        <w:tc>
          <w:tcPr>
            <w:tcW w:w="2127" w:type="dxa"/>
            <w:noWrap/>
          </w:tcPr>
          <w:p w:rsidR="00283B8A" w:rsidRDefault="00BD38DF">
            <w:pPr>
              <w:tabs>
                <w:tab w:val="left" w:pos="5954"/>
              </w:tabs>
              <w:jc w:val="center"/>
              <w:rPr>
                <w:rFonts w:ascii="Times New Roman" w:eastAsia="Calibri" w:hAnsi="Times New Roman" w:cs="Times New Roman"/>
                <w:i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i/>
                <w:sz w:val="26"/>
                <w:szCs w:val="26"/>
              </w:rPr>
              <w:t>0,01</w:t>
            </w:r>
          </w:p>
        </w:tc>
      </w:tr>
    </w:tbl>
    <w:p w:rsidR="00283B8A" w:rsidRDefault="00283B8A">
      <w:pPr>
        <w:tabs>
          <w:tab w:val="left" w:pos="5954"/>
        </w:tabs>
        <w:spacing w:after="0" w:line="240" w:lineRule="auto"/>
        <w:jc w:val="both"/>
      </w:pPr>
    </w:p>
    <w:p w:rsidR="00283B8A" w:rsidRDefault="00BD38DF">
      <w:pPr>
        <w:tabs>
          <w:tab w:val="left" w:pos="5954"/>
        </w:tabs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Значение </w:t>
      </w:r>
      <w:r>
        <w:rPr>
          <w:rFonts w:ascii="Calibri" w:eastAsia="Calibri" w:hAnsi="Calibri" w:cs="Times New Roman"/>
          <w:position w:val="-10"/>
          <w:sz w:val="28"/>
          <w:szCs w:val="28"/>
        </w:rPr>
        <w:pict>
          <v:shape id="_x0000_s1029" type="#_x0000_t75" style="position:absolute;left:0;text-align:left;margin-left:0;margin-top:0;width:50pt;height:50pt;z-index:251679744;visibility:hidden;mso-position-horizontal-relative:text;mso-position-vertical-relative:text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>
        <w:rPr>
          <w:rFonts w:ascii="Calibri" w:eastAsia="Calibri" w:hAnsi="Calibri" w:cs="Times New Roman"/>
          <w:position w:val="-10"/>
          <w:sz w:val="28"/>
          <w:szCs w:val="28"/>
        </w:rPr>
        <w:object w:dxaOrig="804" w:dyaOrig="324">
          <v:shape id="_x0000_i1068" type="#_x0000_t75" style="width:40.2pt;height:16.2pt;mso-wrap-distance-left:0;mso-wrap-distance-top:0;mso-wrap-distance-right:0;mso-wrap-distance-bottom:0" o:ole="">
            <v:imagedata r:id="rId115" o:title=""/>
            <v:path textboxrect="0,0,0,0"/>
          </v:shape>
          <o:OLEObject Type="Embed" ProgID="Equation.DSMT4" ShapeID="_x0000_i1068" DrawAspect="Content" ObjectID="_1747074789" r:id="rId125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, полученное в результате данного исследования, близко к нулю, что означает сходство статистических структур пустых и заполненных контейнеров. Следовательно, их трудно отличить, применяя такой подход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стегоанализа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310689" w:rsidRDefault="00310689">
      <w:pPr>
        <w:tabs>
          <w:tab w:val="left" w:pos="5954"/>
        </w:tabs>
        <w:spacing w:after="0" w:line="240" w:lineRule="auto"/>
        <w:ind w:firstLine="567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283B8A" w:rsidRDefault="00BD38DF">
      <w:pPr>
        <w:pStyle w:val="1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ar-SA"/>
        </w:rPr>
      </w:pPr>
      <w:bookmarkStart w:id="9" w:name="_Toc135942466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ar-SA"/>
        </w:rPr>
        <w:t>2.7   Выводы по разделу</w:t>
      </w:r>
      <w:bookmarkEnd w:id="9"/>
    </w:p>
    <w:p w:rsidR="00283B8A" w:rsidRDefault="00283B8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eastAsia="ar-SA"/>
        </w:rPr>
      </w:pPr>
    </w:p>
    <w:p w:rsidR="00283B8A" w:rsidRDefault="00BD38DF">
      <w:pPr>
        <w:tabs>
          <w:tab w:val="left" w:pos="5954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 рамках диссерта</w:t>
      </w:r>
      <w:r>
        <w:rPr>
          <w:rFonts w:ascii="Times New Roman" w:eastAsia="Calibri" w:hAnsi="Times New Roman" w:cs="Times New Roman"/>
          <w:sz w:val="28"/>
          <w:szCs w:val="28"/>
        </w:rPr>
        <w:t xml:space="preserve">ции реализован и исследована наилучшая модификация известного алгоритма INMI. Был проведен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стегоанализ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данного метода встраивания, получены результаты, которые можно сравнить со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стегоанализом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методов, рассмотренных в [147].</w:t>
      </w:r>
    </w:p>
    <w:p w:rsidR="00283B8A" w:rsidRDefault="00BD38DF">
      <w:pPr>
        <w:tabs>
          <w:tab w:val="left" w:pos="1134"/>
          <w:tab w:val="left" w:pos="5954"/>
        </w:tabs>
        <w:spacing w:after="0" w:line="240" w:lineRule="auto"/>
        <w:ind w:firstLine="567"/>
        <w:jc w:val="both"/>
      </w:pPr>
      <w:r>
        <w:rPr>
          <w:rFonts w:ascii="Times New Roman" w:eastAsia="Calibri" w:hAnsi="Times New Roman" w:cs="Times New Roman"/>
          <w:sz w:val="28"/>
          <w:szCs w:val="28"/>
        </w:rPr>
        <w:t>На основании рассмотренного алго</w:t>
      </w:r>
      <w:r>
        <w:rPr>
          <w:rFonts w:ascii="Times New Roman" w:eastAsia="Calibri" w:hAnsi="Times New Roman" w:cs="Times New Roman"/>
          <w:sz w:val="28"/>
          <w:szCs w:val="28"/>
        </w:rPr>
        <w:t xml:space="preserve">ритма INMI, мы определили, что максимальная емкость контейнера составляет 21% и зависит от изображения. По результату исследования на наборе из 800 изображений размера 225х225, мы определили, что 60 из них имеют максимальную емкость. Полученные результаты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подсчета ошибки первого рода показали, что ошибка составляет 0%. </w:t>
      </w:r>
    </w:p>
    <w:p w:rsidR="00283B8A" w:rsidRDefault="00BD38DF">
      <w:pPr>
        <w:tabs>
          <w:tab w:val="left" w:pos="1134"/>
          <w:tab w:val="left" w:pos="5954"/>
        </w:tabs>
        <w:spacing w:after="0" w:line="240" w:lineRule="auto"/>
        <w:ind w:firstLine="567"/>
        <w:jc w:val="both"/>
      </w:pPr>
      <w:r>
        <w:rPr>
          <w:rFonts w:ascii="Times New Roman" w:eastAsia="Calibri" w:hAnsi="Times New Roman" w:cs="Times New Roman"/>
          <w:sz w:val="28"/>
          <w:szCs w:val="28"/>
        </w:rPr>
        <w:t xml:space="preserve">Итоговые результаты RS анализа показаны в таблице 2, по которой можно видеть, что метод INMI является устойчивым к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стегоанализу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RS и сопоставим по стойкости и ёмкости со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стегосистемой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, предл</w:t>
      </w:r>
      <w:r>
        <w:rPr>
          <w:rFonts w:ascii="Times New Roman" w:eastAsia="Calibri" w:hAnsi="Times New Roman" w:cs="Times New Roman"/>
          <w:sz w:val="28"/>
          <w:szCs w:val="28"/>
        </w:rPr>
        <w:t xml:space="preserve">оженной Мерзляковой Е.Ю. в [147]. </w:t>
      </w:r>
    </w:p>
    <w:p w:rsidR="00283B8A" w:rsidRDefault="00BD38DF">
      <w:pPr>
        <w:tabs>
          <w:tab w:val="left" w:pos="1134"/>
          <w:tab w:val="left" w:pos="5954"/>
        </w:tabs>
        <w:spacing w:after="0" w:line="240" w:lineRule="auto"/>
        <w:ind w:firstLine="567"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Был проведен также специфический метод анализа степени сжатия пустых и заполненных контейнеров. Также в исследовании были определены коэффициенты сжатия пустых и заполненных контейнеров. Значение разностей коэффициентов </w:t>
      </w:r>
      <w:r>
        <w:rPr>
          <w:rFonts w:ascii="Calibri" w:eastAsia="Calibri" w:hAnsi="Calibri" w:cs="Times New Roman"/>
          <w:position w:val="-10"/>
          <w:sz w:val="28"/>
          <w:szCs w:val="28"/>
        </w:rPr>
        <w:pict>
          <v:shape id="_x0000_s1027" type="#_x0000_t75" style="position:absolute;left:0;text-align:left;margin-left:0;margin-top:0;width:50pt;height:50pt;z-index:251680768;visibility:hidden;mso-position-horizontal-relative:text;mso-position-vertical-relative:text" filled="t" stroked="t">
            <v:stroke joinstyle="round"/>
            <v:path o:extrusionok="t" gradientshapeok="f" o:connecttype="segments"/>
            <o:lock v:ext="edit" aspectratio="f" selection="t"/>
          </v:shape>
        </w:pict>
      </w:r>
      <w:r>
        <w:rPr>
          <w:rFonts w:ascii="Calibri" w:eastAsia="Calibri" w:hAnsi="Calibri" w:cs="Times New Roman"/>
          <w:position w:val="-10"/>
          <w:sz w:val="28"/>
          <w:szCs w:val="28"/>
        </w:rPr>
        <w:object w:dxaOrig="804" w:dyaOrig="324">
          <v:shape id="_x0000_i1069" type="#_x0000_t75" style="width:40.2pt;height:16.2pt;mso-wrap-distance-left:0;mso-wrap-distance-top:0;mso-wrap-distance-right:0;mso-wrap-distance-bottom:0" o:ole="">
            <v:imagedata r:id="rId115" o:title=""/>
            <v:path textboxrect="0,0,0,0"/>
          </v:shape>
          <o:OLEObject Type="Embed" ProgID="Equation.DSMT4" ShapeID="_x0000_i1069" DrawAspect="Content" ObjectID="_1747074790" r:id="rId126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 полученное в результате данного исследования, близко к </w:t>
      </w:r>
      <w:r>
        <w:rPr>
          <w:rFonts w:ascii="Times New Roman" w:eastAsia="Calibri" w:hAnsi="Times New Roman" w:cs="Times New Roman"/>
          <w:sz w:val="28"/>
          <w:szCs w:val="28"/>
        </w:rPr>
        <w:lastRenderedPageBreak/>
        <w:t>нулю, что означает сходство статистических структур пустых и заполненных контейнеров.</w:t>
      </w:r>
    </w:p>
    <w:p w:rsidR="00283B8A" w:rsidRDefault="00BD38DF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ar-SA"/>
        </w:rPr>
        <w:br w:type="page" w:clear="all"/>
      </w:r>
    </w:p>
    <w:p w:rsidR="00283B8A" w:rsidRDefault="00BD38DF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135942467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СПИСОК ИСПОЛЬЗОВАННЫХ </w:t>
      </w:r>
      <w:bookmarkEnd w:id="10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ИСТОЧНИКОВ</w:t>
      </w:r>
    </w:p>
    <w:p w:rsidR="00283B8A" w:rsidRDefault="00283B8A"/>
    <w:p w:rsidR="00283B8A" w:rsidRDefault="00BD38DF">
      <w:pPr>
        <w:pStyle w:val="af4"/>
        <w:numPr>
          <w:ilvl w:val="0"/>
          <w:numId w:val="3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Daiyrbayeva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E.,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Yerimbetova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A.,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Nechta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I.,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Merzlyakova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E.,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Toigozhinova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A.,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Turganbayev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A. (2022) A Study of the Information Embedding Method into Raster Image Based on Interpolation. J. Imaging, 8, 288. </w:t>
      </w:r>
      <w:hyperlink r:id="rId127" w:tooltip="https://doi.org/10.3390/jimaging8100288" w:history="1">
        <w:r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https://doi.org/10.3390/jimaging8100288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283B8A" w:rsidRDefault="00BD38DF">
      <w:pPr>
        <w:pStyle w:val="af4"/>
        <w:numPr>
          <w:ilvl w:val="0"/>
          <w:numId w:val="3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Kameneva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A. (2016) A. Some methods of image interpolation. Scientific community of students: Collection of materials X International Student Scientific and Practical Conference, Cheboksary. – Cheboksary: Limit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ed Liability Company «Center for Scientific Cooperation «Interactive Plus». </w:t>
      </w: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p. 121–123. </w:t>
      </w:r>
    </w:p>
    <w:p w:rsidR="00283B8A" w:rsidRDefault="00BD38DF">
      <w:pPr>
        <w:pStyle w:val="af4"/>
        <w:numPr>
          <w:ilvl w:val="0"/>
          <w:numId w:val="3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Yingmin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Li, F. Qi and Y. Wan, (2019). Improvements On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Bicubic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Image Interpolation, 2019 IEEE 4th Advanced Information Technology, Electronic and Automation Control Co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nference (IAEAC), Chengdu, China, 2019. </w:t>
      </w: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  <w:lang w:val="en-US"/>
        </w:rPr>
        <w:t>p. 1316–1320. DOI: 10.1109/ IAEAC47372.2019.8997600.</w:t>
      </w:r>
    </w:p>
    <w:p w:rsidR="00283B8A" w:rsidRDefault="00BD38DF">
      <w:pPr>
        <w:pStyle w:val="af4"/>
        <w:numPr>
          <w:ilvl w:val="0"/>
          <w:numId w:val="3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Дайырбаева Э.Н., </w:t>
      </w:r>
      <w:proofErr w:type="spellStart"/>
      <w:r>
        <w:rPr>
          <w:rFonts w:ascii="Times New Roman" w:hAnsi="Times New Roman" w:cs="Times New Roman"/>
          <w:sz w:val="28"/>
          <w:szCs w:val="28"/>
        </w:rPr>
        <w:t>Еримбетова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А.С. Роль метрики в обработке изображений // МНСК-2021 Информационные технологии. Материалы 59-й Международной научной студенческой ко</w:t>
      </w:r>
      <w:r>
        <w:rPr>
          <w:rFonts w:ascii="Times New Roman" w:hAnsi="Times New Roman" w:cs="Times New Roman"/>
          <w:sz w:val="28"/>
          <w:szCs w:val="28"/>
        </w:rPr>
        <w:t>нференции, 12–23 апреля 2021 г., Новосибирск, РФ, - С.53</w:t>
      </w:r>
    </w:p>
    <w:p w:rsidR="00283B8A" w:rsidRDefault="00BD38DF">
      <w:pPr>
        <w:pStyle w:val="af4"/>
        <w:numPr>
          <w:ilvl w:val="0"/>
          <w:numId w:val="3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Parsania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P. S.,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Virparia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P. V. A comparative analysis of image interpolation algorithms //International Journal of Advanced Research in Computer and Communication Engineering. – 2016. – 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5. – №.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1. – 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lang w:val="en-US"/>
        </w:rPr>
        <w:t>. 29-34.</w:t>
      </w:r>
    </w:p>
    <w:p w:rsidR="00283B8A" w:rsidRDefault="00BD38DF">
      <w:pPr>
        <w:pStyle w:val="af4"/>
        <w:numPr>
          <w:ilvl w:val="0"/>
          <w:numId w:val="3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Yerimbetova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A.,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Daiyrbayeva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E.,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Cherikbayeva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L. </w:t>
      </w:r>
      <w:r>
        <w:rPr>
          <w:rFonts w:ascii="Times New Roman" w:hAnsi="Times New Roman" w:cs="Times New Roman"/>
          <w:sz w:val="28"/>
          <w:szCs w:val="28"/>
          <w:lang w:val="kk-KZ"/>
        </w:rPr>
        <w:t>Embedding hidden information in images based on bicubic interpolation</w:t>
      </w:r>
      <w:r>
        <w:rPr>
          <w:rFonts w:ascii="Times New Roman" w:hAnsi="Times New Roman" w:cs="Times New Roman"/>
          <w:sz w:val="28"/>
          <w:szCs w:val="28"/>
          <w:lang w:val="en-US"/>
        </w:rPr>
        <w:t>. -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Известия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НАН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РК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Серия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информатики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(1), </w:t>
      </w:r>
      <w:r>
        <w:rPr>
          <w:rFonts w:ascii="Times New Roman" w:hAnsi="Times New Roman" w:cs="Times New Roman"/>
          <w:sz w:val="28"/>
          <w:szCs w:val="28"/>
          <w:lang w:val="kk-KZ"/>
        </w:rPr>
        <w:t>2023</w:t>
      </w:r>
      <w:r>
        <w:rPr>
          <w:rFonts w:ascii="Times New Roman" w:hAnsi="Times New Roman" w:cs="Times New Roman"/>
          <w:sz w:val="28"/>
          <w:szCs w:val="28"/>
          <w:lang w:val="en-US"/>
        </w:rPr>
        <w:t>-P. 50-63</w:t>
      </w:r>
    </w:p>
    <w:p w:rsidR="00283B8A" w:rsidRDefault="00BD38DF">
      <w:pPr>
        <w:pStyle w:val="af4"/>
        <w:numPr>
          <w:ilvl w:val="0"/>
          <w:numId w:val="3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Han D. Comparison of commonly used image interpolation methods //Conference of the 2nd International Conference on Computer Science and Electronics Engineering (ICCSEE 2013). – Atlantis Press, 2013. – 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lang w:val="en-US"/>
        </w:rPr>
        <w:t>. 1556-1559.</w:t>
      </w:r>
    </w:p>
    <w:p w:rsidR="00283B8A" w:rsidRDefault="00BD38DF">
      <w:pPr>
        <w:pStyle w:val="af4"/>
        <w:numPr>
          <w:ilvl w:val="0"/>
          <w:numId w:val="3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Sa Y. Improved bilinear interpolation met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hod for image fast processing //2014 7th International Conference on Intelligent Computation Technology and Automation. – IEEE, 2014. – 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lang w:val="en-US"/>
        </w:rPr>
        <w:t>. 308-311.</w:t>
      </w:r>
    </w:p>
    <w:p w:rsidR="00283B8A" w:rsidRDefault="00BD38DF">
      <w:pPr>
        <w:pStyle w:val="af4"/>
        <w:numPr>
          <w:ilvl w:val="0"/>
          <w:numId w:val="3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Arif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F., Akbar M. Resampling air borne sensed data using bilinear interpolation algorithm //IEEE Internation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al Conference on Mechatronics, 2005. </w:t>
      </w:r>
      <w:r>
        <w:rPr>
          <w:rFonts w:ascii="Times New Roman" w:hAnsi="Times New Roman" w:cs="Times New Roman"/>
          <w:sz w:val="28"/>
          <w:szCs w:val="28"/>
        </w:rPr>
        <w:t>ICM'05. – IEEE, 2005. – С. 62-65.</w:t>
      </w:r>
    </w:p>
    <w:p w:rsidR="00283B8A" w:rsidRDefault="00BD38DF">
      <w:pPr>
        <w:pStyle w:val="af4"/>
        <w:numPr>
          <w:ilvl w:val="0"/>
          <w:numId w:val="3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 J., Su J., Zeng X. A solution method for image distortion correction model based on bilinear interpolation //</w:t>
      </w:r>
      <w:r>
        <w:rPr>
          <w:rFonts w:ascii="Times New Roman" w:hAnsi="Times New Roman" w:cs="Times New Roman"/>
          <w:sz w:val="28"/>
          <w:szCs w:val="28"/>
        </w:rPr>
        <w:t>Компьютерная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оптика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– 2019. – 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43. – №. </w:t>
      </w:r>
      <w:r>
        <w:rPr>
          <w:rFonts w:ascii="Times New Roman" w:hAnsi="Times New Roman" w:cs="Times New Roman"/>
          <w:sz w:val="28"/>
          <w:szCs w:val="28"/>
        </w:rPr>
        <w:t>1. – С. 99-104.</w:t>
      </w:r>
    </w:p>
    <w:p w:rsidR="00283B8A" w:rsidRDefault="00BD38DF">
      <w:pPr>
        <w:pStyle w:val="af4"/>
        <w:numPr>
          <w:ilvl w:val="0"/>
          <w:numId w:val="3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Choi J.,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Kweon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I. S. Deep iterative frame interpolation for full-frame video stabilization //ACM Transactions on Graphics (TOG). – 2020. – 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39. – №. </w:t>
      </w:r>
      <w:r>
        <w:rPr>
          <w:rFonts w:ascii="Times New Roman" w:hAnsi="Times New Roman" w:cs="Times New Roman"/>
          <w:sz w:val="28"/>
          <w:szCs w:val="28"/>
        </w:rPr>
        <w:t>1. – С. 1-9.</w:t>
      </w:r>
    </w:p>
    <w:p w:rsidR="00283B8A" w:rsidRDefault="00BD38DF">
      <w:pPr>
        <w:pStyle w:val="af4"/>
        <w:numPr>
          <w:ilvl w:val="0"/>
          <w:numId w:val="3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Li D.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et al.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Deep image compression based on multi-scale deformable convolution //Journal of Visual Commun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ication and Image Representation. – 2022. – 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87. – 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lang w:val="en-US"/>
        </w:rPr>
        <w:t>. 103573.</w:t>
      </w:r>
    </w:p>
    <w:p w:rsidR="00283B8A" w:rsidRDefault="00BD38DF">
      <w:pPr>
        <w:pStyle w:val="af4"/>
        <w:numPr>
          <w:ilvl w:val="0"/>
          <w:numId w:val="3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Hung K. W., Wang K., Jiang J. Image interpolation using convolutional neural networks with deep recursive residual learning //Multimedia Tools and Applications. – 2019. – 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78. – 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lang w:val="en-US"/>
        </w:rPr>
        <w:t>. 22813-228</w:t>
      </w:r>
      <w:r>
        <w:rPr>
          <w:rFonts w:ascii="Times New Roman" w:hAnsi="Times New Roman" w:cs="Times New Roman"/>
          <w:sz w:val="28"/>
          <w:szCs w:val="28"/>
          <w:lang w:val="en-US"/>
        </w:rPr>
        <w:t>31.</w:t>
      </w:r>
    </w:p>
    <w:p w:rsidR="00283B8A" w:rsidRDefault="00BD38DF">
      <w:pPr>
        <w:pStyle w:val="af4"/>
        <w:numPr>
          <w:ilvl w:val="0"/>
          <w:numId w:val="3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Roy A.M. An efficient multi-scale CNN model with intrinsic feature integration for motor imagery EEG subject classification in brain-machine interfaces //Biomedical Signal Processing and Control. – 2022. – 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74. – 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lang w:val="en-US"/>
        </w:rPr>
        <w:t>. 103496.</w:t>
      </w:r>
    </w:p>
    <w:p w:rsidR="00283B8A" w:rsidRDefault="00BD38DF">
      <w:pPr>
        <w:pStyle w:val="af4"/>
        <w:numPr>
          <w:ilvl w:val="0"/>
          <w:numId w:val="3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Tai Y., Yang J., Liu X. Im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age super-resolution via deep recursive residual network //Proceedings of the IEEE conference on computer vision and pattern recognition. – 2017. – 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lang w:val="en-US"/>
        </w:rPr>
        <w:t>. 3147-3155.</w:t>
      </w:r>
    </w:p>
    <w:p w:rsidR="00283B8A" w:rsidRDefault="00BD38DF">
      <w:pPr>
        <w:pStyle w:val="af4"/>
        <w:numPr>
          <w:ilvl w:val="0"/>
          <w:numId w:val="3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Siu W.C., Hung K. W. Review of image interpolation and super-resolution //Proceedings of The 2012 Asia Pacific Signal and Information Processing Association Annual Summit and Conference. – IEEE, 2012. – 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lang w:val="en-US"/>
        </w:rPr>
        <w:t>. 1-10.</w:t>
      </w:r>
    </w:p>
    <w:p w:rsidR="00283B8A" w:rsidRDefault="00BD38DF">
      <w:pPr>
        <w:pStyle w:val="af4"/>
        <w:numPr>
          <w:ilvl w:val="0"/>
          <w:numId w:val="3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Дайырбаева Э.Н., </w:t>
      </w:r>
      <w:proofErr w:type="spellStart"/>
      <w:r>
        <w:rPr>
          <w:rFonts w:ascii="Times New Roman" w:hAnsi="Times New Roman" w:cs="Times New Roman"/>
          <w:sz w:val="28"/>
          <w:szCs w:val="28"/>
        </w:rPr>
        <w:t>Еримбетова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А.С. Исследовани</w:t>
      </w:r>
      <w:r>
        <w:rPr>
          <w:rFonts w:ascii="Times New Roman" w:hAnsi="Times New Roman" w:cs="Times New Roman"/>
          <w:sz w:val="28"/>
          <w:szCs w:val="28"/>
        </w:rPr>
        <w:t>е и внедрение встраивания скрытой информации в изображения на основе интерполяции // Российская конференция с международным участием РАСПРЕДЕЛЕННЫЕ ИНФОРМАЦИОННО-ВЫЧИСЛИТЕЛЬНЫЕ РЕСУРСЫ (</w:t>
      </w:r>
      <w:r>
        <w:rPr>
          <w:rFonts w:ascii="Times New Roman" w:hAnsi="Times New Roman" w:cs="Times New Roman"/>
          <w:sz w:val="28"/>
          <w:szCs w:val="28"/>
          <w:lang w:val="en-US"/>
        </w:rPr>
        <w:t>DICR</w:t>
      </w:r>
      <w:r>
        <w:rPr>
          <w:rFonts w:ascii="Times New Roman" w:hAnsi="Times New Roman" w:cs="Times New Roman"/>
          <w:sz w:val="28"/>
          <w:szCs w:val="28"/>
        </w:rPr>
        <w:t>-2022) Сборник трудов Россия, г. Новосибирск, 5 – 8 декабря 2022 г</w:t>
      </w:r>
      <w:r>
        <w:rPr>
          <w:rFonts w:ascii="Times New Roman" w:hAnsi="Times New Roman" w:cs="Times New Roman"/>
          <w:sz w:val="28"/>
          <w:szCs w:val="28"/>
        </w:rPr>
        <w:t xml:space="preserve">. – С. 45-48. </w:t>
      </w:r>
    </w:p>
    <w:p w:rsidR="00283B8A" w:rsidRDefault="00BD38DF">
      <w:pPr>
        <w:pStyle w:val="af4"/>
        <w:numPr>
          <w:ilvl w:val="0"/>
          <w:numId w:val="3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Phung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V.M., Nguyen V.T.,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Dinh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H.L.  Combining Interpolation Schemes and Lagrange Interpolation on the Unit Sphere in ℝN+1. Ukrainian Mathematical Journal. </w:t>
      </w:r>
      <w:r>
        <w:rPr>
          <w:rFonts w:ascii="Times New Roman" w:hAnsi="Times New Roman" w:cs="Times New Roman"/>
          <w:sz w:val="28"/>
          <w:szCs w:val="28"/>
        </w:rPr>
        <w:t>Том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74, </w:t>
      </w:r>
      <w:r>
        <w:rPr>
          <w:rFonts w:ascii="Times New Roman" w:hAnsi="Times New Roman" w:cs="Times New Roman"/>
          <w:sz w:val="28"/>
          <w:szCs w:val="28"/>
        </w:rPr>
        <w:t>Выпуск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4, 2022. –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lang w:val="en-US"/>
        </w:rPr>
        <w:t>. 618 – 638. DOI10.1007/s11253-022-02088-0</w:t>
      </w:r>
    </w:p>
    <w:p w:rsidR="00283B8A" w:rsidRDefault="00BD38DF">
      <w:pPr>
        <w:pStyle w:val="af4"/>
        <w:numPr>
          <w:ilvl w:val="0"/>
          <w:numId w:val="3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Zadorin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A.I.,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Zad</w:t>
      </w:r>
      <w:r>
        <w:rPr>
          <w:rFonts w:ascii="Times New Roman" w:hAnsi="Times New Roman" w:cs="Times New Roman"/>
          <w:sz w:val="28"/>
          <w:szCs w:val="28"/>
          <w:lang w:val="en-US"/>
        </w:rPr>
        <w:t>orin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N.A. Lagrange Interpolation and the Newton–Cotes Formulas on 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Bakhvalov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Mesh in the Presence of a Boundary Layer. </w:t>
      </w:r>
      <w:proofErr w:type="spellStart"/>
      <w:r>
        <w:rPr>
          <w:rFonts w:ascii="Times New Roman" w:hAnsi="Times New Roman" w:cs="Times New Roman"/>
          <w:sz w:val="28"/>
          <w:szCs w:val="28"/>
        </w:rPr>
        <w:t>Computational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Mathematics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Mathematical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Physics.Т.62, Выпуск 3,2022. С.347 – 358. DOI10.1134/S0965542522030149</w:t>
      </w:r>
    </w:p>
    <w:p w:rsidR="00283B8A" w:rsidRDefault="00BD38DF">
      <w:pPr>
        <w:pStyle w:val="af4"/>
        <w:numPr>
          <w:ilvl w:val="0"/>
          <w:numId w:val="3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Georgiev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S.G.,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Erhanİ.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 Lagrange interpolation on time scales. Journal of Applied Analysis and Computation.</w:t>
      </w:r>
      <w:r>
        <w:rPr>
          <w:rFonts w:ascii="Times New Roman" w:hAnsi="Times New Roman" w:cs="Times New Roman"/>
          <w:sz w:val="28"/>
          <w:szCs w:val="28"/>
        </w:rPr>
        <w:t>Том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12, </w:t>
      </w:r>
      <w:r>
        <w:rPr>
          <w:rFonts w:ascii="Times New Roman" w:hAnsi="Times New Roman" w:cs="Times New Roman"/>
          <w:sz w:val="28"/>
          <w:szCs w:val="28"/>
        </w:rPr>
        <w:t>Выпуск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4, 2022. – 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1294 – 1307. </w:t>
      </w:r>
      <w:r>
        <w:rPr>
          <w:rFonts w:ascii="Times New Roman" w:hAnsi="Times New Roman" w:cs="Times New Roman"/>
          <w:sz w:val="28"/>
          <w:szCs w:val="28"/>
        </w:rPr>
        <w:t>DOI 10.11948/20200461</w:t>
      </w:r>
    </w:p>
    <w:p w:rsidR="00283B8A" w:rsidRDefault="00BD38DF">
      <w:pPr>
        <w:pStyle w:val="af4"/>
        <w:numPr>
          <w:ilvl w:val="0"/>
          <w:numId w:val="3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Jean-Paul C.,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Phung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V.M. Lagrange interpolation at real projections of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Leja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sequences for the unit disk. </w:t>
      </w:r>
      <w:proofErr w:type="spellStart"/>
      <w:r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roceedings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American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mathematical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society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Volume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140, </w:t>
      </w:r>
      <w:proofErr w:type="spellStart"/>
      <w:r>
        <w:rPr>
          <w:rFonts w:ascii="Times New Roman" w:hAnsi="Times New Roman" w:cs="Times New Roman"/>
          <w:sz w:val="28"/>
          <w:szCs w:val="28"/>
        </w:rPr>
        <w:t>Number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12, 201. – P. 4271–4284 </w:t>
      </w:r>
    </w:p>
    <w:p w:rsidR="00283B8A" w:rsidRDefault="00BD38DF">
      <w:pPr>
        <w:pStyle w:val="af4"/>
        <w:numPr>
          <w:ilvl w:val="0"/>
          <w:numId w:val="3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Исмоилова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М.Н., </w:t>
      </w:r>
      <w:proofErr w:type="spellStart"/>
      <w:r>
        <w:rPr>
          <w:rFonts w:ascii="Times New Roman" w:hAnsi="Times New Roman" w:cs="Times New Roman"/>
          <w:sz w:val="28"/>
          <w:szCs w:val="28"/>
        </w:rPr>
        <w:t>Имомова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Ш.М. Интерполяция функции. Вестник Науки и Образования № 3(81). Часть 3. 2020. –С. 5-8.</w:t>
      </w:r>
    </w:p>
    <w:p w:rsidR="00283B8A" w:rsidRDefault="00BD38DF">
      <w:pPr>
        <w:pStyle w:val="af4"/>
        <w:numPr>
          <w:ilvl w:val="0"/>
          <w:numId w:val="3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Ki-Hyun Jung,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-Young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Yoo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 (2009). Data hiding met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hod using image interpolation. Computer Standards &amp; Interfaces. -Volume 31, Issue 2.2009.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Pр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465–470. </w:t>
      </w:r>
      <w:hyperlink r:id="rId128" w:tooltip="http://dx.doi.org/10.1016/j.csi.2008.06.001" w:history="1">
        <w:r>
          <w:rPr>
            <w:rStyle w:val="af3"/>
            <w:rFonts w:ascii="Times New Roman" w:hAnsi="Times New Roman" w:cs="Times New Roman"/>
            <w:sz w:val="28"/>
            <w:szCs w:val="28"/>
            <w:lang w:val="en-US"/>
          </w:rPr>
          <w:t>http://dx.doi.org/10.1016/j.csi.2008.06.001</w:t>
        </w:r>
      </w:hyperlink>
    </w:p>
    <w:p w:rsidR="00283B8A" w:rsidRDefault="00BD38DF">
      <w:pPr>
        <w:pStyle w:val="af4"/>
        <w:numPr>
          <w:ilvl w:val="0"/>
          <w:numId w:val="3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Yang C. N., Hsu S. C., Kim C. Improving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stego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image quality in image interpolation based data hiding //Computer Standards &amp; Interfaces. – 2017. – 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50. – 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lang w:val="en-US"/>
        </w:rPr>
        <w:t>. 209-215.</w:t>
      </w:r>
    </w:p>
    <w:p w:rsidR="00283B8A" w:rsidRDefault="00BD38DF">
      <w:pPr>
        <w:pStyle w:val="af4"/>
        <w:numPr>
          <w:ilvl w:val="0"/>
          <w:numId w:val="3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Jana M.,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Joardar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S., Jana B. A New Reversible Data Hiding Scheme by Altering Interpolated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Pixels Exploiting Neighbor Mean Interpolation (NMI) //Computational Intelligence in Pattern Recognition: Proceedings of CIPR 2022. – Singapore: Springer Nature Singapore, 2022. – 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393-402. </w:t>
      </w:r>
    </w:p>
    <w:p w:rsidR="00283B8A" w:rsidRDefault="00BD38DF">
      <w:pPr>
        <w:pStyle w:val="af4"/>
        <w:numPr>
          <w:ilvl w:val="0"/>
          <w:numId w:val="31"/>
        </w:numPr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Jung K. H.,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Yoo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K. Y.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Steganographic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method based on interpolat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ion and LSB substitution of digital images //Multimedia Tools and Applications. – 2015. – 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74. – 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lang w:val="en-US"/>
        </w:rPr>
        <w:t>. 2143-2155.</w:t>
      </w:r>
    </w:p>
    <w:p w:rsidR="00283B8A" w:rsidRDefault="00BD38DF">
      <w:pPr>
        <w:pStyle w:val="af4"/>
        <w:numPr>
          <w:ilvl w:val="0"/>
          <w:numId w:val="3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Parsania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Pankaj &amp;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Virparia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Dr. (2016). A Comparative Analysis of Image Interpolation Algorithms. IJARCCE. 5. 29-34. 10.17148/IJARCCE.2016.510</w:t>
      </w:r>
      <w:r>
        <w:rPr>
          <w:rFonts w:ascii="Times New Roman" w:hAnsi="Times New Roman" w:cs="Times New Roman"/>
          <w:sz w:val="28"/>
          <w:szCs w:val="28"/>
          <w:lang w:val="en-US"/>
        </w:rPr>
        <w:t>7.</w:t>
      </w:r>
    </w:p>
    <w:p w:rsidR="00283B8A" w:rsidRDefault="00BD38DF">
      <w:pPr>
        <w:pStyle w:val="af4"/>
        <w:numPr>
          <w:ilvl w:val="0"/>
          <w:numId w:val="3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Amanatiadis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A.,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Andreadis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I. A survey on evaluation methods for image interpolation //Measurement Science and Technology. – 2009. – 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20. – №. </w:t>
      </w:r>
      <w:r>
        <w:rPr>
          <w:rFonts w:ascii="Times New Roman" w:hAnsi="Times New Roman" w:cs="Times New Roman"/>
          <w:sz w:val="28"/>
          <w:szCs w:val="28"/>
        </w:rPr>
        <w:t>10. – С. 104015.</w:t>
      </w:r>
    </w:p>
    <w:p w:rsidR="00283B8A" w:rsidRDefault="00BD38DF">
      <w:pPr>
        <w:pStyle w:val="af4"/>
        <w:numPr>
          <w:ilvl w:val="0"/>
          <w:numId w:val="3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Wang Y. et al. An improved interpolation algorithm using nearest neighbor from VTK //2010 In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ternational Conference on Audio, Language and Image Processing. – IEEE, 2010. – 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lang w:val="en-US"/>
        </w:rPr>
        <w:t>. 1062-1065.</w:t>
      </w:r>
    </w:p>
    <w:p w:rsidR="00283B8A" w:rsidRDefault="00BD38DF">
      <w:pPr>
        <w:pStyle w:val="af4"/>
        <w:numPr>
          <w:ilvl w:val="0"/>
          <w:numId w:val="3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Malik A.,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Sikka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G.,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Verma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H. K. Image interpolation based high capacity reversible data hiding scheme //Multimedia Tools and Applications. – 2017. – 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76. – 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lang w:val="en-US"/>
        </w:rPr>
        <w:t>. 24107-24123.</w:t>
      </w:r>
    </w:p>
    <w:p w:rsidR="00283B8A" w:rsidRDefault="00BD38DF">
      <w:pPr>
        <w:pStyle w:val="af4"/>
        <w:numPr>
          <w:ilvl w:val="0"/>
          <w:numId w:val="3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Jung, Ki-Hyun. (2018). A survey of interpolation-based reversible data hiding methods. Multimedia Tools and Applications. 77. 10.1007/s11042-017-5066-2.</w:t>
      </w:r>
    </w:p>
    <w:p w:rsidR="00283B8A" w:rsidRDefault="00BD38DF">
      <w:pPr>
        <w:pStyle w:val="af4"/>
        <w:numPr>
          <w:ilvl w:val="0"/>
          <w:numId w:val="3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Евсютин О.О.,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Кокурина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А.С., Мещеряков Р.В. Алгоритмы встраивания информации в цифровые изображения с применением интерполяции //Доклады Томского государственного университета систем управления и радиоэлектроники. – 2015. – №. 4 (38). – С. 108-112.</w:t>
      </w:r>
    </w:p>
    <w:p w:rsidR="00283B8A" w:rsidRDefault="00BD38DF">
      <w:pPr>
        <w:pStyle w:val="af4"/>
        <w:numPr>
          <w:ilvl w:val="0"/>
          <w:numId w:val="3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Мерзлякова Е.Ю. Построение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</w:t>
      </w:r>
      <w:r>
        <w:rPr>
          <w:rFonts w:ascii="Times New Roman" w:hAnsi="Times New Roman" w:cs="Times New Roman"/>
          <w:sz w:val="28"/>
          <w:szCs w:val="28"/>
        </w:rPr>
        <w:t>еганографических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систем для растровых изображений, базирующихся на теоретико-информационных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принципах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дис</w:t>
      </w:r>
      <w:proofErr w:type="spellEnd"/>
      <w:r>
        <w:rPr>
          <w:rFonts w:ascii="Times New Roman" w:hAnsi="Times New Roman" w:cs="Times New Roman"/>
          <w:sz w:val="28"/>
          <w:szCs w:val="28"/>
        </w:rPr>
        <w:t>. – Сибирский государственный университет телекоммуникаций и информатики, 2011. – С.161.</w:t>
      </w:r>
    </w:p>
    <w:p w:rsidR="00283B8A" w:rsidRDefault="00BD38DF">
      <w:pPr>
        <w:pStyle w:val="af4"/>
        <w:numPr>
          <w:ilvl w:val="0"/>
          <w:numId w:val="3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Елтышева (Мерзлякова) Е.Ю., </w:t>
      </w:r>
      <w:proofErr w:type="spellStart"/>
      <w:r>
        <w:rPr>
          <w:rFonts w:ascii="Times New Roman" w:hAnsi="Times New Roman" w:cs="Times New Roman"/>
          <w:sz w:val="28"/>
          <w:szCs w:val="28"/>
        </w:rPr>
        <w:t>Фионов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А.Н. Построение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стегосист</w:t>
      </w:r>
      <w:r>
        <w:rPr>
          <w:rFonts w:ascii="Times New Roman" w:hAnsi="Times New Roman" w:cs="Times New Roman"/>
          <w:sz w:val="28"/>
          <w:szCs w:val="28"/>
        </w:rPr>
        <w:t>емы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базе растровых изображений с учетом статистики младших бит // Вестник ФГОБУ ВПО «</w:t>
      </w:r>
      <w:proofErr w:type="spellStart"/>
      <w:r>
        <w:rPr>
          <w:rFonts w:ascii="Times New Roman" w:hAnsi="Times New Roman" w:cs="Times New Roman"/>
          <w:sz w:val="28"/>
          <w:szCs w:val="28"/>
        </w:rPr>
        <w:t>СибГУТИ</w:t>
      </w:r>
      <w:proofErr w:type="spellEnd"/>
      <w:r>
        <w:rPr>
          <w:rFonts w:ascii="Times New Roman" w:hAnsi="Times New Roman" w:cs="Times New Roman"/>
          <w:sz w:val="28"/>
          <w:szCs w:val="28"/>
        </w:rPr>
        <w:t>». 2009. № 1. С. 67-84.</w:t>
      </w:r>
    </w:p>
    <w:p w:rsidR="00283B8A" w:rsidRDefault="00BD38DF">
      <w:pPr>
        <w:pStyle w:val="af4"/>
        <w:numPr>
          <w:ilvl w:val="0"/>
          <w:numId w:val="3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Ryabko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B. Compression-based methods for nonparametric density estimation, on-line prediction, regression and classification for time seri</w:t>
      </w:r>
      <w:r>
        <w:rPr>
          <w:rFonts w:ascii="Times New Roman" w:hAnsi="Times New Roman" w:cs="Times New Roman"/>
          <w:sz w:val="28"/>
          <w:szCs w:val="28"/>
          <w:lang w:val="en-US"/>
        </w:rPr>
        <w:t>es // IEEE Information Theory Workshop, Porto, Portugal, 5–9 May, 2008</w:t>
      </w:r>
    </w:p>
    <w:p w:rsidR="00283B8A" w:rsidRDefault="00BD38DF">
      <w:pPr>
        <w:pStyle w:val="af4"/>
        <w:numPr>
          <w:ilvl w:val="0"/>
          <w:numId w:val="3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Нечта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И.В. Разработка методов обеспечения безопасности использования информационных технологий, базирующихся на идеях </w:t>
      </w:r>
      <w:proofErr w:type="gramStart"/>
      <w:r>
        <w:rPr>
          <w:rFonts w:ascii="Times New Roman" w:hAnsi="Times New Roman" w:cs="Times New Roman"/>
          <w:sz w:val="28"/>
          <w:szCs w:val="28"/>
        </w:rPr>
        <w:t>стеганографии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дис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– Новосибирск: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Нечта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Иван Васильевич, 2012.</w:t>
      </w:r>
    </w:p>
    <w:p w:rsidR="00283B8A" w:rsidRDefault="00BD38DF">
      <w:pPr>
        <w:pStyle w:val="af4"/>
        <w:numPr>
          <w:ilvl w:val="0"/>
          <w:numId w:val="31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Жи</w:t>
      </w:r>
      <w:r>
        <w:rPr>
          <w:rFonts w:ascii="Times New Roman" w:hAnsi="Times New Roman" w:cs="Times New Roman"/>
          <w:sz w:val="28"/>
          <w:szCs w:val="28"/>
        </w:rPr>
        <w:t>лкин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М.Ю. Теоретико-информационные методы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стегоанализа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графических данных //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Дисс</w:t>
      </w:r>
      <w:proofErr w:type="spellEnd"/>
      <w:r>
        <w:rPr>
          <w:rFonts w:ascii="Times New Roman" w:hAnsi="Times New Roman" w:cs="Times New Roman"/>
          <w:sz w:val="28"/>
          <w:szCs w:val="28"/>
        </w:rPr>
        <w:t>....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канд.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техн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наук. Новосибирск, </w:t>
      </w:r>
      <w:proofErr w:type="spellStart"/>
      <w:r>
        <w:rPr>
          <w:rFonts w:ascii="Times New Roman" w:hAnsi="Times New Roman" w:cs="Times New Roman"/>
          <w:sz w:val="28"/>
          <w:szCs w:val="28"/>
        </w:rPr>
        <w:t>СибГУТИ</w:t>
      </w:r>
      <w:proofErr w:type="spellEnd"/>
      <w:r>
        <w:rPr>
          <w:rFonts w:ascii="Times New Roman" w:hAnsi="Times New Roman" w:cs="Times New Roman"/>
          <w:sz w:val="28"/>
          <w:szCs w:val="28"/>
        </w:rPr>
        <w:t>. – 2009.</w:t>
      </w:r>
    </w:p>
    <w:sectPr w:rsidR="00283B8A">
      <w:footerReference w:type="default" r:id="rId129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38DF" w:rsidRDefault="00BD38DF">
      <w:pPr>
        <w:spacing w:after="0" w:line="240" w:lineRule="auto"/>
      </w:pPr>
      <w:r>
        <w:separator/>
      </w:r>
    </w:p>
  </w:endnote>
  <w:endnote w:type="continuationSeparator" w:id="0">
    <w:p w:rsidR="00BD38DF" w:rsidRDefault="00BD38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46816424"/>
      <w:docPartObj>
        <w:docPartGallery w:val="Page Numbers (Bottom of Page)"/>
        <w:docPartUnique/>
      </w:docPartObj>
    </w:sdtPr>
    <w:sdtEndPr/>
    <w:sdtContent>
      <w:p w:rsidR="00283B8A" w:rsidRDefault="00BD38DF">
        <w:pPr>
          <w:pStyle w:val="af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05FA5">
          <w:rPr>
            <w:noProof/>
          </w:rPr>
          <w:t>20</w:t>
        </w:r>
        <w:r>
          <w:fldChar w:fldCharType="end"/>
        </w:r>
      </w:p>
    </w:sdtContent>
  </w:sdt>
  <w:p w:rsidR="00283B8A" w:rsidRDefault="00283B8A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38DF" w:rsidRDefault="00BD38DF">
      <w:pPr>
        <w:spacing w:after="0" w:line="240" w:lineRule="auto"/>
      </w:pPr>
      <w:r>
        <w:separator/>
      </w:r>
    </w:p>
  </w:footnote>
  <w:footnote w:type="continuationSeparator" w:id="0">
    <w:p w:rsidR="00BD38DF" w:rsidRDefault="00BD38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75AA2"/>
    <w:multiLevelType w:val="hybridMultilevel"/>
    <w:tmpl w:val="AA0E4C08"/>
    <w:lvl w:ilvl="0" w:tplc="5AF03DE2">
      <w:start w:val="4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6E1A444C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B166CAA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75A5462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B906AE2A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9F002B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A5A386C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E744BC60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60922E3A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3C7A68"/>
    <w:multiLevelType w:val="hybridMultilevel"/>
    <w:tmpl w:val="5686A95C"/>
    <w:lvl w:ilvl="0" w:tplc="B74682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4E2AFE3E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5366C62C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D40B8D8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A51471D8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B00C5C8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3BA38AC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A27AD28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A3928D60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BC252F"/>
    <w:multiLevelType w:val="hybridMultilevel"/>
    <w:tmpl w:val="90EE9B2C"/>
    <w:lvl w:ilvl="0" w:tplc="76AAF0DC">
      <w:start w:val="4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EDBE1068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A1CE0A7A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7DA1ACC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30A4D52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B520158A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D7C6764A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8A7426F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EE4C6ECE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4239C3"/>
    <w:multiLevelType w:val="multilevel"/>
    <w:tmpl w:val="3758835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3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D4B1B7B"/>
    <w:multiLevelType w:val="hybridMultilevel"/>
    <w:tmpl w:val="DA1E52AE"/>
    <w:lvl w:ilvl="0" w:tplc="2D28C834">
      <w:start w:val="1"/>
      <w:numFmt w:val="decimal"/>
      <w:lvlText w:val="%1."/>
      <w:lvlJc w:val="left"/>
      <w:pPr>
        <w:ind w:left="720" w:hanging="360"/>
      </w:pPr>
    </w:lvl>
    <w:lvl w:ilvl="1" w:tplc="2B9EA9D0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6DC75BE">
      <w:start w:val="1"/>
      <w:numFmt w:val="lowerRoman"/>
      <w:lvlText w:val="%3."/>
      <w:lvlJc w:val="right"/>
      <w:pPr>
        <w:ind w:left="2160" w:hanging="180"/>
      </w:pPr>
    </w:lvl>
    <w:lvl w:ilvl="3" w:tplc="7F3222A4">
      <w:start w:val="1"/>
      <w:numFmt w:val="decimal"/>
      <w:lvlText w:val="%4."/>
      <w:lvlJc w:val="left"/>
      <w:pPr>
        <w:ind w:left="2880" w:hanging="360"/>
      </w:pPr>
    </w:lvl>
    <w:lvl w:ilvl="4" w:tplc="3FF618E6">
      <w:start w:val="1"/>
      <w:numFmt w:val="lowerLetter"/>
      <w:lvlText w:val="%5."/>
      <w:lvlJc w:val="left"/>
      <w:pPr>
        <w:ind w:left="3600" w:hanging="360"/>
      </w:pPr>
    </w:lvl>
    <w:lvl w:ilvl="5" w:tplc="9E0E28DA">
      <w:start w:val="1"/>
      <w:numFmt w:val="lowerRoman"/>
      <w:lvlText w:val="%6."/>
      <w:lvlJc w:val="right"/>
      <w:pPr>
        <w:ind w:left="4320" w:hanging="180"/>
      </w:pPr>
    </w:lvl>
    <w:lvl w:ilvl="6" w:tplc="A6B8767C">
      <w:start w:val="1"/>
      <w:numFmt w:val="decimal"/>
      <w:lvlText w:val="%7."/>
      <w:lvlJc w:val="left"/>
      <w:pPr>
        <w:ind w:left="5040" w:hanging="360"/>
      </w:pPr>
    </w:lvl>
    <w:lvl w:ilvl="7" w:tplc="0452197E">
      <w:start w:val="1"/>
      <w:numFmt w:val="lowerLetter"/>
      <w:lvlText w:val="%8."/>
      <w:lvlJc w:val="left"/>
      <w:pPr>
        <w:ind w:left="5760" w:hanging="360"/>
      </w:pPr>
    </w:lvl>
    <w:lvl w:ilvl="8" w:tplc="5EDCAC16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6174ED"/>
    <w:multiLevelType w:val="hybridMultilevel"/>
    <w:tmpl w:val="07D024A0"/>
    <w:lvl w:ilvl="0" w:tplc="6EB8ED2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D4A0990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8AC2C5B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EC46FED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9BC1CC2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8C6CB696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C46FC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AD9E34A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75AC17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DDF29D1"/>
    <w:multiLevelType w:val="multilevel"/>
    <w:tmpl w:val="9A567FC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7" w15:restartNumberingAfterBreak="0">
    <w:nsid w:val="203428CF"/>
    <w:multiLevelType w:val="hybridMultilevel"/>
    <w:tmpl w:val="923EF600"/>
    <w:lvl w:ilvl="0" w:tplc="E6525584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58E8DB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875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27C17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2E365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3FE30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8251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58D1B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3908E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7C7E0E"/>
    <w:multiLevelType w:val="hybridMultilevel"/>
    <w:tmpl w:val="796ECFE8"/>
    <w:lvl w:ilvl="0" w:tplc="B02ACAE8">
      <w:start w:val="1"/>
      <w:numFmt w:val="decimal"/>
      <w:lvlText w:val="%1."/>
      <w:lvlJc w:val="left"/>
      <w:pPr>
        <w:ind w:left="1429" w:hanging="360"/>
      </w:pPr>
    </w:lvl>
    <w:lvl w:ilvl="1" w:tplc="ADD67AC4">
      <w:start w:val="1"/>
      <w:numFmt w:val="lowerLetter"/>
      <w:lvlText w:val="%2."/>
      <w:lvlJc w:val="left"/>
      <w:pPr>
        <w:ind w:left="2149" w:hanging="360"/>
      </w:pPr>
    </w:lvl>
    <w:lvl w:ilvl="2" w:tplc="1FE86DFA">
      <w:start w:val="1"/>
      <w:numFmt w:val="lowerRoman"/>
      <w:lvlText w:val="%3."/>
      <w:lvlJc w:val="right"/>
      <w:pPr>
        <w:ind w:left="2869" w:hanging="180"/>
      </w:pPr>
    </w:lvl>
    <w:lvl w:ilvl="3" w:tplc="83F49950">
      <w:start w:val="1"/>
      <w:numFmt w:val="decimal"/>
      <w:lvlText w:val="%4."/>
      <w:lvlJc w:val="left"/>
      <w:pPr>
        <w:ind w:left="3589" w:hanging="360"/>
      </w:pPr>
    </w:lvl>
    <w:lvl w:ilvl="4" w:tplc="0150BF2E">
      <w:start w:val="1"/>
      <w:numFmt w:val="lowerLetter"/>
      <w:lvlText w:val="%5."/>
      <w:lvlJc w:val="left"/>
      <w:pPr>
        <w:ind w:left="4309" w:hanging="360"/>
      </w:pPr>
    </w:lvl>
    <w:lvl w:ilvl="5" w:tplc="F2C067B0">
      <w:start w:val="1"/>
      <w:numFmt w:val="lowerRoman"/>
      <w:lvlText w:val="%6."/>
      <w:lvlJc w:val="right"/>
      <w:pPr>
        <w:ind w:left="5029" w:hanging="180"/>
      </w:pPr>
    </w:lvl>
    <w:lvl w:ilvl="6" w:tplc="20CCB1A4">
      <w:start w:val="1"/>
      <w:numFmt w:val="decimal"/>
      <w:lvlText w:val="%7."/>
      <w:lvlJc w:val="left"/>
      <w:pPr>
        <w:ind w:left="5749" w:hanging="360"/>
      </w:pPr>
    </w:lvl>
    <w:lvl w:ilvl="7" w:tplc="79A40252">
      <w:start w:val="1"/>
      <w:numFmt w:val="lowerLetter"/>
      <w:lvlText w:val="%8."/>
      <w:lvlJc w:val="left"/>
      <w:pPr>
        <w:ind w:left="6469" w:hanging="360"/>
      </w:pPr>
    </w:lvl>
    <w:lvl w:ilvl="8" w:tplc="460EE720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145127C"/>
    <w:multiLevelType w:val="hybridMultilevel"/>
    <w:tmpl w:val="A336F936"/>
    <w:lvl w:ilvl="0" w:tplc="1EF64D98">
      <w:start w:val="4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3AE61068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A6323B48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B3A40B0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CAD29158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8A2D538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59AA2E9C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9CF279A8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B39A8E5E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8062BF8"/>
    <w:multiLevelType w:val="hybridMultilevel"/>
    <w:tmpl w:val="F148E692"/>
    <w:lvl w:ilvl="0" w:tplc="261EB394">
      <w:start w:val="4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BC7680A2">
      <w:start w:val="1"/>
      <w:numFmt w:val="lowerLetter"/>
      <w:lvlText w:val="%2."/>
      <w:lvlJc w:val="left"/>
      <w:pPr>
        <w:ind w:left="1440" w:hanging="360"/>
      </w:pPr>
    </w:lvl>
    <w:lvl w:ilvl="2" w:tplc="2EDE6B7E">
      <w:start w:val="1"/>
      <w:numFmt w:val="lowerRoman"/>
      <w:lvlText w:val="%3."/>
      <w:lvlJc w:val="right"/>
      <w:pPr>
        <w:ind w:left="2160" w:hanging="180"/>
      </w:pPr>
    </w:lvl>
    <w:lvl w:ilvl="3" w:tplc="32E4B196">
      <w:start w:val="1"/>
      <w:numFmt w:val="decimal"/>
      <w:lvlText w:val="%4."/>
      <w:lvlJc w:val="left"/>
      <w:pPr>
        <w:ind w:left="2880" w:hanging="360"/>
      </w:pPr>
    </w:lvl>
    <w:lvl w:ilvl="4" w:tplc="5F3032DA">
      <w:start w:val="1"/>
      <w:numFmt w:val="lowerLetter"/>
      <w:lvlText w:val="%5."/>
      <w:lvlJc w:val="left"/>
      <w:pPr>
        <w:ind w:left="3600" w:hanging="360"/>
      </w:pPr>
    </w:lvl>
    <w:lvl w:ilvl="5" w:tplc="1CC2BA2E">
      <w:start w:val="1"/>
      <w:numFmt w:val="lowerRoman"/>
      <w:lvlText w:val="%6."/>
      <w:lvlJc w:val="right"/>
      <w:pPr>
        <w:ind w:left="4320" w:hanging="180"/>
      </w:pPr>
    </w:lvl>
    <w:lvl w:ilvl="6" w:tplc="25741CF0">
      <w:start w:val="1"/>
      <w:numFmt w:val="decimal"/>
      <w:lvlText w:val="%7."/>
      <w:lvlJc w:val="left"/>
      <w:pPr>
        <w:ind w:left="5040" w:hanging="360"/>
      </w:pPr>
    </w:lvl>
    <w:lvl w:ilvl="7" w:tplc="6A8E4BA6">
      <w:start w:val="1"/>
      <w:numFmt w:val="lowerLetter"/>
      <w:lvlText w:val="%8."/>
      <w:lvlJc w:val="left"/>
      <w:pPr>
        <w:ind w:left="5760" w:hanging="360"/>
      </w:pPr>
    </w:lvl>
    <w:lvl w:ilvl="8" w:tplc="A8348766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85348B"/>
    <w:multiLevelType w:val="hybridMultilevel"/>
    <w:tmpl w:val="02EA45EA"/>
    <w:lvl w:ilvl="0" w:tplc="B85AC7C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85348B1E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A9B046CE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B4081E02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900A34A2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8094570E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5BA07DE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4DD0A542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695C595A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C487B46"/>
    <w:multiLevelType w:val="hybridMultilevel"/>
    <w:tmpl w:val="18968B20"/>
    <w:lvl w:ilvl="0" w:tplc="C040EFE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D0EF0D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5E4307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FBE6CD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2CEAC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F36484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3E4BB4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74EB3A0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858CAA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3D5239B"/>
    <w:multiLevelType w:val="hybridMultilevel"/>
    <w:tmpl w:val="450E914A"/>
    <w:lvl w:ilvl="0" w:tplc="28C464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4D7CE886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E3A6F1DC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3F2C0F4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DAB2892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9320AEF6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882C8CBA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DD020E2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26C4B1E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4100FC6"/>
    <w:multiLevelType w:val="hybridMultilevel"/>
    <w:tmpl w:val="95E8580A"/>
    <w:lvl w:ilvl="0" w:tplc="CE3C56E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758BF34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E4F87DC4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67E05BE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D5EB5D8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AD10E868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8E1A05E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7B0322A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BCBC1AF0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4513408"/>
    <w:multiLevelType w:val="hybridMultilevel"/>
    <w:tmpl w:val="865E6A9E"/>
    <w:lvl w:ilvl="0" w:tplc="CAD02AB4">
      <w:start w:val="1"/>
      <w:numFmt w:val="decimal"/>
      <w:lvlText w:val="%1."/>
      <w:lvlJc w:val="left"/>
      <w:pPr>
        <w:ind w:left="1297" w:hanging="516"/>
      </w:pPr>
      <w:rPr>
        <w:rFonts w:hint="default"/>
      </w:rPr>
    </w:lvl>
    <w:lvl w:ilvl="1" w:tplc="81CE32A8">
      <w:start w:val="1"/>
      <w:numFmt w:val="lowerLetter"/>
      <w:lvlText w:val="%2."/>
      <w:lvlJc w:val="left"/>
      <w:pPr>
        <w:ind w:left="1861" w:hanging="360"/>
      </w:pPr>
    </w:lvl>
    <w:lvl w:ilvl="2" w:tplc="BF48A3A8">
      <w:start w:val="1"/>
      <w:numFmt w:val="lowerRoman"/>
      <w:lvlText w:val="%3."/>
      <w:lvlJc w:val="right"/>
      <w:pPr>
        <w:ind w:left="2581" w:hanging="180"/>
      </w:pPr>
    </w:lvl>
    <w:lvl w:ilvl="3" w:tplc="F072F1CA">
      <w:start w:val="1"/>
      <w:numFmt w:val="decimal"/>
      <w:lvlText w:val="%4."/>
      <w:lvlJc w:val="left"/>
      <w:pPr>
        <w:ind w:left="3301" w:hanging="360"/>
      </w:pPr>
    </w:lvl>
    <w:lvl w:ilvl="4" w:tplc="5792FE28">
      <w:start w:val="1"/>
      <w:numFmt w:val="lowerLetter"/>
      <w:lvlText w:val="%5."/>
      <w:lvlJc w:val="left"/>
      <w:pPr>
        <w:ind w:left="4021" w:hanging="360"/>
      </w:pPr>
    </w:lvl>
    <w:lvl w:ilvl="5" w:tplc="D30ADE5A">
      <w:start w:val="1"/>
      <w:numFmt w:val="lowerRoman"/>
      <w:lvlText w:val="%6."/>
      <w:lvlJc w:val="right"/>
      <w:pPr>
        <w:ind w:left="4741" w:hanging="180"/>
      </w:pPr>
    </w:lvl>
    <w:lvl w:ilvl="6" w:tplc="A268168C">
      <w:start w:val="1"/>
      <w:numFmt w:val="decimal"/>
      <w:lvlText w:val="%7."/>
      <w:lvlJc w:val="left"/>
      <w:pPr>
        <w:ind w:left="5461" w:hanging="360"/>
      </w:pPr>
    </w:lvl>
    <w:lvl w:ilvl="7" w:tplc="722C602A">
      <w:start w:val="1"/>
      <w:numFmt w:val="lowerLetter"/>
      <w:lvlText w:val="%8."/>
      <w:lvlJc w:val="left"/>
      <w:pPr>
        <w:ind w:left="6181" w:hanging="360"/>
      </w:pPr>
    </w:lvl>
    <w:lvl w:ilvl="8" w:tplc="8F46F13E">
      <w:start w:val="1"/>
      <w:numFmt w:val="lowerRoman"/>
      <w:lvlText w:val="%9."/>
      <w:lvlJc w:val="right"/>
      <w:pPr>
        <w:ind w:left="6901" w:hanging="180"/>
      </w:pPr>
    </w:lvl>
  </w:abstractNum>
  <w:abstractNum w:abstractNumId="16" w15:restartNumberingAfterBreak="0">
    <w:nsid w:val="37F3257E"/>
    <w:multiLevelType w:val="hybridMultilevel"/>
    <w:tmpl w:val="003A0770"/>
    <w:lvl w:ilvl="0" w:tplc="9570921A">
      <w:start w:val="4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601CA7A0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47284F30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63423AA2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BE06776C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DFAEA5C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4B46391A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874610A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98C560A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C944A7E"/>
    <w:multiLevelType w:val="hybridMultilevel"/>
    <w:tmpl w:val="324AC0CE"/>
    <w:lvl w:ilvl="0" w:tplc="158AC6C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802C9282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DF693BC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854396A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630B19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3425A4A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4640925E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CCD82CFA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C70C8BA6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430D122C"/>
    <w:multiLevelType w:val="hybridMultilevel"/>
    <w:tmpl w:val="B87AC4FE"/>
    <w:lvl w:ilvl="0" w:tplc="DA4294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BF943930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64021B28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B8DD18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7A98BB62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41E67F86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D26C388A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92E6EFE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DA5ED622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43B3DC1"/>
    <w:multiLevelType w:val="hybridMultilevel"/>
    <w:tmpl w:val="B07AC900"/>
    <w:lvl w:ilvl="0" w:tplc="7B7CBB5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65DCFFF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CE246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0CFB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C0B65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E1629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F64F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9875F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3B6B0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700BD5"/>
    <w:multiLevelType w:val="hybridMultilevel"/>
    <w:tmpl w:val="347A8FDC"/>
    <w:lvl w:ilvl="0" w:tplc="615C64F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A8343BE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8D257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EC77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EA132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AF6F7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F838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3D8E31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9AC5A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0665F8"/>
    <w:multiLevelType w:val="hybridMultilevel"/>
    <w:tmpl w:val="4D1694F0"/>
    <w:lvl w:ilvl="0" w:tplc="6A12BB70">
      <w:start w:val="1"/>
      <w:numFmt w:val="decimal"/>
      <w:lvlText w:val="%1."/>
      <w:lvlJc w:val="left"/>
      <w:pPr>
        <w:ind w:left="720" w:hanging="360"/>
      </w:pPr>
    </w:lvl>
    <w:lvl w:ilvl="1" w:tplc="5030A9D8">
      <w:start w:val="1"/>
      <w:numFmt w:val="lowerLetter"/>
      <w:lvlText w:val="%2."/>
      <w:lvlJc w:val="left"/>
      <w:pPr>
        <w:ind w:left="1440" w:hanging="360"/>
      </w:pPr>
    </w:lvl>
    <w:lvl w:ilvl="2" w:tplc="2EE6AEC8">
      <w:start w:val="1"/>
      <w:numFmt w:val="lowerRoman"/>
      <w:lvlText w:val="%3."/>
      <w:lvlJc w:val="right"/>
      <w:pPr>
        <w:ind w:left="2160" w:hanging="180"/>
      </w:pPr>
    </w:lvl>
    <w:lvl w:ilvl="3" w:tplc="BD447F1A">
      <w:start w:val="1"/>
      <w:numFmt w:val="decimal"/>
      <w:lvlText w:val="%4."/>
      <w:lvlJc w:val="left"/>
      <w:pPr>
        <w:ind w:left="2880" w:hanging="360"/>
      </w:pPr>
    </w:lvl>
    <w:lvl w:ilvl="4" w:tplc="86225A4A">
      <w:start w:val="1"/>
      <w:numFmt w:val="lowerLetter"/>
      <w:lvlText w:val="%5."/>
      <w:lvlJc w:val="left"/>
      <w:pPr>
        <w:ind w:left="3600" w:hanging="360"/>
      </w:pPr>
    </w:lvl>
    <w:lvl w:ilvl="5" w:tplc="2BA0DCF2">
      <w:start w:val="1"/>
      <w:numFmt w:val="lowerRoman"/>
      <w:lvlText w:val="%6."/>
      <w:lvlJc w:val="right"/>
      <w:pPr>
        <w:ind w:left="4320" w:hanging="180"/>
      </w:pPr>
    </w:lvl>
    <w:lvl w:ilvl="6" w:tplc="B9C8BA7E">
      <w:start w:val="1"/>
      <w:numFmt w:val="decimal"/>
      <w:lvlText w:val="%7."/>
      <w:lvlJc w:val="left"/>
      <w:pPr>
        <w:ind w:left="5040" w:hanging="360"/>
      </w:pPr>
    </w:lvl>
    <w:lvl w:ilvl="7" w:tplc="166C7074">
      <w:start w:val="1"/>
      <w:numFmt w:val="lowerLetter"/>
      <w:lvlText w:val="%8."/>
      <w:lvlJc w:val="left"/>
      <w:pPr>
        <w:ind w:left="5760" w:hanging="360"/>
      </w:pPr>
    </w:lvl>
    <w:lvl w:ilvl="8" w:tplc="922E5E9C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3026E3"/>
    <w:multiLevelType w:val="hybridMultilevel"/>
    <w:tmpl w:val="129EB830"/>
    <w:lvl w:ilvl="0" w:tplc="940042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18C3D6C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E006E898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8BD62318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957C2272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C3E0EC2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A5A665A0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89C9102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895AE02C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FD27B5C"/>
    <w:multiLevelType w:val="hybridMultilevel"/>
    <w:tmpl w:val="A896FCA4"/>
    <w:lvl w:ilvl="0" w:tplc="AF2228E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DFCC21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846F4C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80087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790397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8B2588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41CF8B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690A86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C82C0B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0CE36E6"/>
    <w:multiLevelType w:val="hybridMultilevel"/>
    <w:tmpl w:val="89B0BF66"/>
    <w:lvl w:ilvl="0" w:tplc="233E8552">
      <w:start w:val="4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EB8907C">
      <w:start w:val="1"/>
      <w:numFmt w:val="lowerLetter"/>
      <w:lvlText w:val="%2."/>
      <w:lvlJc w:val="left"/>
      <w:pPr>
        <w:ind w:left="1440" w:hanging="360"/>
      </w:pPr>
    </w:lvl>
    <w:lvl w:ilvl="2" w:tplc="85BE41C0">
      <w:start w:val="1"/>
      <w:numFmt w:val="lowerRoman"/>
      <w:lvlText w:val="%3."/>
      <w:lvlJc w:val="right"/>
      <w:pPr>
        <w:ind w:left="2160" w:hanging="180"/>
      </w:pPr>
    </w:lvl>
    <w:lvl w:ilvl="3" w:tplc="D4CC24B6">
      <w:start w:val="1"/>
      <w:numFmt w:val="decimal"/>
      <w:lvlText w:val="%4."/>
      <w:lvlJc w:val="left"/>
      <w:pPr>
        <w:ind w:left="2880" w:hanging="360"/>
      </w:pPr>
    </w:lvl>
    <w:lvl w:ilvl="4" w:tplc="D7F08F36">
      <w:start w:val="1"/>
      <w:numFmt w:val="lowerLetter"/>
      <w:lvlText w:val="%5."/>
      <w:lvlJc w:val="left"/>
      <w:pPr>
        <w:ind w:left="3600" w:hanging="360"/>
      </w:pPr>
    </w:lvl>
    <w:lvl w:ilvl="5" w:tplc="8DD81D8E">
      <w:start w:val="1"/>
      <w:numFmt w:val="lowerRoman"/>
      <w:lvlText w:val="%6."/>
      <w:lvlJc w:val="right"/>
      <w:pPr>
        <w:ind w:left="4320" w:hanging="180"/>
      </w:pPr>
    </w:lvl>
    <w:lvl w:ilvl="6" w:tplc="564C211E">
      <w:start w:val="1"/>
      <w:numFmt w:val="decimal"/>
      <w:lvlText w:val="%7."/>
      <w:lvlJc w:val="left"/>
      <w:pPr>
        <w:ind w:left="5040" w:hanging="360"/>
      </w:pPr>
    </w:lvl>
    <w:lvl w:ilvl="7" w:tplc="0406D870">
      <w:start w:val="1"/>
      <w:numFmt w:val="lowerLetter"/>
      <w:lvlText w:val="%8."/>
      <w:lvlJc w:val="left"/>
      <w:pPr>
        <w:ind w:left="5760" w:hanging="360"/>
      </w:pPr>
    </w:lvl>
    <w:lvl w:ilvl="8" w:tplc="EAFE9B4E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A57816"/>
    <w:multiLevelType w:val="hybridMultilevel"/>
    <w:tmpl w:val="4FA602FC"/>
    <w:lvl w:ilvl="0" w:tplc="CAC6914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AD2C7B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DA818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6CE461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D5205A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F8C184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7F09CB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E0AF5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982F02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0D64275"/>
    <w:multiLevelType w:val="hybridMultilevel"/>
    <w:tmpl w:val="72303CF4"/>
    <w:lvl w:ilvl="0" w:tplc="AA1A20E2">
      <w:start w:val="4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DA547D50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D80AB7D4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C128B9B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76C99E6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B62C4C6C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E68F1FC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D2C42ACA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E71CCEC2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6A93C2F"/>
    <w:multiLevelType w:val="hybridMultilevel"/>
    <w:tmpl w:val="18E2DE7A"/>
    <w:lvl w:ilvl="0" w:tplc="7E46CE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7C2D6D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D9279B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1286EA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868C90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B76B5E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2E2E2F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A1C0B2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658F91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D314D34"/>
    <w:multiLevelType w:val="hybridMultilevel"/>
    <w:tmpl w:val="34EC8D98"/>
    <w:lvl w:ilvl="0" w:tplc="7A0A3346">
      <w:start w:val="4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4A561AD4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0DE1184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6D84CB00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4D7C05E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BAF01896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8E1646B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8E34C99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866FB4E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54E1372"/>
    <w:multiLevelType w:val="hybridMultilevel"/>
    <w:tmpl w:val="4252BACC"/>
    <w:lvl w:ilvl="0" w:tplc="A5923FA4">
      <w:start w:val="4"/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F2C06790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5B3A3E0C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E2E031CC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C42C4CC6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A274DDE2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EB36221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BA085B08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B4C8124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F971E4C"/>
    <w:multiLevelType w:val="hybridMultilevel"/>
    <w:tmpl w:val="25768CB6"/>
    <w:lvl w:ilvl="0" w:tplc="CAB8805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9CEF0E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B60DDE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ACC8A2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C520A3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1C648F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A38CEF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C5A12F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67E822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FAD6C2C"/>
    <w:multiLevelType w:val="multilevel"/>
    <w:tmpl w:val="61D243B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78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8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2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84" w:hanging="2160"/>
      </w:pPr>
      <w:rPr>
        <w:rFonts w:hint="default"/>
      </w:rPr>
    </w:lvl>
  </w:abstractNum>
  <w:num w:numId="1">
    <w:abstractNumId w:val="15"/>
  </w:num>
  <w:num w:numId="2">
    <w:abstractNumId w:val="7"/>
  </w:num>
  <w:num w:numId="3">
    <w:abstractNumId w:val="20"/>
  </w:num>
  <w:num w:numId="4">
    <w:abstractNumId w:val="4"/>
  </w:num>
  <w:num w:numId="5">
    <w:abstractNumId w:val="18"/>
  </w:num>
  <w:num w:numId="6">
    <w:abstractNumId w:val="11"/>
  </w:num>
  <w:num w:numId="7">
    <w:abstractNumId w:val="22"/>
  </w:num>
  <w:num w:numId="8">
    <w:abstractNumId w:val="14"/>
  </w:num>
  <w:num w:numId="9">
    <w:abstractNumId w:val="24"/>
  </w:num>
  <w:num w:numId="10">
    <w:abstractNumId w:val="3"/>
  </w:num>
  <w:num w:numId="11">
    <w:abstractNumId w:val="1"/>
  </w:num>
  <w:num w:numId="12">
    <w:abstractNumId w:val="19"/>
  </w:num>
  <w:num w:numId="13">
    <w:abstractNumId w:val="17"/>
  </w:num>
  <w:num w:numId="14">
    <w:abstractNumId w:val="31"/>
  </w:num>
  <w:num w:numId="15">
    <w:abstractNumId w:val="12"/>
  </w:num>
  <w:num w:numId="16">
    <w:abstractNumId w:val="25"/>
  </w:num>
  <w:num w:numId="17">
    <w:abstractNumId w:val="30"/>
  </w:num>
  <w:num w:numId="18">
    <w:abstractNumId w:val="27"/>
  </w:num>
  <w:num w:numId="19">
    <w:abstractNumId w:val="23"/>
  </w:num>
  <w:num w:numId="20">
    <w:abstractNumId w:val="16"/>
  </w:num>
  <w:num w:numId="21">
    <w:abstractNumId w:val="21"/>
  </w:num>
  <w:num w:numId="22">
    <w:abstractNumId w:val="13"/>
  </w:num>
  <w:num w:numId="23">
    <w:abstractNumId w:val="5"/>
  </w:num>
  <w:num w:numId="24">
    <w:abstractNumId w:val="28"/>
  </w:num>
  <w:num w:numId="25">
    <w:abstractNumId w:val="26"/>
  </w:num>
  <w:num w:numId="26">
    <w:abstractNumId w:val="0"/>
  </w:num>
  <w:num w:numId="27">
    <w:abstractNumId w:val="2"/>
  </w:num>
  <w:num w:numId="28">
    <w:abstractNumId w:val="29"/>
  </w:num>
  <w:num w:numId="29">
    <w:abstractNumId w:val="9"/>
  </w:num>
  <w:num w:numId="30">
    <w:abstractNumId w:val="10"/>
  </w:num>
  <w:num w:numId="31">
    <w:abstractNumId w:val="8"/>
  </w:num>
  <w:num w:numId="3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3B8A"/>
    <w:rsid w:val="00283B8A"/>
    <w:rsid w:val="00310689"/>
    <w:rsid w:val="00905FA5"/>
    <w:rsid w:val="009732AE"/>
    <w:rsid w:val="00BD3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16"/>
    <o:shapelayout v:ext="edit">
      <o:idmap v:ext="edit" data="1"/>
    </o:shapelayout>
  </w:shapeDefaults>
  <w:decimalSymbol w:val=","/>
  <w:listSeparator w:val=";"/>
  <w14:docId w14:val="7F8EAD44"/>
  <w15:docId w15:val="{D2E5B484-3327-45C6-8AA6-7067EFFEA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b">
    <w:name w:val="footnote text"/>
    <w:basedOn w:val="a"/>
    <w:link w:val="ac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1">
    <w:name w:val="table of figures"/>
    <w:basedOn w:val="a"/>
    <w:next w:val="a"/>
    <w:uiPriority w:val="99"/>
    <w:unhideWhenUsed/>
    <w:pPr>
      <w:spacing w:after="0"/>
    </w:pPr>
  </w:style>
  <w:style w:type="table" w:styleId="af2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3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f4">
    <w:name w:val="List Paragraph"/>
    <w:basedOn w:val="a"/>
    <w:link w:val="af5"/>
    <w:uiPriority w:val="34"/>
    <w:qFormat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6">
    <w:name w:val="header"/>
    <w:basedOn w:val="a"/>
    <w:link w:val="af7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</w:style>
  <w:style w:type="paragraph" w:styleId="af8">
    <w:name w:val="footer"/>
    <w:basedOn w:val="a"/>
    <w:link w:val="af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0"/>
    <w:link w:val="af8"/>
  </w:style>
  <w:style w:type="paragraph" w:styleId="afa">
    <w:name w:val="TOC Heading"/>
    <w:basedOn w:val="1"/>
    <w:next w:val="a"/>
    <w:uiPriority w:val="39"/>
    <w:unhideWhenUsed/>
    <w:qFormat/>
    <w:pPr>
      <w:outlineLvl w:val="9"/>
    </w:pPr>
    <w:rPr>
      <w:lang w:eastAsia="ru-RU"/>
    </w:rPr>
  </w:style>
  <w:style w:type="paragraph" w:styleId="12">
    <w:name w:val="toc 1"/>
    <w:basedOn w:val="a"/>
    <w:next w:val="a"/>
    <w:uiPriority w:val="39"/>
    <w:unhideWhenUsed/>
    <w:pPr>
      <w:spacing w:after="100"/>
    </w:pPr>
  </w:style>
  <w:style w:type="character" w:customStyle="1" w:styleId="af5">
    <w:name w:val="Абзац списка Знак"/>
    <w:link w:val="af4"/>
    <w:uiPriority w:val="99"/>
  </w:style>
  <w:style w:type="character" w:customStyle="1" w:styleId="1pt">
    <w:name w:val="Сноска + Интервал 1 pt"/>
    <w:basedOn w:val="a0"/>
    <w:uiPriority w:val="99"/>
    <w:rPr>
      <w:rFonts w:ascii="Times New Roman" w:hAnsi="Times New Roman" w:cs="Times New Roman"/>
      <w:spacing w:val="20"/>
      <w:sz w:val="28"/>
      <w:szCs w:val="28"/>
    </w:rPr>
  </w:style>
  <w:style w:type="character" w:customStyle="1" w:styleId="13">
    <w:name w:val="Основной текст Знак1"/>
    <w:basedOn w:val="a0"/>
    <w:link w:val="afb"/>
    <w:uiPriority w:val="99"/>
    <w:rPr>
      <w:rFonts w:ascii="Times New Roman" w:hAnsi="Times New Roman" w:cs="Times New Roman"/>
      <w:sz w:val="28"/>
      <w:szCs w:val="28"/>
      <w:shd w:val="clear" w:color="auto" w:fill="FFFFFF"/>
    </w:rPr>
  </w:style>
  <w:style w:type="paragraph" w:styleId="afb">
    <w:name w:val="Body Text"/>
    <w:basedOn w:val="a"/>
    <w:link w:val="13"/>
    <w:uiPriority w:val="99"/>
    <w:pPr>
      <w:shd w:val="clear" w:color="auto" w:fill="FFFFFF"/>
      <w:spacing w:after="0" w:line="485" w:lineRule="exact"/>
    </w:pPr>
    <w:rPr>
      <w:rFonts w:ascii="Times New Roman" w:hAnsi="Times New Roman" w:cs="Times New Roman"/>
      <w:sz w:val="28"/>
      <w:szCs w:val="28"/>
    </w:rPr>
  </w:style>
  <w:style w:type="character" w:customStyle="1" w:styleId="afc">
    <w:name w:val="Основной текст Знак"/>
    <w:basedOn w:val="a0"/>
    <w:uiPriority w:val="99"/>
    <w:semiHidden/>
  </w:style>
  <w:style w:type="character" w:customStyle="1" w:styleId="volumen">
    <w:name w:val="volumen"/>
    <w:basedOn w:val="a0"/>
  </w:style>
  <w:style w:type="character" w:customStyle="1" w:styleId="paginas">
    <w:name w:val="paginas"/>
    <w:basedOn w:val="a0"/>
  </w:style>
  <w:style w:type="character" w:styleId="afd">
    <w:name w:val="Emphasis"/>
    <w:basedOn w:val="a0"/>
    <w:uiPriority w:val="20"/>
    <w:qFormat/>
    <w:rPr>
      <w:i/>
      <w:iCs/>
    </w:rPr>
  </w:style>
  <w:style w:type="paragraph" w:styleId="afe">
    <w:name w:val="Normal (Web)"/>
    <w:basedOn w:val="a"/>
    <w:uiPriority w:val="99"/>
    <w:semiHidden/>
    <w:unhideWhenUsed/>
    <w:rPr>
      <w:rFonts w:ascii="Times New Roman" w:hAnsi="Times New Roman" w:cs="Times New Roman"/>
      <w:sz w:val="24"/>
      <w:szCs w:val="24"/>
    </w:rPr>
  </w:style>
  <w:style w:type="paragraph" w:styleId="aff">
    <w:name w:val="Balloon Text"/>
    <w:basedOn w:val="a"/>
    <w:link w:val="aff0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0">
    <w:name w:val="Текст выноски Знак"/>
    <w:basedOn w:val="a0"/>
    <w:link w:val="aff"/>
    <w:uiPriority w:val="99"/>
    <w:semiHidden/>
    <w:rPr>
      <w:rFonts w:ascii="Segoe UI" w:hAnsi="Segoe UI" w:cs="Segoe UI"/>
      <w:sz w:val="18"/>
      <w:szCs w:val="18"/>
    </w:rPr>
  </w:style>
  <w:style w:type="table" w:customStyle="1" w:styleId="14">
    <w:name w:val="Сетка таблицы1"/>
    <w:basedOn w:val="a1"/>
    <w:next w:val="af2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117" Type="http://schemas.openxmlformats.org/officeDocument/2006/relationships/oleObject" Target="embeddings/oleObject36.bin"/><Relationship Id="rId21" Type="http://schemas.openxmlformats.org/officeDocument/2006/relationships/image" Target="media/image7.wmf"/><Relationship Id="rId47" Type="http://schemas.openxmlformats.org/officeDocument/2006/relationships/image" Target="media/image19.png"/><Relationship Id="rId63" Type="http://schemas.openxmlformats.org/officeDocument/2006/relationships/image" Target="media/image270.png"/><Relationship Id="rId68" Type="http://schemas.openxmlformats.org/officeDocument/2006/relationships/image" Target="media/image300.png"/><Relationship Id="rId84" Type="http://schemas.openxmlformats.org/officeDocument/2006/relationships/oleObject" Target="embeddings/oleObject20.bin"/><Relationship Id="rId89" Type="http://schemas.openxmlformats.org/officeDocument/2006/relationships/image" Target="media/image41.wmf"/><Relationship Id="rId112" Type="http://schemas.openxmlformats.org/officeDocument/2006/relationships/oleObject" Target="embeddings/oleObject33.bin"/><Relationship Id="rId16" Type="http://schemas.openxmlformats.org/officeDocument/2006/relationships/image" Target="media/image5.wmf"/><Relationship Id="rId107" Type="http://schemas.openxmlformats.org/officeDocument/2006/relationships/image" Target="media/image50.wmf"/><Relationship Id="rId11" Type="http://schemas.openxmlformats.org/officeDocument/2006/relationships/oleObject" Target="embeddings/oleObject2.bin"/><Relationship Id="rId32" Type="http://schemas.openxmlformats.org/officeDocument/2006/relationships/image" Target="media/image12.wmf"/><Relationship Id="rId37" Type="http://schemas.openxmlformats.org/officeDocument/2006/relationships/oleObject" Target="embeddings/oleObject16.bin"/><Relationship Id="rId53" Type="http://schemas.openxmlformats.org/officeDocument/2006/relationships/image" Target="media/image22.png"/><Relationship Id="rId58" Type="http://schemas.openxmlformats.org/officeDocument/2006/relationships/image" Target="media/image25.png"/><Relationship Id="rId74" Type="http://schemas.openxmlformats.org/officeDocument/2006/relationships/image" Target="media/image330.jpg"/><Relationship Id="rId79" Type="http://schemas.openxmlformats.org/officeDocument/2006/relationships/image" Target="media/image36.jpg"/><Relationship Id="rId102" Type="http://schemas.openxmlformats.org/officeDocument/2006/relationships/image" Target="media/image470.png"/><Relationship Id="rId123" Type="http://schemas.openxmlformats.org/officeDocument/2006/relationships/oleObject" Target="embeddings/oleObject42.bin"/><Relationship Id="rId128" Type="http://schemas.openxmlformats.org/officeDocument/2006/relationships/hyperlink" Target="http://dx.doi.org/10.1016/j.csi.2008.06.001" TargetMode="External"/><Relationship Id="rId5" Type="http://schemas.openxmlformats.org/officeDocument/2006/relationships/webSettings" Target="webSettings.xml"/><Relationship Id="rId90" Type="http://schemas.openxmlformats.org/officeDocument/2006/relationships/oleObject" Target="embeddings/oleObject23.bin"/><Relationship Id="rId95" Type="http://schemas.openxmlformats.org/officeDocument/2006/relationships/image" Target="media/image44.wmf"/><Relationship Id="rId19" Type="http://schemas.openxmlformats.org/officeDocument/2006/relationships/image" Target="media/image6.wmf"/><Relationship Id="rId14" Type="http://schemas.openxmlformats.org/officeDocument/2006/relationships/image" Target="media/image4.wmf"/><Relationship Id="rId22" Type="http://schemas.openxmlformats.org/officeDocument/2006/relationships/oleObject" Target="embeddings/oleObject8.bin"/><Relationship Id="rId27" Type="http://schemas.openxmlformats.org/officeDocument/2006/relationships/image" Target="media/image10.wmf"/><Relationship Id="rId30" Type="http://schemas.openxmlformats.org/officeDocument/2006/relationships/image" Target="media/image11.wmf"/><Relationship Id="rId35" Type="http://schemas.openxmlformats.org/officeDocument/2006/relationships/oleObject" Target="embeddings/oleObject15.bin"/><Relationship Id="rId48" Type="http://schemas.openxmlformats.org/officeDocument/2006/relationships/image" Target="media/image18.wmf"/><Relationship Id="rId56" Type="http://schemas.openxmlformats.org/officeDocument/2006/relationships/image" Target="media/image24.png"/><Relationship Id="rId64" Type="http://schemas.openxmlformats.org/officeDocument/2006/relationships/image" Target="media/image28.jpg"/><Relationship Id="rId69" Type="http://schemas.openxmlformats.org/officeDocument/2006/relationships/image" Target="media/image31.jpg"/><Relationship Id="rId77" Type="http://schemas.openxmlformats.org/officeDocument/2006/relationships/image" Target="media/image35.jpg"/><Relationship Id="rId100" Type="http://schemas.openxmlformats.org/officeDocument/2006/relationships/oleObject" Target="embeddings/oleObject28.bin"/><Relationship Id="rId105" Type="http://schemas.openxmlformats.org/officeDocument/2006/relationships/image" Target="media/image49.wmf"/><Relationship Id="rId113" Type="http://schemas.openxmlformats.org/officeDocument/2006/relationships/image" Target="media/image53.wmf"/><Relationship Id="rId118" Type="http://schemas.openxmlformats.org/officeDocument/2006/relationships/oleObject" Target="embeddings/oleObject37.bin"/><Relationship Id="rId126" Type="http://schemas.openxmlformats.org/officeDocument/2006/relationships/oleObject" Target="embeddings/oleObject45.bin"/><Relationship Id="rId8" Type="http://schemas.openxmlformats.org/officeDocument/2006/relationships/image" Target="media/image1.wmf"/><Relationship Id="rId51" Type="http://schemas.openxmlformats.org/officeDocument/2006/relationships/oleObject" Target="embeddings/oleObject19.bin"/><Relationship Id="rId72" Type="http://schemas.openxmlformats.org/officeDocument/2006/relationships/image" Target="media/image320.jpg"/><Relationship Id="rId80" Type="http://schemas.openxmlformats.org/officeDocument/2006/relationships/image" Target="media/image360.jpg"/><Relationship Id="rId85" Type="http://schemas.openxmlformats.org/officeDocument/2006/relationships/image" Target="media/image39.wmf"/><Relationship Id="rId93" Type="http://schemas.openxmlformats.org/officeDocument/2006/relationships/image" Target="media/image43.wmf"/><Relationship Id="rId98" Type="http://schemas.openxmlformats.org/officeDocument/2006/relationships/oleObject" Target="embeddings/oleObject27.bin"/><Relationship Id="rId121" Type="http://schemas.openxmlformats.org/officeDocument/2006/relationships/oleObject" Target="embeddings/oleObject40.bin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image" Target="media/image9.wmf"/><Relationship Id="rId33" Type="http://schemas.openxmlformats.org/officeDocument/2006/relationships/oleObject" Target="embeddings/oleObject14.bin"/><Relationship Id="rId38" Type="http://schemas.openxmlformats.org/officeDocument/2006/relationships/image" Target="media/image15.wmf"/><Relationship Id="rId46" Type="http://schemas.openxmlformats.org/officeDocument/2006/relationships/image" Target="media/image17.png"/><Relationship Id="rId59" Type="http://schemas.openxmlformats.org/officeDocument/2006/relationships/image" Target="media/image250.png"/><Relationship Id="rId67" Type="http://schemas.openxmlformats.org/officeDocument/2006/relationships/image" Target="media/image30.png"/><Relationship Id="rId103" Type="http://schemas.openxmlformats.org/officeDocument/2006/relationships/image" Target="media/image48.wmf"/><Relationship Id="rId108" Type="http://schemas.openxmlformats.org/officeDocument/2006/relationships/oleObject" Target="embeddings/oleObject31.bin"/><Relationship Id="rId116" Type="http://schemas.openxmlformats.org/officeDocument/2006/relationships/oleObject" Target="embeddings/oleObject35.bin"/><Relationship Id="rId124" Type="http://schemas.openxmlformats.org/officeDocument/2006/relationships/oleObject" Target="embeddings/oleObject43.bin"/><Relationship Id="rId129" Type="http://schemas.openxmlformats.org/officeDocument/2006/relationships/footer" Target="footer1.xml"/><Relationship Id="rId20" Type="http://schemas.openxmlformats.org/officeDocument/2006/relationships/oleObject" Target="embeddings/oleObject7.bin"/><Relationship Id="rId54" Type="http://schemas.openxmlformats.org/officeDocument/2006/relationships/image" Target="media/image21.png"/><Relationship Id="rId62" Type="http://schemas.openxmlformats.org/officeDocument/2006/relationships/image" Target="media/image27.png"/><Relationship Id="rId70" Type="http://schemas.openxmlformats.org/officeDocument/2006/relationships/image" Target="media/image310.jpg"/><Relationship Id="rId75" Type="http://schemas.openxmlformats.org/officeDocument/2006/relationships/image" Target="media/image34.jpg"/><Relationship Id="rId83" Type="http://schemas.openxmlformats.org/officeDocument/2006/relationships/image" Target="media/image38.wmf"/><Relationship Id="rId88" Type="http://schemas.openxmlformats.org/officeDocument/2006/relationships/oleObject" Target="embeddings/oleObject22.bin"/><Relationship Id="rId91" Type="http://schemas.openxmlformats.org/officeDocument/2006/relationships/image" Target="media/image42.wmf"/><Relationship Id="rId96" Type="http://schemas.openxmlformats.org/officeDocument/2006/relationships/oleObject" Target="embeddings/oleObject26.bin"/><Relationship Id="rId111" Type="http://schemas.openxmlformats.org/officeDocument/2006/relationships/image" Target="media/image52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image" Target="media/image8.wmf"/><Relationship Id="rId28" Type="http://schemas.openxmlformats.org/officeDocument/2006/relationships/oleObject" Target="embeddings/oleObject11.bin"/><Relationship Id="rId36" Type="http://schemas.openxmlformats.org/officeDocument/2006/relationships/image" Target="media/image14.wmf"/><Relationship Id="rId49" Type="http://schemas.openxmlformats.org/officeDocument/2006/relationships/oleObject" Target="embeddings/oleObject18.bin"/><Relationship Id="rId57" Type="http://schemas.openxmlformats.org/officeDocument/2006/relationships/image" Target="media/image240.png"/><Relationship Id="rId106" Type="http://schemas.openxmlformats.org/officeDocument/2006/relationships/oleObject" Target="embeddings/oleObject30.bin"/><Relationship Id="rId114" Type="http://schemas.openxmlformats.org/officeDocument/2006/relationships/oleObject" Target="embeddings/oleObject34.bin"/><Relationship Id="rId119" Type="http://schemas.openxmlformats.org/officeDocument/2006/relationships/oleObject" Target="embeddings/oleObject38.bin"/><Relationship Id="rId127" Type="http://schemas.openxmlformats.org/officeDocument/2006/relationships/hyperlink" Target="https://doi.org/10.3390/jimaging8100288" TargetMode="External"/><Relationship Id="rId10" Type="http://schemas.openxmlformats.org/officeDocument/2006/relationships/image" Target="media/image2.wmf"/><Relationship Id="rId31" Type="http://schemas.openxmlformats.org/officeDocument/2006/relationships/oleObject" Target="embeddings/oleObject13.bin"/><Relationship Id="rId52" Type="http://schemas.openxmlformats.org/officeDocument/2006/relationships/image" Target="media/image20.png"/><Relationship Id="rId60" Type="http://schemas.openxmlformats.org/officeDocument/2006/relationships/image" Target="media/image26.png"/><Relationship Id="rId65" Type="http://schemas.openxmlformats.org/officeDocument/2006/relationships/image" Target="media/image29.png"/><Relationship Id="rId73" Type="http://schemas.openxmlformats.org/officeDocument/2006/relationships/image" Target="media/image33.jpg"/><Relationship Id="rId78" Type="http://schemas.openxmlformats.org/officeDocument/2006/relationships/image" Target="media/image350.jpg"/><Relationship Id="rId81" Type="http://schemas.openxmlformats.org/officeDocument/2006/relationships/image" Target="media/image37.jpg"/><Relationship Id="rId86" Type="http://schemas.openxmlformats.org/officeDocument/2006/relationships/oleObject" Target="embeddings/oleObject21.bin"/><Relationship Id="rId94" Type="http://schemas.openxmlformats.org/officeDocument/2006/relationships/oleObject" Target="embeddings/oleObject25.bin"/><Relationship Id="rId99" Type="http://schemas.openxmlformats.org/officeDocument/2006/relationships/image" Target="media/image46.wmf"/><Relationship Id="rId101" Type="http://schemas.openxmlformats.org/officeDocument/2006/relationships/image" Target="media/image47.png"/><Relationship Id="rId122" Type="http://schemas.openxmlformats.org/officeDocument/2006/relationships/oleObject" Target="embeddings/oleObject41.bin"/><Relationship Id="rId13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6.bin"/><Relationship Id="rId39" Type="http://schemas.openxmlformats.org/officeDocument/2006/relationships/oleObject" Target="embeddings/oleObject17.bin"/><Relationship Id="rId109" Type="http://schemas.openxmlformats.org/officeDocument/2006/relationships/image" Target="media/image51.wmf"/><Relationship Id="rId34" Type="http://schemas.openxmlformats.org/officeDocument/2006/relationships/image" Target="media/image13.wmf"/><Relationship Id="rId50" Type="http://schemas.openxmlformats.org/officeDocument/2006/relationships/image" Target="media/image19.wmf"/><Relationship Id="rId55" Type="http://schemas.openxmlformats.org/officeDocument/2006/relationships/image" Target="media/image23.png"/><Relationship Id="rId76" Type="http://schemas.openxmlformats.org/officeDocument/2006/relationships/image" Target="media/image340.jpg"/><Relationship Id="rId97" Type="http://schemas.openxmlformats.org/officeDocument/2006/relationships/image" Target="media/image45.wmf"/><Relationship Id="rId104" Type="http://schemas.openxmlformats.org/officeDocument/2006/relationships/oleObject" Target="embeddings/oleObject29.bin"/><Relationship Id="rId120" Type="http://schemas.openxmlformats.org/officeDocument/2006/relationships/oleObject" Target="embeddings/oleObject39.bin"/><Relationship Id="rId125" Type="http://schemas.openxmlformats.org/officeDocument/2006/relationships/oleObject" Target="embeddings/oleObject44.bin"/><Relationship Id="rId7" Type="http://schemas.openxmlformats.org/officeDocument/2006/relationships/endnotes" Target="endnotes.xml"/><Relationship Id="rId71" Type="http://schemas.openxmlformats.org/officeDocument/2006/relationships/image" Target="media/image32.jpg"/><Relationship Id="rId92" Type="http://schemas.openxmlformats.org/officeDocument/2006/relationships/oleObject" Target="embeddings/oleObject24.bin"/><Relationship Id="rId2" Type="http://schemas.openxmlformats.org/officeDocument/2006/relationships/numbering" Target="numbering.xml"/><Relationship Id="rId29" Type="http://schemas.openxmlformats.org/officeDocument/2006/relationships/oleObject" Target="embeddings/oleObject12.bin"/><Relationship Id="rId24" Type="http://schemas.openxmlformats.org/officeDocument/2006/relationships/oleObject" Target="embeddings/oleObject9.bin"/><Relationship Id="rId40" Type="http://schemas.openxmlformats.org/officeDocument/2006/relationships/image" Target="media/image16.png"/><Relationship Id="rId45" Type="http://schemas.openxmlformats.org/officeDocument/2006/relationships/image" Target="media/image18.png"/><Relationship Id="rId66" Type="http://schemas.openxmlformats.org/officeDocument/2006/relationships/image" Target="media/image290.png"/><Relationship Id="rId87" Type="http://schemas.openxmlformats.org/officeDocument/2006/relationships/image" Target="media/image40.wmf"/><Relationship Id="rId110" Type="http://schemas.openxmlformats.org/officeDocument/2006/relationships/oleObject" Target="embeddings/oleObject32.bin"/><Relationship Id="rId115" Type="http://schemas.openxmlformats.org/officeDocument/2006/relationships/image" Target="media/image54.wmf"/><Relationship Id="rId131" Type="http://schemas.openxmlformats.org/officeDocument/2006/relationships/theme" Target="theme/theme1.xml"/><Relationship Id="rId61" Type="http://schemas.openxmlformats.org/officeDocument/2006/relationships/image" Target="media/image260.png"/><Relationship Id="rId82" Type="http://schemas.openxmlformats.org/officeDocument/2006/relationships/image" Target="media/image370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BE5572-E2B9-4C3F-A879-A34FC06B0F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25</Pages>
  <Words>6277</Words>
  <Characters>35782</Characters>
  <Application>Microsoft Office Word</Application>
  <DocSecurity>0</DocSecurity>
  <Lines>298</Lines>
  <Paragraphs>83</Paragraphs>
  <ScaleCrop>false</ScaleCrop>
  <Company>SPecialiST RePack</Company>
  <LinksUpToDate>false</LinksUpToDate>
  <CharactersWithSpaces>41976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Elmira</dc:creator>
  <cp:keywords/>
  <dc:description/>
  <cp:lastModifiedBy>Elmira</cp:lastModifiedBy>
  <cp:revision>432</cp:revision>
  <dcterms:created xsi:type="dcterms:W3CDTF">2022-11-08T08:00:00Z</dcterms:created>
  <dcterms:modified xsi:type="dcterms:W3CDTF">2023-05-31T14:43:00Z</dcterms:modified>
</cp:coreProperties>
</file>