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AVISO DE ATENDIMENTO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Olá, {{chat_client_name}}!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Registramos o seu atendimento sob o protocolo {{chat_protocol}}.</w:t>
      </w:r>
    </w:p>
    <w:p>
      <w:r>
        <w:rPr>
          <w:sz w:val="22"/>
        </w:rPr>
        <w:t xml:space="preserve">Confirmamos o contato pelo telefone {{chat_client_number}}.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Este é um documento de teste gerado automaticamente a partir de um modelo.</w:t>
      </w:r>
    </w:p>
    <w:p>
      <w:r>
        <w:rPr>
          <w:sz w:val="22"/>
        </w:rPr>
        <w:t xml:space="preserve">Se precisar de algo, basta responder esta mensagem.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Atenciosamente,</w:t>
      </w:r>
    </w:p>
    <w:p>
      <w:r>
        <w:rPr>
          <w:sz w:val="22"/>
        </w:rPr>
        <w:t xml:space="preserve">Equipe de Atendimento</w:t>
      </w:r>
    </w:p>
    <w:sectPr>
      <w:pgSz w:w="11906" w:h="16838"/>
      <w:pgMar w:top="1440" w:right="1440" w:bottom="1440" w:left="1440"/>
    </w:sectPr>
  </w:body>
</w:document>
</file>